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A1E" w:rsidRPr="00D3550D" w:rsidRDefault="00E22A1E" w:rsidP="00FD1CE6">
      <w:pPr>
        <w:spacing w:after="0" w:line="240" w:lineRule="auto"/>
        <w:rPr>
          <w:rFonts w:ascii="Arial" w:hAnsi="Arial" w:cs="Akhbar MT"/>
          <w:b/>
          <w:bCs/>
          <w:color w:val="4F6228" w:themeColor="accent3" w:themeShade="80"/>
          <w:sz w:val="96"/>
          <w:szCs w:val="96"/>
          <w:rtl/>
        </w:rPr>
      </w:pPr>
      <w:r w:rsidRPr="00D3550D">
        <w:rPr>
          <w:rFonts w:ascii="Arial" w:hAnsi="Arial" w:cs="Akhbar MT" w:hint="cs"/>
          <w:b/>
          <w:bCs/>
          <w:color w:val="4F6228" w:themeColor="accent3" w:themeShade="80"/>
          <w:sz w:val="56"/>
          <w:szCs w:val="56"/>
          <w:rtl/>
        </w:rPr>
        <w:t>بحوث علمية(</w:t>
      </w:r>
      <w:r w:rsidR="00FD1CE6" w:rsidRPr="00D3550D">
        <w:rPr>
          <w:rFonts w:ascii="Arial" w:hAnsi="Arial" w:cs="Akhbar MT" w:hint="cs"/>
          <w:b/>
          <w:bCs/>
          <w:color w:val="4F6228" w:themeColor="accent3" w:themeShade="80"/>
          <w:sz w:val="56"/>
          <w:szCs w:val="56"/>
          <w:rtl/>
        </w:rPr>
        <w:t>3</w:t>
      </w:r>
      <w:r w:rsidRPr="00D3550D">
        <w:rPr>
          <w:rFonts w:ascii="Arial" w:hAnsi="Arial" w:cs="Akhbar MT" w:hint="cs"/>
          <w:b/>
          <w:bCs/>
          <w:color w:val="4F6228" w:themeColor="accent3" w:themeShade="80"/>
          <w:sz w:val="56"/>
          <w:szCs w:val="56"/>
          <w:rtl/>
        </w:rPr>
        <w:t>)</w:t>
      </w:r>
    </w:p>
    <w:p w:rsidR="00E22A1E" w:rsidRPr="00D3550D" w:rsidRDefault="00E22A1E" w:rsidP="00E22A1E">
      <w:pPr>
        <w:spacing w:after="0" w:line="240" w:lineRule="auto"/>
        <w:jc w:val="center"/>
        <w:rPr>
          <w:rFonts w:ascii="Arial" w:hAnsi="Arial" w:cs="Arial"/>
          <w:b/>
          <w:bCs/>
          <w:color w:val="4F6228" w:themeColor="accent3" w:themeShade="80"/>
          <w:sz w:val="96"/>
          <w:szCs w:val="96"/>
          <w:rtl/>
        </w:rPr>
      </w:pPr>
    </w:p>
    <w:p w:rsidR="00E22A1E" w:rsidRPr="00D3550D" w:rsidRDefault="00E22A1E" w:rsidP="00E22A1E">
      <w:pPr>
        <w:spacing w:after="0" w:line="240" w:lineRule="auto"/>
        <w:jc w:val="center"/>
        <w:rPr>
          <w:rFonts w:ascii="Arial" w:hAnsi="Arial" w:cs="Arial"/>
          <w:b/>
          <w:bCs/>
          <w:color w:val="4F6228" w:themeColor="accent3" w:themeShade="80"/>
          <w:sz w:val="96"/>
          <w:szCs w:val="96"/>
          <w:rtl/>
        </w:rPr>
      </w:pPr>
      <w:r w:rsidRPr="00D3550D">
        <w:rPr>
          <w:rFonts w:ascii="Arial" w:hAnsi="Arial" w:cs="Arial"/>
          <w:b/>
          <w:bCs/>
          <w:color w:val="4F6228" w:themeColor="accent3" w:themeShade="80"/>
          <w:sz w:val="144"/>
          <w:szCs w:val="144"/>
          <w:rtl/>
        </w:rPr>
        <w:t>آداب الاستطابة</w:t>
      </w:r>
    </w:p>
    <w:p w:rsidR="00E22A1E" w:rsidRPr="00D3550D" w:rsidRDefault="00E22A1E" w:rsidP="00E22A1E">
      <w:pPr>
        <w:spacing w:after="0" w:line="240" w:lineRule="auto"/>
        <w:rPr>
          <w:rFonts w:cs="Diwani Bent"/>
          <w:b/>
          <w:bCs/>
          <w:color w:val="4F6228" w:themeColor="accent3" w:themeShade="80"/>
          <w:sz w:val="56"/>
          <w:szCs w:val="56"/>
          <w:rtl/>
        </w:rPr>
      </w:pPr>
      <w:r w:rsidRPr="00D3550D">
        <w:rPr>
          <w:rFonts w:cs="Diwani Bent" w:hint="cs"/>
          <w:b/>
          <w:bCs/>
          <w:color w:val="4F6228" w:themeColor="accent3" w:themeShade="80"/>
          <w:sz w:val="56"/>
          <w:szCs w:val="56"/>
          <w:rtl/>
        </w:rPr>
        <w:t xml:space="preserve">                               </w:t>
      </w:r>
      <w:r w:rsidRPr="00D3550D">
        <w:rPr>
          <w:rFonts w:ascii="Arial" w:hAnsi="Arial" w:cs="Arial" w:hint="cs"/>
          <w:b/>
          <w:bCs/>
          <w:color w:val="4F6228" w:themeColor="accent3" w:themeShade="80"/>
          <w:sz w:val="72"/>
          <w:szCs w:val="72"/>
          <w:rtl/>
        </w:rPr>
        <w:t xml:space="preserve"> في ضوء السنة النبوية</w:t>
      </w:r>
    </w:p>
    <w:p w:rsidR="00E22A1E" w:rsidRDefault="00E22A1E" w:rsidP="00E22A1E">
      <w:pPr>
        <w:spacing w:after="0" w:line="240" w:lineRule="auto"/>
        <w:rPr>
          <w:rFonts w:cs="Diwani Bent"/>
          <w:b/>
          <w:bCs/>
          <w:sz w:val="56"/>
          <w:szCs w:val="56"/>
          <w:rtl/>
        </w:rPr>
      </w:pPr>
    </w:p>
    <w:p w:rsidR="00E22A1E" w:rsidRPr="00E22A1E" w:rsidRDefault="00E22A1E" w:rsidP="00E22A1E">
      <w:pPr>
        <w:spacing w:after="0" w:line="240" w:lineRule="auto"/>
        <w:rPr>
          <w:rFonts w:ascii="Andalus" w:hAnsi="Andalus" w:cs="Andalus"/>
          <w:b/>
          <w:bCs/>
          <w:sz w:val="56"/>
          <w:szCs w:val="56"/>
          <w:rtl/>
        </w:rPr>
      </w:pPr>
      <w:r>
        <w:rPr>
          <w:rFonts w:cs="Diwani Bent" w:hint="cs"/>
          <w:b/>
          <w:bCs/>
          <w:sz w:val="56"/>
          <w:szCs w:val="56"/>
          <w:rtl/>
        </w:rPr>
        <w:t xml:space="preserve">                                                           </w:t>
      </w:r>
      <w:r w:rsidRPr="00E22A1E">
        <w:rPr>
          <w:rFonts w:ascii="Andalus" w:hAnsi="Andalus" w:cs="Andalus"/>
          <w:b/>
          <w:bCs/>
          <w:sz w:val="96"/>
          <w:szCs w:val="96"/>
          <w:rtl/>
        </w:rPr>
        <w:t xml:space="preserve">تأليف </w:t>
      </w:r>
    </w:p>
    <w:p w:rsidR="00E22A1E" w:rsidRPr="00D3550D" w:rsidRDefault="00E22A1E" w:rsidP="00E22A1E">
      <w:pPr>
        <w:spacing w:after="0" w:line="240" w:lineRule="auto"/>
        <w:rPr>
          <w:rFonts w:cs="DecoType Naskh"/>
          <w:b/>
          <w:bCs/>
          <w:color w:val="365F91" w:themeColor="accent1" w:themeShade="BF"/>
          <w:sz w:val="56"/>
          <w:szCs w:val="56"/>
          <w:rtl/>
        </w:rPr>
      </w:pPr>
      <w:r w:rsidRPr="00D3550D">
        <w:rPr>
          <w:rFonts w:cs="DecoType Naskh" w:hint="cs"/>
          <w:b/>
          <w:bCs/>
          <w:color w:val="365F91" w:themeColor="accent1" w:themeShade="BF"/>
          <w:sz w:val="56"/>
          <w:szCs w:val="56"/>
          <w:rtl/>
        </w:rPr>
        <w:t xml:space="preserve">      </w:t>
      </w:r>
      <w:r w:rsidRPr="00D3550D">
        <w:rPr>
          <w:rFonts w:cs="DecoType Naskh" w:hint="cs"/>
          <w:b/>
          <w:bCs/>
          <w:color w:val="365F91" w:themeColor="accent1" w:themeShade="BF"/>
          <w:sz w:val="96"/>
          <w:szCs w:val="96"/>
          <w:rtl/>
        </w:rPr>
        <w:t>ماجد  بن  عبد الله  الطريّف</w:t>
      </w:r>
    </w:p>
    <w:p w:rsidR="00E22A1E" w:rsidRDefault="00E22A1E" w:rsidP="00E22A1E">
      <w:pPr>
        <w:spacing w:after="0" w:line="240" w:lineRule="auto"/>
        <w:jc w:val="center"/>
        <w:rPr>
          <w:rFonts w:cs="Diwani Bent"/>
          <w:b/>
          <w:bCs/>
          <w:sz w:val="56"/>
          <w:szCs w:val="56"/>
          <w:rtl/>
        </w:rPr>
      </w:pPr>
    </w:p>
    <w:p w:rsidR="00A81E7A" w:rsidRDefault="00A81E7A">
      <w:pPr>
        <w:bidi w:val="0"/>
        <w:rPr>
          <w:rFonts w:cs="Diwani Bent"/>
          <w:b/>
          <w:bCs/>
          <w:sz w:val="56"/>
          <w:szCs w:val="56"/>
          <w:rtl/>
        </w:rPr>
      </w:pPr>
      <w:r>
        <w:rPr>
          <w:rFonts w:cs="Diwani Bent"/>
          <w:b/>
          <w:bCs/>
          <w:sz w:val="56"/>
          <w:szCs w:val="56"/>
          <w:rtl/>
        </w:rPr>
        <w:br w:type="page"/>
      </w:r>
    </w:p>
    <w:p w:rsidR="000B13FE" w:rsidRPr="004B1B68" w:rsidRDefault="000C2C8F" w:rsidP="00E22A1E">
      <w:pPr>
        <w:spacing w:after="0" w:line="240" w:lineRule="auto"/>
        <w:jc w:val="center"/>
        <w:rPr>
          <w:rFonts w:cs="Diwani Bent"/>
          <w:b/>
          <w:bCs/>
          <w:sz w:val="56"/>
          <w:szCs w:val="56"/>
          <w:rtl/>
        </w:rPr>
      </w:pPr>
      <w:bookmarkStart w:id="0" w:name="_GoBack"/>
      <w:bookmarkEnd w:id="0"/>
      <w:r w:rsidRPr="004B1B68">
        <w:rPr>
          <w:rFonts w:cs="Diwani Bent" w:hint="cs"/>
          <w:b/>
          <w:bCs/>
          <w:sz w:val="56"/>
          <w:szCs w:val="56"/>
          <w:rtl/>
        </w:rPr>
        <w:lastRenderedPageBreak/>
        <w:t>بسم الله الرحمن الرحيم</w:t>
      </w:r>
    </w:p>
    <w:p w:rsidR="000C2C8F" w:rsidRPr="0000776D" w:rsidRDefault="000C2C8F" w:rsidP="00A139EF">
      <w:pPr>
        <w:spacing w:line="240" w:lineRule="auto"/>
        <w:jc w:val="center"/>
        <w:rPr>
          <w:rFonts w:asciiTheme="majorBidi" w:hAnsiTheme="majorBidi" w:cs="PT Bold Heading"/>
          <w:sz w:val="52"/>
          <w:szCs w:val="52"/>
          <w:rtl/>
        </w:rPr>
      </w:pPr>
      <w:r w:rsidRPr="0000776D">
        <w:rPr>
          <w:rFonts w:asciiTheme="majorBidi" w:hAnsiTheme="majorBidi" w:cs="PT Bold Heading"/>
          <w:sz w:val="52"/>
          <w:szCs w:val="52"/>
          <w:rtl/>
        </w:rPr>
        <w:t>بحث آداب الاستطابة</w:t>
      </w:r>
    </w:p>
    <w:p w:rsidR="000C2C8F" w:rsidRPr="000B363A" w:rsidRDefault="000B363A" w:rsidP="004B04EB">
      <w:pPr>
        <w:spacing w:line="360" w:lineRule="auto"/>
        <w:rPr>
          <w:rFonts w:asciiTheme="majorBidi" w:hAnsiTheme="majorBidi" w:cs="PT Bold Heading"/>
          <w:b/>
          <w:bCs/>
          <w:sz w:val="44"/>
          <w:szCs w:val="44"/>
          <w:u w:val="single"/>
          <w:rtl/>
        </w:rPr>
      </w:pPr>
      <w:r>
        <w:rPr>
          <w:rFonts w:asciiTheme="majorBidi" w:hAnsiTheme="majorBidi" w:cs="PT Bold Heading" w:hint="cs"/>
          <w:b/>
          <w:bCs/>
          <w:sz w:val="48"/>
          <w:szCs w:val="48"/>
          <w:rtl/>
        </w:rPr>
        <w:t xml:space="preserve">                                  </w:t>
      </w:r>
      <w:r w:rsidR="000C2C8F" w:rsidRPr="000B363A">
        <w:rPr>
          <w:rFonts w:asciiTheme="majorBidi" w:hAnsiTheme="majorBidi" w:cs="PT Bold Heading"/>
          <w:b/>
          <w:bCs/>
          <w:sz w:val="48"/>
          <w:szCs w:val="48"/>
          <w:u w:val="single"/>
          <w:rtl/>
        </w:rPr>
        <w:t>مقدمة</w:t>
      </w:r>
    </w:p>
    <w:p w:rsidR="000C2C8F" w:rsidRPr="00E22A1E" w:rsidRDefault="000C2C8F" w:rsidP="004B04EB">
      <w:pPr>
        <w:spacing w:line="360" w:lineRule="auto"/>
        <w:jc w:val="both"/>
        <w:rPr>
          <w:rFonts w:asciiTheme="minorBidi" w:hAnsiTheme="minorBidi" w:cs="DecoType Naskh"/>
          <w:b/>
          <w:bCs/>
          <w:sz w:val="40"/>
          <w:szCs w:val="40"/>
          <w:rtl/>
        </w:rPr>
      </w:pPr>
      <w:r w:rsidRPr="00E22A1E">
        <w:rPr>
          <w:rFonts w:asciiTheme="minorBidi" w:hAnsiTheme="minorBidi" w:cs="DecoType Naskh"/>
          <w:b/>
          <w:bCs/>
          <w:sz w:val="40"/>
          <w:szCs w:val="40"/>
          <w:rtl/>
        </w:rPr>
        <w:t xml:space="preserve">إن الحمد لله نحمده </w:t>
      </w:r>
      <w:r w:rsidR="00340E09" w:rsidRPr="00E22A1E">
        <w:rPr>
          <w:rFonts w:asciiTheme="minorBidi" w:hAnsiTheme="minorBidi" w:cs="DecoType Naskh"/>
          <w:b/>
          <w:bCs/>
          <w:sz w:val="40"/>
          <w:szCs w:val="40"/>
          <w:rtl/>
        </w:rPr>
        <w:t>و</w:t>
      </w:r>
      <w:r w:rsidR="00CD384C" w:rsidRPr="00E22A1E">
        <w:rPr>
          <w:rFonts w:asciiTheme="minorBidi" w:hAnsiTheme="minorBidi" w:cs="DecoType Naskh" w:hint="cs"/>
          <w:b/>
          <w:bCs/>
          <w:sz w:val="40"/>
          <w:szCs w:val="40"/>
          <w:rtl/>
        </w:rPr>
        <w:t>ن</w:t>
      </w:r>
      <w:r w:rsidR="00340E09" w:rsidRPr="00E22A1E">
        <w:rPr>
          <w:rFonts w:asciiTheme="minorBidi" w:hAnsiTheme="minorBidi" w:cs="DecoType Naskh"/>
          <w:b/>
          <w:bCs/>
          <w:sz w:val="40"/>
          <w:szCs w:val="40"/>
          <w:rtl/>
        </w:rPr>
        <w:t>ستعينه</w:t>
      </w:r>
      <w:r w:rsidRPr="00E22A1E">
        <w:rPr>
          <w:rFonts w:asciiTheme="minorBidi" w:hAnsiTheme="minorBidi" w:cs="DecoType Naskh"/>
          <w:b/>
          <w:bCs/>
          <w:sz w:val="40"/>
          <w:szCs w:val="40"/>
          <w:rtl/>
        </w:rPr>
        <w:t xml:space="preserve"> ونستغفره ونعوذ بالله من شرور أنفسنا وسيئات أعمالنا ، من يهده الله فلا مضل له ومن يضلل فلا هادي </w:t>
      </w:r>
      <w:r w:rsidR="008120BC" w:rsidRPr="00E22A1E">
        <w:rPr>
          <w:rFonts w:asciiTheme="minorBidi" w:hAnsiTheme="minorBidi" w:cs="DecoType Naskh"/>
          <w:b/>
          <w:bCs/>
          <w:sz w:val="40"/>
          <w:szCs w:val="40"/>
          <w:rtl/>
        </w:rPr>
        <w:t xml:space="preserve">له وأشهد أن </w:t>
      </w:r>
      <w:r w:rsidR="00CD384C" w:rsidRPr="00E22A1E">
        <w:rPr>
          <w:rFonts w:asciiTheme="minorBidi" w:hAnsiTheme="minorBidi" w:cs="DecoType Naskh" w:hint="cs"/>
          <w:b/>
          <w:bCs/>
          <w:sz w:val="40"/>
          <w:szCs w:val="40"/>
          <w:rtl/>
        </w:rPr>
        <w:t xml:space="preserve">لا إله إلا الله وحده لا شريك له واشهد أن </w:t>
      </w:r>
      <w:r w:rsidR="008120BC" w:rsidRPr="00E22A1E">
        <w:rPr>
          <w:rFonts w:asciiTheme="minorBidi" w:hAnsiTheme="minorBidi" w:cs="DecoType Naskh"/>
          <w:b/>
          <w:bCs/>
          <w:sz w:val="40"/>
          <w:szCs w:val="40"/>
          <w:rtl/>
        </w:rPr>
        <w:t xml:space="preserve">محمداً عبده ورسوله </w:t>
      </w:r>
      <w:r w:rsidRPr="00E22A1E">
        <w:rPr>
          <w:rFonts w:asciiTheme="minorBidi" w:hAnsiTheme="minorBidi" w:cs="DecoType Naskh"/>
          <w:b/>
          <w:bCs/>
          <w:sz w:val="40"/>
          <w:szCs w:val="40"/>
          <w:rtl/>
        </w:rPr>
        <w:t xml:space="preserve"> </w:t>
      </w:r>
    </w:p>
    <w:p w:rsidR="000C2C8F" w:rsidRPr="0000776D" w:rsidRDefault="000C2C8F" w:rsidP="00A139EF">
      <w:pPr>
        <w:spacing w:line="240" w:lineRule="auto"/>
        <w:rPr>
          <w:rFonts w:asciiTheme="majorBidi" w:hAnsiTheme="majorBidi" w:cs="Andalus"/>
          <w:b/>
          <w:bCs/>
          <w:sz w:val="44"/>
          <w:szCs w:val="44"/>
          <w:rtl/>
        </w:rPr>
      </w:pPr>
      <w:r w:rsidRPr="000B363A">
        <w:rPr>
          <w:rFonts w:asciiTheme="majorBidi" w:hAnsiTheme="majorBidi" w:cs="Andalus"/>
          <w:b/>
          <w:bCs/>
          <w:sz w:val="48"/>
          <w:szCs w:val="48"/>
          <w:rtl/>
        </w:rPr>
        <w:t>أما بعد ،،،،</w:t>
      </w:r>
    </w:p>
    <w:p w:rsidR="000C2C8F" w:rsidRPr="008120BC" w:rsidRDefault="000C2C8F" w:rsidP="004B1B68">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ف</w:t>
      </w:r>
      <w:r w:rsidR="004B1B68">
        <w:rPr>
          <w:rFonts w:asciiTheme="minorBidi" w:hAnsiTheme="minorBidi" w:hint="cs"/>
          <w:b/>
          <w:bCs/>
          <w:sz w:val="36"/>
          <w:szCs w:val="36"/>
          <w:rtl/>
        </w:rPr>
        <w:t>ه</w:t>
      </w:r>
      <w:r w:rsidRPr="008120BC">
        <w:rPr>
          <w:rFonts w:asciiTheme="minorBidi" w:hAnsiTheme="minorBidi" w:hint="cs"/>
          <w:b/>
          <w:bCs/>
          <w:sz w:val="36"/>
          <w:szCs w:val="36"/>
          <w:rtl/>
        </w:rPr>
        <w:t>ذا بحث</w:t>
      </w:r>
      <w:r w:rsidR="00914470" w:rsidRPr="008120BC">
        <w:rPr>
          <w:rFonts w:asciiTheme="minorBidi" w:hAnsiTheme="minorBidi" w:hint="cs"/>
          <w:b/>
          <w:bCs/>
          <w:sz w:val="36"/>
          <w:szCs w:val="36"/>
          <w:rtl/>
        </w:rPr>
        <w:t xml:space="preserve"> في " آداب </w:t>
      </w:r>
      <w:r w:rsidR="004B1B68">
        <w:rPr>
          <w:rFonts w:asciiTheme="minorBidi" w:hAnsiTheme="minorBidi" w:hint="cs"/>
          <w:b/>
          <w:bCs/>
          <w:sz w:val="36"/>
          <w:szCs w:val="36"/>
          <w:rtl/>
        </w:rPr>
        <w:t>الاستطابة</w:t>
      </w:r>
      <w:r w:rsidR="00914470" w:rsidRPr="008120BC">
        <w:rPr>
          <w:rFonts w:asciiTheme="minorBidi" w:hAnsiTheme="minorBidi" w:hint="cs"/>
          <w:b/>
          <w:bCs/>
          <w:sz w:val="36"/>
          <w:szCs w:val="36"/>
          <w:rtl/>
        </w:rPr>
        <w:t xml:space="preserve"> في ضوء السنة النبوية " </w:t>
      </w:r>
    </w:p>
    <w:p w:rsidR="00183444" w:rsidRDefault="00914470" w:rsidP="00E22A1E">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وموضوع هذا البحث وهو قضاء الحاجة موضوع لا تنكر أهميته ؛ لحاجة كل ِّ إنسان إليه وتكرِّر ذلك في اليوم والليلة </w:t>
      </w:r>
      <w:r w:rsidR="00503CBA">
        <w:rPr>
          <w:rFonts w:asciiTheme="minorBidi" w:hAnsiTheme="minorBidi" w:hint="cs"/>
          <w:b/>
          <w:bCs/>
          <w:sz w:val="36"/>
          <w:szCs w:val="36"/>
          <w:rtl/>
        </w:rPr>
        <w:t xml:space="preserve">. </w:t>
      </w:r>
      <w:r w:rsidRPr="008120BC">
        <w:rPr>
          <w:rFonts w:asciiTheme="minorBidi" w:hAnsiTheme="minorBidi" w:hint="cs"/>
          <w:b/>
          <w:bCs/>
          <w:sz w:val="36"/>
          <w:szCs w:val="36"/>
          <w:rtl/>
        </w:rPr>
        <w:t xml:space="preserve">ومع أن هذا أمر ذو </w:t>
      </w:r>
      <w:r w:rsidR="00183444">
        <w:rPr>
          <w:rFonts w:asciiTheme="minorBidi" w:hAnsiTheme="minorBidi" w:hint="cs"/>
          <w:b/>
          <w:bCs/>
          <w:sz w:val="36"/>
          <w:szCs w:val="36"/>
          <w:rtl/>
        </w:rPr>
        <w:t>شأن إلا أننا نرى</w:t>
      </w:r>
      <w:r w:rsidRPr="008120BC">
        <w:rPr>
          <w:rFonts w:asciiTheme="minorBidi" w:hAnsiTheme="minorBidi" w:hint="cs"/>
          <w:b/>
          <w:bCs/>
          <w:sz w:val="36"/>
          <w:szCs w:val="36"/>
          <w:rtl/>
        </w:rPr>
        <w:t xml:space="preserve"> كثيراً من الناس لا يعرف آداب قضاء الحاج</w:t>
      </w:r>
      <w:r w:rsidR="004B1B68">
        <w:rPr>
          <w:rFonts w:asciiTheme="minorBidi" w:hAnsiTheme="minorBidi" w:hint="cs"/>
          <w:b/>
          <w:bCs/>
          <w:sz w:val="36"/>
          <w:szCs w:val="36"/>
          <w:rtl/>
        </w:rPr>
        <w:t>ة</w:t>
      </w:r>
      <w:r w:rsidR="00183444">
        <w:rPr>
          <w:rFonts w:asciiTheme="minorBidi" w:hAnsiTheme="minorBidi" w:hint="cs"/>
          <w:b/>
          <w:bCs/>
          <w:sz w:val="36"/>
          <w:szCs w:val="36"/>
          <w:rtl/>
        </w:rPr>
        <w:t xml:space="preserve"> ولا تخطر له على بال.</w:t>
      </w:r>
    </w:p>
    <w:p w:rsidR="00183444" w:rsidRDefault="00183444" w:rsidP="00E22A1E">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 ونرى</w:t>
      </w:r>
      <w:r w:rsidR="00914470" w:rsidRPr="008120BC">
        <w:rPr>
          <w:rFonts w:asciiTheme="minorBidi" w:hAnsiTheme="minorBidi" w:hint="cs"/>
          <w:b/>
          <w:bCs/>
          <w:sz w:val="36"/>
          <w:szCs w:val="36"/>
          <w:rtl/>
        </w:rPr>
        <w:t xml:space="preserve"> كثيراً من الأمم لا يجد أفرادها أحداً يحدثهم عن هذه الآداب للتحرج من هذا الأمر </w:t>
      </w:r>
      <w:r w:rsidR="007C5693" w:rsidRPr="008120BC">
        <w:rPr>
          <w:rFonts w:asciiTheme="minorBidi" w:hAnsiTheme="minorBidi" w:hint="cs"/>
          <w:b/>
          <w:bCs/>
          <w:sz w:val="36"/>
          <w:szCs w:val="36"/>
          <w:rtl/>
        </w:rPr>
        <w:t xml:space="preserve">ولكن في </w:t>
      </w:r>
      <w:r w:rsidR="00914470" w:rsidRPr="008120BC">
        <w:rPr>
          <w:rFonts w:asciiTheme="minorBidi" w:hAnsiTheme="minorBidi" w:hint="cs"/>
          <w:b/>
          <w:bCs/>
          <w:sz w:val="36"/>
          <w:szCs w:val="36"/>
          <w:rtl/>
        </w:rPr>
        <w:t xml:space="preserve">شريعتنا الكاملة </w:t>
      </w:r>
      <w:r w:rsidR="00CD384C">
        <w:rPr>
          <w:rFonts w:asciiTheme="minorBidi" w:hAnsiTheme="minorBidi" w:hint="cs"/>
          <w:b/>
          <w:bCs/>
          <w:sz w:val="36"/>
          <w:szCs w:val="36"/>
          <w:rtl/>
        </w:rPr>
        <w:t>أُ</w:t>
      </w:r>
      <w:r w:rsidR="00914470" w:rsidRPr="008120BC">
        <w:rPr>
          <w:rFonts w:asciiTheme="minorBidi" w:hAnsiTheme="minorBidi" w:hint="cs"/>
          <w:b/>
          <w:bCs/>
          <w:sz w:val="36"/>
          <w:szCs w:val="36"/>
          <w:rtl/>
        </w:rPr>
        <w:t>عتني بهذه الآداب عناي</w:t>
      </w:r>
      <w:r w:rsidR="00436937">
        <w:rPr>
          <w:rFonts w:asciiTheme="minorBidi" w:hAnsiTheme="minorBidi" w:hint="cs"/>
          <w:b/>
          <w:bCs/>
          <w:sz w:val="36"/>
          <w:szCs w:val="36"/>
          <w:rtl/>
        </w:rPr>
        <w:t>ة بالغة لمسيس الحاجة إليها فأوصى</w:t>
      </w:r>
      <w:r w:rsidR="00914470" w:rsidRPr="008120BC">
        <w:rPr>
          <w:rFonts w:asciiTheme="minorBidi" w:hAnsiTheme="minorBidi" w:hint="cs"/>
          <w:b/>
          <w:bCs/>
          <w:sz w:val="36"/>
          <w:szCs w:val="36"/>
          <w:rtl/>
        </w:rPr>
        <w:t xml:space="preserve"> ر</w:t>
      </w:r>
      <w:r w:rsidR="00340E09" w:rsidRPr="008120BC">
        <w:rPr>
          <w:rFonts w:asciiTheme="minorBidi" w:hAnsiTheme="minorBidi" w:hint="cs"/>
          <w:b/>
          <w:bCs/>
          <w:sz w:val="36"/>
          <w:szCs w:val="36"/>
          <w:rtl/>
        </w:rPr>
        <w:t>س</w:t>
      </w:r>
      <w:r w:rsidR="00914470" w:rsidRPr="008120BC">
        <w:rPr>
          <w:rFonts w:asciiTheme="minorBidi" w:hAnsiTheme="minorBidi" w:hint="cs"/>
          <w:b/>
          <w:bCs/>
          <w:sz w:val="36"/>
          <w:szCs w:val="36"/>
          <w:rtl/>
        </w:rPr>
        <w:t xml:space="preserve">ول الله </w:t>
      </w:r>
      <w:r w:rsidR="007207E3" w:rsidRPr="008120BC">
        <w:rPr>
          <w:rFonts w:asciiTheme="minorBidi" w:hAnsiTheme="minorBidi"/>
          <w:b/>
          <w:bCs/>
          <w:sz w:val="36"/>
          <w:szCs w:val="36"/>
        </w:rPr>
        <w:t xml:space="preserve"> </w:t>
      </w:r>
      <w:r w:rsidR="00E22A1E">
        <w:rPr>
          <w:rFonts w:asciiTheme="minorBidi" w:hAnsiTheme="minorBidi" w:hint="cs"/>
          <w:b/>
          <w:bCs/>
          <w:sz w:val="36"/>
          <w:szCs w:val="36"/>
          <w:rtl/>
        </w:rPr>
        <w:t>صلى الله عليه وسلم</w:t>
      </w:r>
      <w:r w:rsidR="00436937">
        <w:rPr>
          <w:rFonts w:asciiTheme="minorBidi" w:hAnsiTheme="minorBidi" w:hint="cs"/>
          <w:b/>
          <w:bCs/>
          <w:sz w:val="36"/>
          <w:szCs w:val="36"/>
          <w:rtl/>
        </w:rPr>
        <w:t xml:space="preserve"> </w:t>
      </w:r>
      <w:r w:rsidR="00914470" w:rsidRPr="008120BC">
        <w:rPr>
          <w:rFonts w:asciiTheme="minorBidi" w:hAnsiTheme="minorBidi" w:hint="cs"/>
          <w:b/>
          <w:bCs/>
          <w:sz w:val="36"/>
          <w:szCs w:val="36"/>
          <w:rtl/>
        </w:rPr>
        <w:t xml:space="preserve">بآداب كثيرة حفظها لنا </w:t>
      </w:r>
      <w:r w:rsidR="00914470" w:rsidRPr="008120BC">
        <w:rPr>
          <w:rFonts w:asciiTheme="minorBidi" w:hAnsiTheme="minorBidi" w:hint="cs"/>
          <w:b/>
          <w:bCs/>
          <w:sz w:val="36"/>
          <w:szCs w:val="36"/>
          <w:rtl/>
        </w:rPr>
        <w:lastRenderedPageBreak/>
        <w:t>الصحابة وحرصوا على نقلها و</w:t>
      </w:r>
      <w:r w:rsidR="00CD384C">
        <w:rPr>
          <w:rFonts w:asciiTheme="minorBidi" w:hAnsiTheme="minorBidi" w:hint="cs"/>
          <w:b/>
          <w:bCs/>
          <w:sz w:val="36"/>
          <w:szCs w:val="36"/>
          <w:rtl/>
        </w:rPr>
        <w:t>ا</w:t>
      </w:r>
      <w:r w:rsidR="00914470" w:rsidRPr="008120BC">
        <w:rPr>
          <w:rFonts w:asciiTheme="minorBidi" w:hAnsiTheme="minorBidi" w:hint="cs"/>
          <w:b/>
          <w:bCs/>
          <w:sz w:val="36"/>
          <w:szCs w:val="36"/>
          <w:rtl/>
        </w:rPr>
        <w:t xml:space="preserve">عتني العلماء من بعدهم بها فجمعوا </w:t>
      </w:r>
      <w:r w:rsidR="00F627C3" w:rsidRPr="008120BC">
        <w:rPr>
          <w:rFonts w:asciiTheme="minorBidi" w:hAnsiTheme="minorBidi" w:hint="cs"/>
          <w:b/>
          <w:bCs/>
          <w:sz w:val="36"/>
          <w:szCs w:val="36"/>
          <w:rtl/>
        </w:rPr>
        <w:t xml:space="preserve">أسانيد الأحاديث ودرسوها وانكب خيرة العلماء يبينون للناس ما يحتاجون إليه في هذا ويصنفون الكتب ويعقدون الدروس في هذا المبحث من جملة مباحث الفقه والدين ولا </w:t>
      </w:r>
      <w:r w:rsidR="00340E09" w:rsidRPr="008120BC">
        <w:rPr>
          <w:rFonts w:asciiTheme="minorBidi" w:hAnsiTheme="minorBidi" w:hint="cs"/>
          <w:b/>
          <w:bCs/>
          <w:sz w:val="36"/>
          <w:szCs w:val="36"/>
          <w:rtl/>
        </w:rPr>
        <w:t>ي</w:t>
      </w:r>
      <w:r w:rsidR="00CD384C">
        <w:rPr>
          <w:rFonts w:asciiTheme="minorBidi" w:hAnsiTheme="minorBidi" w:hint="cs"/>
          <w:b/>
          <w:bCs/>
          <w:sz w:val="36"/>
          <w:szCs w:val="36"/>
          <w:rtl/>
        </w:rPr>
        <w:t>ت</w:t>
      </w:r>
      <w:r w:rsidR="00340E09" w:rsidRPr="008120BC">
        <w:rPr>
          <w:rFonts w:asciiTheme="minorBidi" w:hAnsiTheme="minorBidi" w:hint="cs"/>
          <w:b/>
          <w:bCs/>
          <w:sz w:val="36"/>
          <w:szCs w:val="36"/>
          <w:rtl/>
        </w:rPr>
        <w:t>حرجون</w:t>
      </w:r>
      <w:r w:rsidR="00F627C3" w:rsidRPr="008120BC">
        <w:rPr>
          <w:rFonts w:asciiTheme="minorBidi" w:hAnsiTheme="minorBidi" w:hint="cs"/>
          <w:b/>
          <w:bCs/>
          <w:sz w:val="36"/>
          <w:szCs w:val="36"/>
          <w:rtl/>
        </w:rPr>
        <w:t xml:space="preserve"> من ذلك فلا حياء في الدين ولو كان شيئاً يستحيي من ذكره لما ورد</w:t>
      </w:r>
      <w:r w:rsidR="00CD384C">
        <w:rPr>
          <w:rFonts w:asciiTheme="minorBidi" w:hAnsiTheme="minorBidi" w:hint="cs"/>
          <w:b/>
          <w:bCs/>
          <w:sz w:val="36"/>
          <w:szCs w:val="36"/>
          <w:rtl/>
        </w:rPr>
        <w:t>ت</w:t>
      </w:r>
      <w:r w:rsidR="00F627C3" w:rsidRPr="008120BC">
        <w:rPr>
          <w:rFonts w:asciiTheme="minorBidi" w:hAnsiTheme="minorBidi" w:hint="cs"/>
          <w:b/>
          <w:bCs/>
          <w:sz w:val="36"/>
          <w:szCs w:val="36"/>
          <w:rtl/>
        </w:rPr>
        <w:t xml:space="preserve"> السنة به ولكن </w:t>
      </w:r>
      <w:r w:rsidR="00CD384C">
        <w:rPr>
          <w:rFonts w:asciiTheme="minorBidi" w:hAnsiTheme="minorBidi" w:hint="cs"/>
          <w:b/>
          <w:bCs/>
          <w:sz w:val="36"/>
          <w:szCs w:val="36"/>
          <w:rtl/>
        </w:rPr>
        <w:t xml:space="preserve">الملاحظ أن </w:t>
      </w:r>
      <w:r w:rsidR="00F627C3" w:rsidRPr="008120BC">
        <w:rPr>
          <w:rFonts w:asciiTheme="minorBidi" w:hAnsiTheme="minorBidi" w:hint="cs"/>
          <w:b/>
          <w:bCs/>
          <w:sz w:val="36"/>
          <w:szCs w:val="36"/>
          <w:rtl/>
        </w:rPr>
        <w:t xml:space="preserve">السنة </w:t>
      </w:r>
      <w:r w:rsidR="00CD384C">
        <w:rPr>
          <w:rFonts w:asciiTheme="minorBidi" w:hAnsiTheme="minorBidi" w:hint="cs"/>
          <w:b/>
          <w:bCs/>
          <w:sz w:val="36"/>
          <w:szCs w:val="36"/>
          <w:rtl/>
        </w:rPr>
        <w:t>أو</w:t>
      </w:r>
      <w:r w:rsidR="00F627C3" w:rsidRPr="008120BC">
        <w:rPr>
          <w:rFonts w:asciiTheme="minorBidi" w:hAnsiTheme="minorBidi" w:hint="cs"/>
          <w:b/>
          <w:bCs/>
          <w:sz w:val="36"/>
          <w:szCs w:val="36"/>
          <w:rtl/>
        </w:rPr>
        <w:t>ردت</w:t>
      </w:r>
      <w:r w:rsidR="00CD384C">
        <w:rPr>
          <w:rFonts w:asciiTheme="minorBidi" w:hAnsiTheme="minorBidi" w:hint="cs"/>
          <w:b/>
          <w:bCs/>
          <w:sz w:val="36"/>
          <w:szCs w:val="36"/>
          <w:rtl/>
        </w:rPr>
        <w:t>ه</w:t>
      </w:r>
      <w:r w:rsidR="00F627C3" w:rsidRPr="008120BC">
        <w:rPr>
          <w:rFonts w:asciiTheme="minorBidi" w:hAnsiTheme="minorBidi" w:hint="cs"/>
          <w:b/>
          <w:bCs/>
          <w:sz w:val="36"/>
          <w:szCs w:val="36"/>
          <w:rtl/>
        </w:rPr>
        <w:t xml:space="preserve"> </w:t>
      </w:r>
      <w:r w:rsidR="00340E09" w:rsidRPr="008120BC">
        <w:rPr>
          <w:rFonts w:asciiTheme="minorBidi" w:hAnsiTheme="minorBidi" w:hint="cs"/>
          <w:b/>
          <w:bCs/>
          <w:sz w:val="36"/>
          <w:szCs w:val="36"/>
          <w:rtl/>
        </w:rPr>
        <w:t xml:space="preserve">واهتمت </w:t>
      </w:r>
      <w:r w:rsidR="00F627C3" w:rsidRPr="008120BC">
        <w:rPr>
          <w:rFonts w:asciiTheme="minorBidi" w:hAnsiTheme="minorBidi" w:hint="cs"/>
          <w:b/>
          <w:bCs/>
          <w:sz w:val="36"/>
          <w:szCs w:val="36"/>
          <w:rtl/>
        </w:rPr>
        <w:t xml:space="preserve"> به </w:t>
      </w:r>
      <w:r w:rsidR="00CD384C">
        <w:rPr>
          <w:rFonts w:asciiTheme="minorBidi" w:hAnsiTheme="minorBidi" w:hint="cs"/>
          <w:b/>
          <w:bCs/>
          <w:sz w:val="36"/>
          <w:szCs w:val="36"/>
          <w:rtl/>
        </w:rPr>
        <w:t xml:space="preserve">كثيراً </w:t>
      </w:r>
      <w:r w:rsidR="00F627C3" w:rsidRPr="008120BC">
        <w:rPr>
          <w:rFonts w:asciiTheme="minorBidi" w:hAnsiTheme="minorBidi" w:hint="cs"/>
          <w:b/>
          <w:bCs/>
          <w:sz w:val="36"/>
          <w:szCs w:val="36"/>
          <w:rtl/>
        </w:rPr>
        <w:t xml:space="preserve">وهذا من كمال التشريع ودقة الأحكام والحرص على ما ينفع المسلمين </w:t>
      </w:r>
      <w:r w:rsidR="00CD384C">
        <w:rPr>
          <w:rFonts w:asciiTheme="minorBidi" w:hAnsiTheme="minorBidi" w:hint="cs"/>
          <w:b/>
          <w:bCs/>
          <w:sz w:val="36"/>
          <w:szCs w:val="36"/>
          <w:rtl/>
        </w:rPr>
        <w:t xml:space="preserve">. </w:t>
      </w:r>
    </w:p>
    <w:p w:rsidR="00183444" w:rsidRDefault="00CD384C" w:rsidP="00E22A1E">
      <w:pPr>
        <w:spacing w:line="360" w:lineRule="auto"/>
        <w:jc w:val="both"/>
        <w:rPr>
          <w:rFonts w:asciiTheme="minorBidi" w:hAnsiTheme="minorBidi"/>
          <w:b/>
          <w:bCs/>
          <w:sz w:val="36"/>
          <w:szCs w:val="36"/>
          <w:rtl/>
        </w:rPr>
      </w:pPr>
      <w:r>
        <w:rPr>
          <w:rFonts w:asciiTheme="minorBidi" w:hAnsiTheme="minorBidi" w:hint="cs"/>
          <w:b/>
          <w:bCs/>
          <w:sz w:val="36"/>
          <w:szCs w:val="36"/>
          <w:rtl/>
        </w:rPr>
        <w:t>ف</w:t>
      </w:r>
      <w:r w:rsidR="00F627C3" w:rsidRPr="008120BC">
        <w:rPr>
          <w:rFonts w:asciiTheme="minorBidi" w:hAnsiTheme="minorBidi" w:hint="cs"/>
          <w:b/>
          <w:bCs/>
          <w:sz w:val="36"/>
          <w:szCs w:val="36"/>
          <w:rtl/>
        </w:rPr>
        <w:t xml:space="preserve">ما أعظم هذا التشريع الذي لا يغفل أصغر الأمور كما لا يغفل </w:t>
      </w:r>
      <w:r w:rsidR="00BB31C2" w:rsidRPr="008120BC">
        <w:rPr>
          <w:rFonts w:asciiTheme="minorBidi" w:hAnsiTheme="minorBidi" w:hint="cs"/>
          <w:b/>
          <w:bCs/>
          <w:sz w:val="36"/>
          <w:szCs w:val="36"/>
          <w:rtl/>
        </w:rPr>
        <w:t>أكبرها ، و</w:t>
      </w:r>
      <w:r w:rsidR="00F627C3" w:rsidRPr="008120BC">
        <w:rPr>
          <w:rFonts w:asciiTheme="minorBidi" w:hAnsiTheme="minorBidi" w:hint="cs"/>
          <w:b/>
          <w:bCs/>
          <w:sz w:val="36"/>
          <w:szCs w:val="36"/>
          <w:rtl/>
        </w:rPr>
        <w:t xml:space="preserve">ما أعظم حسرة أعداء هذه الأمة حين يرون ما هم عليه من الجهل </w:t>
      </w:r>
      <w:r w:rsidR="00BB31C2" w:rsidRPr="008120BC">
        <w:rPr>
          <w:rFonts w:asciiTheme="minorBidi" w:hAnsiTheme="minorBidi" w:hint="cs"/>
          <w:b/>
          <w:bCs/>
          <w:sz w:val="36"/>
          <w:szCs w:val="36"/>
          <w:rtl/>
        </w:rPr>
        <w:t>و</w:t>
      </w:r>
      <w:r w:rsidR="00F627C3" w:rsidRPr="008120BC">
        <w:rPr>
          <w:rFonts w:asciiTheme="minorBidi" w:hAnsiTheme="minorBidi" w:hint="cs"/>
          <w:b/>
          <w:bCs/>
          <w:sz w:val="36"/>
          <w:szCs w:val="36"/>
          <w:rtl/>
        </w:rPr>
        <w:t>الضلال ثم يرون كمال تشريع هذا الدين ودقة أحكامه فيرون مصداق قوله تعالى</w:t>
      </w:r>
    </w:p>
    <w:p w:rsidR="00F627C3" w:rsidRPr="008120BC" w:rsidRDefault="00E22A1E" w:rsidP="00183444">
      <w:pPr>
        <w:spacing w:line="360" w:lineRule="auto"/>
        <w:jc w:val="both"/>
        <w:rPr>
          <w:rFonts w:asciiTheme="minorBidi" w:hAnsiTheme="minorBidi"/>
          <w:b/>
          <w:bCs/>
          <w:sz w:val="36"/>
          <w:szCs w:val="36"/>
          <w:rtl/>
        </w:rPr>
      </w:pPr>
      <w:r w:rsidRPr="00E22A1E">
        <w:rPr>
          <w:rFonts w:asciiTheme="minorBidi" w:hAnsiTheme="minorBidi" w:cs="DecoType Naskh" w:hint="cs"/>
          <w:b/>
          <w:bCs/>
          <w:sz w:val="36"/>
          <w:szCs w:val="36"/>
          <w:rtl/>
        </w:rPr>
        <w:t>{</w:t>
      </w:r>
      <w:r w:rsidR="00F627C3" w:rsidRPr="00183444">
        <w:rPr>
          <w:rFonts w:asciiTheme="minorBidi" w:hAnsiTheme="minorBidi" w:cs="DecoType Naskh" w:hint="cs"/>
          <w:b/>
          <w:bCs/>
          <w:sz w:val="40"/>
          <w:szCs w:val="40"/>
          <w:rtl/>
        </w:rPr>
        <w:t xml:space="preserve">اليوم أكملت لكم دينكم وأتممت عليكم نعمتي ورضيت لكم الإسلام دينا </w:t>
      </w:r>
      <w:r w:rsidRPr="00E22A1E">
        <w:rPr>
          <w:rFonts w:asciiTheme="minorBidi" w:hAnsiTheme="minorBidi" w:cs="DecoType Naskh" w:hint="cs"/>
          <w:b/>
          <w:bCs/>
          <w:sz w:val="36"/>
          <w:szCs w:val="36"/>
          <w:rtl/>
        </w:rPr>
        <w:t>}</w:t>
      </w:r>
      <w:r w:rsidR="00183444">
        <w:rPr>
          <w:rFonts w:asciiTheme="minorBidi" w:hAnsiTheme="minorBidi" w:hint="cs"/>
          <w:b/>
          <w:bCs/>
          <w:sz w:val="36"/>
          <w:szCs w:val="36"/>
          <w:rtl/>
        </w:rPr>
        <w:t xml:space="preserve">المائدة 3 </w:t>
      </w:r>
    </w:p>
    <w:p w:rsidR="00183444" w:rsidRDefault="00CD384C" w:rsidP="00183444">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وما أعظم خيبة ذلك اليهودي </w:t>
      </w:r>
      <w:r w:rsidR="00F627C3" w:rsidRPr="008120BC">
        <w:rPr>
          <w:rFonts w:asciiTheme="minorBidi" w:hAnsiTheme="minorBidi" w:hint="cs"/>
          <w:b/>
          <w:bCs/>
          <w:sz w:val="36"/>
          <w:szCs w:val="36"/>
          <w:rtl/>
        </w:rPr>
        <w:t>الذي قال</w:t>
      </w:r>
      <w:r w:rsidR="00BB31C2" w:rsidRPr="008120BC">
        <w:rPr>
          <w:rFonts w:asciiTheme="minorBidi" w:hAnsiTheme="minorBidi"/>
          <w:b/>
          <w:bCs/>
          <w:sz w:val="36"/>
          <w:szCs w:val="36"/>
          <w:rtl/>
        </w:rPr>
        <w:footnoteReference w:id="1"/>
      </w:r>
      <w:r w:rsidR="007C5693" w:rsidRPr="008120BC">
        <w:rPr>
          <w:rFonts w:asciiTheme="minorBidi" w:hAnsiTheme="minorBidi" w:hint="cs"/>
          <w:b/>
          <w:bCs/>
          <w:sz w:val="36"/>
          <w:szCs w:val="36"/>
          <w:rtl/>
        </w:rPr>
        <w:t xml:space="preserve"> </w:t>
      </w:r>
      <w:r w:rsidR="00E22A1E">
        <w:rPr>
          <w:rFonts w:asciiTheme="minorBidi" w:hAnsiTheme="minorBidi" w:hint="cs"/>
          <w:b/>
          <w:bCs/>
          <w:sz w:val="36"/>
          <w:szCs w:val="36"/>
          <w:rtl/>
        </w:rPr>
        <w:t>ل</w:t>
      </w:r>
      <w:r w:rsidR="00D27397" w:rsidRPr="008120BC">
        <w:rPr>
          <w:rFonts w:asciiTheme="minorBidi" w:hAnsiTheme="minorBidi" w:hint="cs"/>
          <w:b/>
          <w:bCs/>
          <w:sz w:val="36"/>
          <w:szCs w:val="36"/>
          <w:rtl/>
        </w:rPr>
        <w:t xml:space="preserve">سلمان </w:t>
      </w:r>
      <w:r w:rsidR="00E22A1E" w:rsidRPr="00E22A1E">
        <w:rPr>
          <w:rFonts w:asciiTheme="minorBidi" w:hAnsiTheme="minorBidi" w:hint="cs"/>
          <w:b/>
          <w:bCs/>
          <w:sz w:val="36"/>
          <w:szCs w:val="36"/>
          <w:rtl/>
        </w:rPr>
        <w:t>رضي الله عنه</w:t>
      </w:r>
      <w:r w:rsidR="00D27397" w:rsidRPr="008120BC">
        <w:rPr>
          <w:rFonts w:asciiTheme="minorBidi" w:hAnsiTheme="minorBidi" w:hint="cs"/>
          <w:b/>
          <w:bCs/>
          <w:sz w:val="36"/>
          <w:szCs w:val="36"/>
          <w:rtl/>
        </w:rPr>
        <w:t xml:space="preserve">: إني </w:t>
      </w:r>
      <w:r w:rsidR="00BB31C2" w:rsidRPr="008120BC">
        <w:rPr>
          <w:rFonts w:asciiTheme="minorBidi" w:hAnsiTheme="minorBidi" w:hint="cs"/>
          <w:b/>
          <w:bCs/>
          <w:sz w:val="36"/>
          <w:szCs w:val="36"/>
          <w:rtl/>
        </w:rPr>
        <w:t xml:space="preserve">لأري صاحبكم </w:t>
      </w:r>
      <w:r w:rsidR="00D27397" w:rsidRPr="008120BC">
        <w:rPr>
          <w:rFonts w:asciiTheme="minorBidi" w:hAnsiTheme="minorBidi" w:hint="cs"/>
          <w:b/>
          <w:bCs/>
          <w:sz w:val="36"/>
          <w:szCs w:val="36"/>
          <w:rtl/>
        </w:rPr>
        <w:t xml:space="preserve">  </w:t>
      </w:r>
      <w:r w:rsidR="00BB31C2" w:rsidRPr="008120BC">
        <w:rPr>
          <w:rFonts w:asciiTheme="minorBidi" w:hAnsiTheme="minorBidi" w:hint="cs"/>
          <w:b/>
          <w:bCs/>
          <w:sz w:val="36"/>
          <w:szCs w:val="36"/>
          <w:rtl/>
        </w:rPr>
        <w:t xml:space="preserve">علمكم كل شيء حتى  الخراءة  </w:t>
      </w:r>
      <w:r w:rsidR="00183444">
        <w:rPr>
          <w:rFonts w:asciiTheme="minorBidi" w:hAnsiTheme="minorBidi" w:hint="cs"/>
          <w:b/>
          <w:bCs/>
          <w:sz w:val="36"/>
          <w:szCs w:val="36"/>
          <w:rtl/>
        </w:rPr>
        <w:t>.</w:t>
      </w:r>
      <w:r w:rsidR="00BB31C2" w:rsidRPr="008120BC">
        <w:rPr>
          <w:rFonts w:asciiTheme="minorBidi" w:hAnsiTheme="minorBidi" w:hint="cs"/>
          <w:b/>
          <w:bCs/>
          <w:sz w:val="36"/>
          <w:szCs w:val="36"/>
          <w:rtl/>
        </w:rPr>
        <w:t>فقال سلمان</w:t>
      </w:r>
      <w:r w:rsidR="00183444">
        <w:rPr>
          <w:rFonts w:asciiTheme="minorBidi" w:hAnsiTheme="minorBidi" w:hint="cs"/>
          <w:b/>
          <w:bCs/>
          <w:sz w:val="36"/>
          <w:szCs w:val="36"/>
          <w:rtl/>
        </w:rPr>
        <w:t xml:space="preserve"> رضي الله عنه</w:t>
      </w:r>
      <w:r w:rsidR="00BB31C2" w:rsidRPr="008120BC">
        <w:rPr>
          <w:rFonts w:asciiTheme="minorBidi" w:hAnsiTheme="minorBidi" w:hint="cs"/>
          <w:b/>
          <w:bCs/>
          <w:sz w:val="36"/>
          <w:szCs w:val="36"/>
          <w:rtl/>
        </w:rPr>
        <w:t xml:space="preserve"> : أجل لقد نهانا أن نستقبل القبلة بغائط أو ببول  أو أن نستنجي برجيع أو عظم </w:t>
      </w:r>
      <w:r w:rsidR="00183444">
        <w:rPr>
          <w:rFonts w:asciiTheme="minorBidi" w:hAnsiTheme="minorBidi" w:hint="cs"/>
          <w:b/>
          <w:bCs/>
          <w:sz w:val="36"/>
          <w:szCs w:val="36"/>
          <w:rtl/>
        </w:rPr>
        <w:t>.</w:t>
      </w:r>
    </w:p>
    <w:p w:rsidR="00F627C3" w:rsidRPr="008120BC" w:rsidRDefault="00BB31C2" w:rsidP="00183444">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 رواه مسلم </w:t>
      </w:r>
      <w:r w:rsidR="007C5693" w:rsidRPr="008120BC">
        <w:rPr>
          <w:rFonts w:asciiTheme="minorBidi" w:hAnsiTheme="minorBidi" w:hint="cs"/>
          <w:b/>
          <w:bCs/>
          <w:sz w:val="36"/>
          <w:szCs w:val="36"/>
          <w:rtl/>
        </w:rPr>
        <w:t>.</w:t>
      </w:r>
    </w:p>
    <w:p w:rsidR="00BB31C2" w:rsidRPr="008120BC" w:rsidRDefault="00BB31C2" w:rsidP="00183444">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والناظر في أحكام هذا المبحث و</w:t>
      </w:r>
      <w:r w:rsidR="00183444">
        <w:rPr>
          <w:rFonts w:asciiTheme="minorBidi" w:hAnsiTheme="minorBidi" w:hint="cs"/>
          <w:b/>
          <w:bCs/>
          <w:sz w:val="36"/>
          <w:szCs w:val="36"/>
          <w:rtl/>
        </w:rPr>
        <w:t>المتأمل في آداب قضاء الحاجة  يرى</w:t>
      </w:r>
      <w:r w:rsidRPr="008120BC">
        <w:rPr>
          <w:rFonts w:asciiTheme="minorBidi" w:hAnsiTheme="minorBidi" w:hint="cs"/>
          <w:b/>
          <w:bCs/>
          <w:sz w:val="36"/>
          <w:szCs w:val="36"/>
          <w:rtl/>
        </w:rPr>
        <w:t xml:space="preserve"> أموراً عظيمة من محاس</w:t>
      </w:r>
      <w:r w:rsidR="00183444">
        <w:rPr>
          <w:rFonts w:asciiTheme="minorBidi" w:hAnsiTheme="minorBidi" w:hint="cs"/>
          <w:b/>
          <w:bCs/>
          <w:sz w:val="36"/>
          <w:szCs w:val="36"/>
          <w:rtl/>
        </w:rPr>
        <w:t>ن الشريعة الإسلامية فهي تحرص على</w:t>
      </w:r>
      <w:r w:rsidRPr="008120BC">
        <w:rPr>
          <w:rFonts w:asciiTheme="minorBidi" w:hAnsiTheme="minorBidi" w:hint="cs"/>
          <w:b/>
          <w:bCs/>
          <w:sz w:val="36"/>
          <w:szCs w:val="36"/>
          <w:rtl/>
        </w:rPr>
        <w:t xml:space="preserve"> الأفراد حتى </w:t>
      </w:r>
      <w:r w:rsidR="00B360AE">
        <w:rPr>
          <w:rFonts w:asciiTheme="minorBidi" w:hAnsiTheme="minorBidi" w:hint="cs"/>
          <w:b/>
          <w:bCs/>
          <w:sz w:val="36"/>
          <w:szCs w:val="36"/>
          <w:rtl/>
        </w:rPr>
        <w:t xml:space="preserve">في </w:t>
      </w:r>
      <w:r w:rsidRPr="008120BC">
        <w:rPr>
          <w:rFonts w:asciiTheme="minorBidi" w:hAnsiTheme="minorBidi" w:hint="cs"/>
          <w:b/>
          <w:bCs/>
          <w:sz w:val="36"/>
          <w:szCs w:val="36"/>
          <w:rtl/>
        </w:rPr>
        <w:t>أخص أحوالهم ،</w:t>
      </w:r>
      <w:r w:rsidR="00183444">
        <w:rPr>
          <w:rFonts w:asciiTheme="minorBidi" w:hAnsiTheme="minorBidi" w:hint="cs"/>
          <w:b/>
          <w:bCs/>
          <w:sz w:val="36"/>
          <w:szCs w:val="36"/>
          <w:rtl/>
        </w:rPr>
        <w:t xml:space="preserve"> وتربطهم بالله في جميع أعمالهم ، </w:t>
      </w:r>
      <w:r w:rsidRPr="008120BC">
        <w:rPr>
          <w:rFonts w:asciiTheme="minorBidi" w:hAnsiTheme="minorBidi" w:hint="cs"/>
          <w:b/>
          <w:bCs/>
          <w:sz w:val="36"/>
          <w:szCs w:val="36"/>
          <w:rtl/>
        </w:rPr>
        <w:t>فقبل أن يدخل المسلم الخلاء يُشرع له الدعاء بما</w:t>
      </w:r>
      <w:r w:rsidR="00340E09" w:rsidRPr="008120BC">
        <w:rPr>
          <w:rFonts w:asciiTheme="minorBidi" w:hAnsiTheme="minorBidi" w:hint="cs"/>
          <w:b/>
          <w:bCs/>
          <w:sz w:val="36"/>
          <w:szCs w:val="36"/>
          <w:rtl/>
        </w:rPr>
        <w:t xml:space="preserve"> </w:t>
      </w:r>
      <w:r w:rsidRPr="008120BC">
        <w:rPr>
          <w:rFonts w:asciiTheme="minorBidi" w:hAnsiTheme="minorBidi" w:hint="cs"/>
          <w:b/>
          <w:bCs/>
          <w:sz w:val="36"/>
          <w:szCs w:val="36"/>
          <w:rtl/>
        </w:rPr>
        <w:t xml:space="preserve">ورد ليستشعر ضعفه ويرتبط بمولاه وبعد أن يخرج المسلم </w:t>
      </w:r>
      <w:r w:rsidRPr="008120BC">
        <w:rPr>
          <w:rFonts w:asciiTheme="minorBidi" w:hAnsiTheme="minorBidi" w:hint="cs"/>
          <w:b/>
          <w:bCs/>
          <w:sz w:val="36"/>
          <w:szCs w:val="36"/>
          <w:rtl/>
        </w:rPr>
        <w:lastRenderedPageBreak/>
        <w:t>من الخلاء يدعو الله ليتذكر عظيم نعمة الله عليه من ال</w:t>
      </w:r>
      <w:r w:rsidR="00B360AE">
        <w:rPr>
          <w:rFonts w:asciiTheme="minorBidi" w:hAnsiTheme="minorBidi" w:hint="cs"/>
          <w:b/>
          <w:bCs/>
          <w:sz w:val="36"/>
          <w:szCs w:val="36"/>
          <w:rtl/>
        </w:rPr>
        <w:t>م</w:t>
      </w:r>
      <w:r w:rsidRPr="008120BC">
        <w:rPr>
          <w:rFonts w:asciiTheme="minorBidi" w:hAnsiTheme="minorBidi" w:hint="cs"/>
          <w:b/>
          <w:bCs/>
          <w:sz w:val="36"/>
          <w:szCs w:val="36"/>
          <w:rtl/>
        </w:rPr>
        <w:t>آكل والمشارب وسهولة خروج الخارج وليتذكر العبد تقصيره وذنبه .</w:t>
      </w:r>
    </w:p>
    <w:p w:rsidR="00BB31C2" w:rsidRPr="008120BC" w:rsidRDefault="007C5693" w:rsidP="004B04EB">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ومن آداب الخلاء يتعلم المسلم أموراً جليلة منها </w:t>
      </w:r>
      <w:r w:rsidR="00340E09" w:rsidRPr="008120BC">
        <w:rPr>
          <w:rFonts w:asciiTheme="minorBidi" w:hAnsiTheme="minorBidi" w:hint="cs"/>
          <w:b/>
          <w:bCs/>
          <w:sz w:val="36"/>
          <w:szCs w:val="36"/>
          <w:rtl/>
        </w:rPr>
        <w:t>الحشمة</w:t>
      </w:r>
      <w:r w:rsidRPr="008120BC">
        <w:rPr>
          <w:rFonts w:asciiTheme="minorBidi" w:hAnsiTheme="minorBidi" w:hint="cs"/>
          <w:b/>
          <w:bCs/>
          <w:sz w:val="36"/>
          <w:szCs w:val="36"/>
          <w:rtl/>
        </w:rPr>
        <w:t xml:space="preserve"> والحياء ؛ فالد</w:t>
      </w:r>
      <w:r w:rsidR="00B360AE">
        <w:rPr>
          <w:rFonts w:asciiTheme="minorBidi" w:hAnsiTheme="minorBidi" w:hint="cs"/>
          <w:b/>
          <w:bCs/>
          <w:sz w:val="36"/>
          <w:szCs w:val="36"/>
          <w:rtl/>
        </w:rPr>
        <w:t>ين يأمر بالإبعاد في الف</w:t>
      </w:r>
      <w:r w:rsidRPr="008120BC">
        <w:rPr>
          <w:rFonts w:asciiTheme="minorBidi" w:hAnsiTheme="minorBidi" w:hint="cs"/>
          <w:b/>
          <w:bCs/>
          <w:sz w:val="36"/>
          <w:szCs w:val="36"/>
          <w:rtl/>
        </w:rPr>
        <w:t xml:space="preserve">ضاء والتستر وينهي عن التكشف الزائد لقضاء الحاجة وفي هذا تعليم لمكارم الأخلاق . </w:t>
      </w:r>
    </w:p>
    <w:p w:rsidR="007C5693" w:rsidRPr="008120BC" w:rsidRDefault="002848C0" w:rsidP="002848C0">
      <w:pPr>
        <w:spacing w:line="360" w:lineRule="auto"/>
        <w:jc w:val="both"/>
        <w:rPr>
          <w:rFonts w:asciiTheme="minorBidi" w:hAnsiTheme="minorBidi"/>
          <w:b/>
          <w:bCs/>
          <w:sz w:val="36"/>
          <w:szCs w:val="36"/>
          <w:rtl/>
        </w:rPr>
      </w:pPr>
      <w:r>
        <w:rPr>
          <w:rFonts w:asciiTheme="minorBidi" w:hAnsiTheme="minorBidi" w:hint="cs"/>
          <w:b/>
          <w:bCs/>
          <w:sz w:val="36"/>
          <w:szCs w:val="36"/>
          <w:rtl/>
        </w:rPr>
        <w:t>و</w:t>
      </w:r>
      <w:r w:rsidR="006043CB">
        <w:rPr>
          <w:rFonts w:asciiTheme="minorBidi" w:hAnsiTheme="minorBidi" w:hint="cs"/>
          <w:b/>
          <w:bCs/>
          <w:sz w:val="36"/>
          <w:szCs w:val="36"/>
          <w:rtl/>
        </w:rPr>
        <w:t>من آداب الخلاء يرى</w:t>
      </w:r>
      <w:r w:rsidR="007C5693" w:rsidRPr="008120BC">
        <w:rPr>
          <w:rFonts w:asciiTheme="minorBidi" w:hAnsiTheme="minorBidi" w:hint="cs"/>
          <w:b/>
          <w:bCs/>
          <w:sz w:val="36"/>
          <w:szCs w:val="36"/>
          <w:rtl/>
        </w:rPr>
        <w:t xml:space="preserve"> المرء حرص الشريعة على ما ينفع العباد فهي تأمرهم بما يحفظ صحتهم وبما يقيهم من النجاسة وي</w:t>
      </w:r>
      <w:r w:rsidR="006043CB">
        <w:rPr>
          <w:rFonts w:asciiTheme="minorBidi" w:hAnsiTheme="minorBidi" w:hint="cs"/>
          <w:b/>
          <w:bCs/>
          <w:sz w:val="36"/>
          <w:szCs w:val="36"/>
          <w:rtl/>
        </w:rPr>
        <w:t>زيلها عنهم وتحذرهم من كل ما يخشى عليهم ضرره</w:t>
      </w:r>
      <w:r w:rsidR="007C5693" w:rsidRPr="008120BC">
        <w:rPr>
          <w:rFonts w:asciiTheme="minorBidi" w:hAnsiTheme="minorBidi" w:hint="cs"/>
          <w:b/>
          <w:bCs/>
          <w:sz w:val="36"/>
          <w:szCs w:val="36"/>
          <w:rtl/>
        </w:rPr>
        <w:t xml:space="preserve"> . </w:t>
      </w:r>
    </w:p>
    <w:p w:rsidR="007C5693" w:rsidRPr="008120BC" w:rsidRDefault="00920A5C" w:rsidP="004B04EB">
      <w:pPr>
        <w:spacing w:line="360" w:lineRule="auto"/>
        <w:jc w:val="both"/>
        <w:rPr>
          <w:rFonts w:asciiTheme="minorBidi" w:hAnsiTheme="minorBidi"/>
          <w:b/>
          <w:bCs/>
          <w:sz w:val="36"/>
          <w:szCs w:val="36"/>
          <w:rtl/>
        </w:rPr>
      </w:pPr>
      <w:r>
        <w:rPr>
          <w:rFonts w:asciiTheme="minorBidi" w:hAnsiTheme="minorBidi" w:hint="cs"/>
          <w:b/>
          <w:bCs/>
          <w:sz w:val="36"/>
          <w:szCs w:val="36"/>
          <w:rtl/>
        </w:rPr>
        <w:t>ومن آداب الخلاء نرى</w:t>
      </w:r>
      <w:r w:rsidR="007C5693" w:rsidRPr="008120BC">
        <w:rPr>
          <w:rFonts w:asciiTheme="minorBidi" w:hAnsiTheme="minorBidi" w:hint="cs"/>
          <w:b/>
          <w:bCs/>
          <w:sz w:val="36"/>
          <w:szCs w:val="36"/>
          <w:rtl/>
        </w:rPr>
        <w:t xml:space="preserve"> حرص ديننا الإسلامي على ربط المسلم بأمور شريعته ودينه حتى لا ينساها بحال فهو يذكر الله داخلاً وخارجاً ، ويتجنبُ أن يستقبل قبلة صلاته أو يستدبرها حال قضاء حاجته تكريماً لهذه الوجهة الشريفة ولكي يظل أمر دينه حاضراً في ذهنه لا يغيب عنه . </w:t>
      </w:r>
    </w:p>
    <w:p w:rsidR="007C5693" w:rsidRPr="008120BC" w:rsidRDefault="006043CB" w:rsidP="006043CB">
      <w:pPr>
        <w:spacing w:line="360" w:lineRule="auto"/>
        <w:jc w:val="both"/>
        <w:rPr>
          <w:rFonts w:asciiTheme="minorBidi" w:hAnsiTheme="minorBidi"/>
          <w:b/>
          <w:bCs/>
          <w:sz w:val="36"/>
          <w:szCs w:val="36"/>
          <w:rtl/>
        </w:rPr>
      </w:pPr>
      <w:r>
        <w:rPr>
          <w:rFonts w:asciiTheme="minorBidi" w:hAnsiTheme="minorBidi" w:hint="cs"/>
          <w:b/>
          <w:bCs/>
          <w:sz w:val="36"/>
          <w:szCs w:val="36"/>
          <w:rtl/>
        </w:rPr>
        <w:t>ثم من الشرع أن يتجنب ا</w:t>
      </w:r>
      <w:r w:rsidR="002848C0">
        <w:rPr>
          <w:rFonts w:asciiTheme="minorBidi" w:hAnsiTheme="minorBidi" w:hint="cs"/>
          <w:b/>
          <w:bCs/>
          <w:sz w:val="36"/>
          <w:szCs w:val="36"/>
          <w:rtl/>
        </w:rPr>
        <w:t>لمستطيب أن يدخل إلى</w:t>
      </w:r>
      <w:r w:rsidR="007C5693" w:rsidRPr="008120BC">
        <w:rPr>
          <w:rFonts w:asciiTheme="minorBidi" w:hAnsiTheme="minorBidi" w:hint="cs"/>
          <w:b/>
          <w:bCs/>
          <w:sz w:val="36"/>
          <w:szCs w:val="36"/>
          <w:rtl/>
        </w:rPr>
        <w:t xml:space="preserve"> الخلاء بشيء فيه ذكر الله أو يتلفظ به تنزيها له وتكريماً عن هذا الموضع ، وإن حرص الشرع الحكيم علي أن يظل ذكر الله حاضراً في ذهنه راسخاً في روحه . </w:t>
      </w:r>
    </w:p>
    <w:p w:rsidR="006043CB" w:rsidRDefault="006043CB" w:rsidP="00293162">
      <w:pPr>
        <w:spacing w:line="360" w:lineRule="auto"/>
        <w:jc w:val="both"/>
        <w:rPr>
          <w:rFonts w:asciiTheme="minorBidi" w:hAnsiTheme="minorBidi"/>
          <w:b/>
          <w:bCs/>
          <w:sz w:val="36"/>
          <w:szCs w:val="36"/>
          <w:rtl/>
        </w:rPr>
      </w:pPr>
    </w:p>
    <w:p w:rsidR="00857557" w:rsidRPr="008120BC" w:rsidRDefault="007C5693" w:rsidP="00293162">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وفي الصفحات التالية سأعرض لمباحث هذه الآداب بشيء </w:t>
      </w:r>
      <w:r w:rsidR="00857557" w:rsidRPr="008120BC">
        <w:rPr>
          <w:rFonts w:asciiTheme="minorBidi" w:hAnsiTheme="minorBidi" w:hint="cs"/>
          <w:b/>
          <w:bCs/>
          <w:sz w:val="36"/>
          <w:szCs w:val="36"/>
          <w:rtl/>
        </w:rPr>
        <w:t>من التفصيل ، وقد كان النهج في هذا البحث والخطة التي سار عليها تتلخص فيما يلي : تقسيم آداب قضاء الحاجة إلي ثلاثة أقسام :</w:t>
      </w:r>
    </w:p>
    <w:p w:rsidR="006043CB" w:rsidRPr="006043CB" w:rsidRDefault="00857557" w:rsidP="006043CB">
      <w:pPr>
        <w:pStyle w:val="a5"/>
        <w:numPr>
          <w:ilvl w:val="0"/>
          <w:numId w:val="11"/>
        </w:numPr>
        <w:spacing w:line="360" w:lineRule="auto"/>
        <w:jc w:val="both"/>
        <w:rPr>
          <w:rFonts w:asciiTheme="minorBidi" w:hAnsiTheme="minorBidi"/>
          <w:b/>
          <w:bCs/>
          <w:sz w:val="36"/>
          <w:szCs w:val="36"/>
          <w:rtl/>
        </w:rPr>
      </w:pPr>
      <w:r w:rsidRPr="006043CB">
        <w:rPr>
          <w:rFonts w:asciiTheme="minorBidi" w:hAnsiTheme="minorBidi" w:hint="cs"/>
          <w:b/>
          <w:bCs/>
          <w:sz w:val="36"/>
          <w:szCs w:val="36"/>
          <w:rtl/>
        </w:rPr>
        <w:lastRenderedPageBreak/>
        <w:t xml:space="preserve">آداب قبل قضاء الحاجة </w:t>
      </w:r>
      <w:r w:rsidRPr="006043CB">
        <w:rPr>
          <w:rFonts w:asciiTheme="minorBidi" w:hAnsiTheme="minorBidi" w:hint="cs"/>
          <w:b/>
          <w:bCs/>
          <w:sz w:val="36"/>
          <w:szCs w:val="36"/>
          <w:rtl/>
        </w:rPr>
        <w:tab/>
      </w:r>
    </w:p>
    <w:p w:rsidR="006043CB" w:rsidRDefault="00857557" w:rsidP="006043CB">
      <w:pPr>
        <w:pStyle w:val="a5"/>
        <w:numPr>
          <w:ilvl w:val="0"/>
          <w:numId w:val="11"/>
        </w:numPr>
        <w:spacing w:line="360" w:lineRule="auto"/>
        <w:jc w:val="both"/>
        <w:rPr>
          <w:rFonts w:asciiTheme="minorBidi" w:hAnsiTheme="minorBidi"/>
          <w:b/>
          <w:bCs/>
          <w:sz w:val="36"/>
          <w:szCs w:val="36"/>
        </w:rPr>
      </w:pPr>
      <w:r w:rsidRPr="006043CB">
        <w:rPr>
          <w:rFonts w:asciiTheme="minorBidi" w:hAnsiTheme="minorBidi" w:hint="cs"/>
          <w:b/>
          <w:bCs/>
          <w:sz w:val="36"/>
          <w:szCs w:val="36"/>
          <w:rtl/>
        </w:rPr>
        <w:t xml:space="preserve"> آداب حال قضاء الحاجة</w:t>
      </w:r>
    </w:p>
    <w:p w:rsidR="007C5693" w:rsidRPr="006043CB" w:rsidRDefault="00857557" w:rsidP="006043CB">
      <w:pPr>
        <w:pStyle w:val="a5"/>
        <w:numPr>
          <w:ilvl w:val="0"/>
          <w:numId w:val="11"/>
        </w:numPr>
        <w:spacing w:line="360" w:lineRule="auto"/>
        <w:jc w:val="both"/>
        <w:rPr>
          <w:rFonts w:asciiTheme="minorBidi" w:hAnsiTheme="minorBidi"/>
          <w:b/>
          <w:bCs/>
          <w:sz w:val="36"/>
          <w:szCs w:val="36"/>
          <w:rtl/>
        </w:rPr>
      </w:pPr>
      <w:r w:rsidRPr="006043CB">
        <w:rPr>
          <w:rFonts w:asciiTheme="minorBidi" w:hAnsiTheme="minorBidi" w:hint="cs"/>
          <w:b/>
          <w:bCs/>
          <w:sz w:val="36"/>
          <w:szCs w:val="36"/>
          <w:rtl/>
        </w:rPr>
        <w:t xml:space="preserve">آداب بعد قضاء الحاجة </w:t>
      </w:r>
      <w:r w:rsidR="007C5693" w:rsidRPr="006043CB">
        <w:rPr>
          <w:rFonts w:asciiTheme="minorBidi" w:hAnsiTheme="minorBidi" w:hint="cs"/>
          <w:b/>
          <w:bCs/>
          <w:sz w:val="36"/>
          <w:szCs w:val="36"/>
          <w:rtl/>
        </w:rPr>
        <w:t xml:space="preserve"> </w:t>
      </w:r>
    </w:p>
    <w:p w:rsidR="00857557" w:rsidRPr="008120BC" w:rsidRDefault="00857557" w:rsidP="000B363A">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وكل قسم من هذه الأقسام له باب مستقل وكل باب يحتوي على عدة فصول وكل فصل يحتوي على مباحث حسب تسلسل البحث وسياق الكلام وقد كان البدء في كل مبحث بما ورد فيه من الأحاديث فإنما هذا البحث بحث في ضوء السنة النبوية وقد </w:t>
      </w:r>
      <w:r w:rsidR="00293162">
        <w:rPr>
          <w:rFonts w:asciiTheme="minorBidi" w:hAnsiTheme="minorBidi" w:hint="cs"/>
          <w:b/>
          <w:bCs/>
          <w:sz w:val="36"/>
          <w:szCs w:val="36"/>
          <w:rtl/>
        </w:rPr>
        <w:t>أكتفي</w:t>
      </w:r>
      <w:r w:rsidRPr="008120BC">
        <w:rPr>
          <w:rFonts w:asciiTheme="minorBidi" w:hAnsiTheme="minorBidi" w:hint="cs"/>
          <w:b/>
          <w:bCs/>
          <w:sz w:val="36"/>
          <w:szCs w:val="36"/>
          <w:rtl/>
        </w:rPr>
        <w:t xml:space="preserve"> في الأحاديث الواردة بما في الصحيحين إن كان صريحاً</w:t>
      </w:r>
      <w:r w:rsidR="002A6ACE" w:rsidRPr="008120BC">
        <w:rPr>
          <w:rFonts w:asciiTheme="minorBidi" w:hAnsiTheme="minorBidi" w:hint="cs"/>
          <w:b/>
          <w:bCs/>
          <w:sz w:val="36"/>
          <w:szCs w:val="36"/>
          <w:rtl/>
        </w:rPr>
        <w:t xml:space="preserve"> فإن لم يكن ما في الصحيحين صريحاً أُور</w:t>
      </w:r>
      <w:r w:rsidR="000B363A">
        <w:rPr>
          <w:rFonts w:asciiTheme="minorBidi" w:hAnsiTheme="minorBidi" w:hint="cs"/>
          <w:b/>
          <w:bCs/>
          <w:sz w:val="36"/>
          <w:szCs w:val="36"/>
          <w:rtl/>
        </w:rPr>
        <w:t>د</w:t>
      </w:r>
      <w:r w:rsidR="002A6ACE" w:rsidRPr="008120BC">
        <w:rPr>
          <w:rFonts w:asciiTheme="minorBidi" w:hAnsiTheme="minorBidi" w:hint="cs"/>
          <w:b/>
          <w:bCs/>
          <w:sz w:val="36"/>
          <w:szCs w:val="36"/>
          <w:rtl/>
        </w:rPr>
        <w:t xml:space="preserve"> ما في الصحيحين ثم أُور</w:t>
      </w:r>
      <w:r w:rsidR="000B363A">
        <w:rPr>
          <w:rFonts w:asciiTheme="minorBidi" w:hAnsiTheme="minorBidi" w:hint="cs"/>
          <w:b/>
          <w:bCs/>
          <w:sz w:val="36"/>
          <w:szCs w:val="36"/>
          <w:rtl/>
        </w:rPr>
        <w:t>د</w:t>
      </w:r>
      <w:r w:rsidR="002A6ACE" w:rsidRPr="008120BC">
        <w:rPr>
          <w:rFonts w:asciiTheme="minorBidi" w:hAnsiTheme="minorBidi" w:hint="cs"/>
          <w:b/>
          <w:bCs/>
          <w:sz w:val="36"/>
          <w:szCs w:val="36"/>
          <w:rtl/>
        </w:rPr>
        <w:t xml:space="preserve"> ما في الكتب الأربعة إن كان فيها حديث صريح ..</w:t>
      </w:r>
    </w:p>
    <w:p w:rsidR="002573E1" w:rsidRDefault="002A6ACE" w:rsidP="002573E1">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فإن لم يكن في الصحيحين حديث أبداً أُور</w:t>
      </w:r>
      <w:r w:rsidR="000B363A">
        <w:rPr>
          <w:rFonts w:asciiTheme="minorBidi" w:hAnsiTheme="minorBidi" w:hint="cs"/>
          <w:b/>
          <w:bCs/>
          <w:sz w:val="36"/>
          <w:szCs w:val="36"/>
          <w:rtl/>
        </w:rPr>
        <w:t>د</w:t>
      </w:r>
      <w:r w:rsidRPr="008120BC">
        <w:rPr>
          <w:rFonts w:asciiTheme="minorBidi" w:hAnsiTheme="minorBidi" w:hint="cs"/>
          <w:b/>
          <w:bCs/>
          <w:sz w:val="36"/>
          <w:szCs w:val="36"/>
          <w:rtl/>
        </w:rPr>
        <w:t xml:space="preserve"> ما في السنن من الأحاديث .. </w:t>
      </w:r>
    </w:p>
    <w:p w:rsidR="002A6ACE" w:rsidRPr="008120BC" w:rsidRDefault="002A6ACE" w:rsidP="002573E1">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وعند إيراد الأحاديث إن كانت في الصحيحين </w:t>
      </w:r>
      <w:r w:rsidR="006043CB">
        <w:rPr>
          <w:rFonts w:asciiTheme="minorBidi" w:hAnsiTheme="minorBidi" w:hint="cs"/>
          <w:b/>
          <w:bCs/>
          <w:sz w:val="36"/>
          <w:szCs w:val="36"/>
          <w:rtl/>
        </w:rPr>
        <w:t>أ</w:t>
      </w:r>
      <w:r w:rsidRPr="008120BC">
        <w:rPr>
          <w:rFonts w:asciiTheme="minorBidi" w:hAnsiTheme="minorBidi" w:hint="cs"/>
          <w:b/>
          <w:bCs/>
          <w:sz w:val="36"/>
          <w:szCs w:val="36"/>
          <w:rtl/>
        </w:rPr>
        <w:t xml:space="preserve">كتفي بعزوها إلى موضعها من الصحيحين وإن كانت في غيرهما </w:t>
      </w:r>
      <w:r w:rsidR="000B363A">
        <w:rPr>
          <w:rFonts w:asciiTheme="minorBidi" w:hAnsiTheme="minorBidi" w:hint="cs"/>
          <w:b/>
          <w:bCs/>
          <w:sz w:val="36"/>
          <w:szCs w:val="36"/>
          <w:rtl/>
        </w:rPr>
        <w:t>عزوت</w:t>
      </w:r>
      <w:r w:rsidRPr="008120BC">
        <w:rPr>
          <w:rFonts w:asciiTheme="minorBidi" w:hAnsiTheme="minorBidi" w:hint="cs"/>
          <w:b/>
          <w:bCs/>
          <w:sz w:val="36"/>
          <w:szCs w:val="36"/>
          <w:rtl/>
        </w:rPr>
        <w:t xml:space="preserve"> إلي مصدرها و</w:t>
      </w:r>
      <w:r w:rsidR="000B363A">
        <w:rPr>
          <w:rFonts w:asciiTheme="minorBidi" w:hAnsiTheme="minorBidi" w:hint="cs"/>
          <w:b/>
          <w:bCs/>
          <w:sz w:val="36"/>
          <w:szCs w:val="36"/>
          <w:rtl/>
        </w:rPr>
        <w:t xml:space="preserve">ذكرت أحكام </w:t>
      </w:r>
      <w:r w:rsidRPr="008120BC">
        <w:rPr>
          <w:rFonts w:asciiTheme="minorBidi" w:hAnsiTheme="minorBidi" w:hint="cs"/>
          <w:b/>
          <w:bCs/>
          <w:sz w:val="36"/>
          <w:szCs w:val="36"/>
          <w:rtl/>
        </w:rPr>
        <w:t xml:space="preserve">العلماء عليها من التصحيح </w:t>
      </w:r>
      <w:r w:rsidR="00BB40EA" w:rsidRPr="008120BC">
        <w:rPr>
          <w:rFonts w:asciiTheme="minorBidi" w:hAnsiTheme="minorBidi" w:hint="cs"/>
          <w:b/>
          <w:bCs/>
          <w:sz w:val="36"/>
          <w:szCs w:val="36"/>
          <w:rtl/>
        </w:rPr>
        <w:t xml:space="preserve">والتضعيف فإن لم يكن للعلماء عليها كلام </w:t>
      </w:r>
      <w:r w:rsidR="000B363A">
        <w:rPr>
          <w:rFonts w:asciiTheme="minorBidi" w:hAnsiTheme="minorBidi" w:hint="cs"/>
          <w:b/>
          <w:bCs/>
          <w:sz w:val="36"/>
          <w:szCs w:val="36"/>
          <w:rtl/>
        </w:rPr>
        <w:t>درست الإسناد ونظرت</w:t>
      </w:r>
      <w:r w:rsidR="00BB40EA" w:rsidRPr="008120BC">
        <w:rPr>
          <w:rFonts w:asciiTheme="minorBidi" w:hAnsiTheme="minorBidi" w:hint="cs"/>
          <w:b/>
          <w:bCs/>
          <w:sz w:val="36"/>
          <w:szCs w:val="36"/>
          <w:rtl/>
        </w:rPr>
        <w:t xml:space="preserve"> في رجاله وبين</w:t>
      </w:r>
      <w:r w:rsidR="000B363A">
        <w:rPr>
          <w:rFonts w:asciiTheme="minorBidi" w:hAnsiTheme="minorBidi" w:hint="cs"/>
          <w:b/>
          <w:bCs/>
          <w:sz w:val="36"/>
          <w:szCs w:val="36"/>
          <w:rtl/>
        </w:rPr>
        <w:t>ت</w:t>
      </w:r>
      <w:r w:rsidR="00BB40EA" w:rsidRPr="008120BC">
        <w:rPr>
          <w:rFonts w:asciiTheme="minorBidi" w:hAnsiTheme="minorBidi" w:hint="cs"/>
          <w:b/>
          <w:bCs/>
          <w:sz w:val="36"/>
          <w:szCs w:val="36"/>
          <w:rtl/>
        </w:rPr>
        <w:t xml:space="preserve"> من خلال النظر الراوي الضعيف ....</w:t>
      </w:r>
    </w:p>
    <w:p w:rsidR="00E20DBE" w:rsidRPr="008120BC" w:rsidRDefault="00BB40EA" w:rsidP="000B363A">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ثم </w:t>
      </w:r>
      <w:r w:rsidR="000B363A">
        <w:rPr>
          <w:rFonts w:asciiTheme="minorBidi" w:hAnsiTheme="minorBidi" w:hint="cs"/>
          <w:b/>
          <w:bCs/>
          <w:sz w:val="36"/>
          <w:szCs w:val="36"/>
          <w:rtl/>
        </w:rPr>
        <w:t>أوردت لإتمام الفائدة</w:t>
      </w:r>
      <w:r w:rsidRPr="008120BC">
        <w:rPr>
          <w:rFonts w:asciiTheme="minorBidi" w:hAnsiTheme="minorBidi" w:hint="cs"/>
          <w:b/>
          <w:bCs/>
          <w:sz w:val="36"/>
          <w:szCs w:val="36"/>
          <w:rtl/>
        </w:rPr>
        <w:t xml:space="preserve"> كلام الفقهاء </w:t>
      </w:r>
      <w:r w:rsidR="000B363A">
        <w:rPr>
          <w:rFonts w:asciiTheme="minorBidi" w:hAnsiTheme="minorBidi" w:hint="cs"/>
          <w:b/>
          <w:bCs/>
          <w:sz w:val="36"/>
          <w:szCs w:val="36"/>
          <w:rtl/>
        </w:rPr>
        <w:t>وذلك لأن كلامهم</w:t>
      </w:r>
      <w:r w:rsidRPr="008120BC">
        <w:rPr>
          <w:rFonts w:asciiTheme="minorBidi" w:hAnsiTheme="minorBidi" w:hint="cs"/>
          <w:b/>
          <w:bCs/>
          <w:sz w:val="36"/>
          <w:szCs w:val="36"/>
          <w:rtl/>
        </w:rPr>
        <w:t xml:space="preserve"> من فقه الحديث وهو </w:t>
      </w:r>
      <w:r w:rsidR="00E20DBE" w:rsidRPr="008120BC">
        <w:rPr>
          <w:rFonts w:asciiTheme="minorBidi" w:hAnsiTheme="minorBidi" w:hint="cs"/>
          <w:b/>
          <w:bCs/>
          <w:sz w:val="36"/>
          <w:szCs w:val="36"/>
          <w:rtl/>
        </w:rPr>
        <w:t xml:space="preserve">منزلة عالية من الاستضاءة بالسنة .. حتى وإن لم يكن في المسألة إلا كلام الفقهاء فإنما بني الفقه على أصول السنة </w:t>
      </w:r>
      <w:r w:rsidR="000B363A">
        <w:rPr>
          <w:rFonts w:asciiTheme="minorBidi" w:hAnsiTheme="minorBidi" w:hint="cs"/>
          <w:b/>
          <w:bCs/>
          <w:sz w:val="36"/>
          <w:szCs w:val="36"/>
          <w:rtl/>
        </w:rPr>
        <w:t>.</w:t>
      </w:r>
    </w:p>
    <w:p w:rsidR="000B363A" w:rsidRDefault="000B363A" w:rsidP="004B04EB">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                      </w:t>
      </w:r>
      <w:r w:rsidR="00E20DBE" w:rsidRPr="008120BC">
        <w:rPr>
          <w:rFonts w:asciiTheme="minorBidi" w:hAnsiTheme="minorBidi" w:hint="cs"/>
          <w:b/>
          <w:bCs/>
          <w:sz w:val="36"/>
          <w:szCs w:val="36"/>
          <w:rtl/>
        </w:rPr>
        <w:t xml:space="preserve">وأسال الله المعونة والتوفيق ... </w:t>
      </w:r>
    </w:p>
    <w:p w:rsidR="00BB40EA" w:rsidRPr="000B363A" w:rsidRDefault="000B363A" w:rsidP="004B04EB">
      <w:pPr>
        <w:spacing w:line="360" w:lineRule="auto"/>
        <w:jc w:val="both"/>
        <w:rPr>
          <w:rFonts w:asciiTheme="minorBidi" w:hAnsiTheme="minorBidi" w:cs="Diwani Bent"/>
          <w:b/>
          <w:bCs/>
          <w:sz w:val="36"/>
          <w:szCs w:val="36"/>
          <w:rtl/>
        </w:rPr>
      </w:pPr>
      <w:r>
        <w:rPr>
          <w:rFonts w:asciiTheme="minorBidi" w:hAnsiTheme="minorBidi" w:hint="cs"/>
          <w:b/>
          <w:bCs/>
          <w:sz w:val="36"/>
          <w:szCs w:val="36"/>
          <w:rtl/>
        </w:rPr>
        <w:t xml:space="preserve">                         </w:t>
      </w:r>
      <w:r w:rsidR="00E20DBE" w:rsidRPr="000B363A">
        <w:rPr>
          <w:rFonts w:asciiTheme="minorBidi" w:hAnsiTheme="minorBidi" w:cs="Diwani Bent" w:hint="cs"/>
          <w:b/>
          <w:bCs/>
          <w:sz w:val="36"/>
          <w:szCs w:val="36"/>
          <w:rtl/>
        </w:rPr>
        <w:t xml:space="preserve">والحمد لله رب العالمين </w:t>
      </w:r>
    </w:p>
    <w:p w:rsidR="00E20DBE" w:rsidRPr="00164EA6" w:rsidRDefault="000B363A" w:rsidP="00E01676">
      <w:pPr>
        <w:spacing w:line="240" w:lineRule="auto"/>
        <w:jc w:val="center"/>
        <w:rPr>
          <w:rFonts w:asciiTheme="majorBidi" w:hAnsiTheme="majorBidi" w:cs="PT Bold Heading"/>
          <w:b/>
          <w:bCs/>
          <w:sz w:val="72"/>
          <w:szCs w:val="72"/>
          <w:u w:val="single"/>
          <w:rtl/>
        </w:rPr>
      </w:pPr>
      <w:r w:rsidRPr="00164EA6">
        <w:rPr>
          <w:rFonts w:asciiTheme="majorBidi" w:hAnsiTheme="majorBidi" w:cs="PT Bold Heading" w:hint="cs"/>
          <w:b/>
          <w:bCs/>
          <w:sz w:val="56"/>
          <w:szCs w:val="56"/>
          <w:u w:val="single"/>
          <w:rtl/>
        </w:rPr>
        <w:lastRenderedPageBreak/>
        <w:t>ت</w:t>
      </w:r>
      <w:r w:rsidR="00E20DBE" w:rsidRPr="00164EA6">
        <w:rPr>
          <w:rFonts w:asciiTheme="majorBidi" w:hAnsiTheme="majorBidi" w:cs="PT Bold Heading"/>
          <w:b/>
          <w:bCs/>
          <w:sz w:val="56"/>
          <w:szCs w:val="56"/>
          <w:u w:val="single"/>
          <w:rtl/>
        </w:rPr>
        <w:t>مهيد</w:t>
      </w:r>
    </w:p>
    <w:p w:rsidR="00B25175" w:rsidRPr="00164EA6" w:rsidRDefault="00A850B9" w:rsidP="00A850B9">
      <w:pPr>
        <w:spacing w:line="360" w:lineRule="auto"/>
        <w:jc w:val="both"/>
        <w:rPr>
          <w:rFonts w:asciiTheme="minorBidi" w:hAnsiTheme="minorBidi"/>
          <w:b/>
          <w:bCs/>
          <w:sz w:val="40"/>
          <w:szCs w:val="40"/>
          <w:rtl/>
        </w:rPr>
      </w:pPr>
      <w:r w:rsidRPr="00164EA6">
        <w:rPr>
          <w:rFonts w:asciiTheme="minorBidi" w:hAnsiTheme="minorBidi" w:hint="cs"/>
          <w:b/>
          <w:bCs/>
          <w:sz w:val="40"/>
          <w:szCs w:val="40"/>
          <w:rtl/>
        </w:rPr>
        <w:t xml:space="preserve">من التلطف في التعبير والبلاغة في الألفاظ </w:t>
      </w:r>
      <w:r w:rsidR="00293162" w:rsidRPr="00164EA6">
        <w:rPr>
          <w:rFonts w:asciiTheme="minorBidi" w:hAnsiTheme="minorBidi" w:hint="cs"/>
          <w:b/>
          <w:bCs/>
          <w:sz w:val="40"/>
          <w:szCs w:val="40"/>
          <w:rtl/>
        </w:rPr>
        <w:t>ا</w:t>
      </w:r>
      <w:r w:rsidR="00E20DBE" w:rsidRPr="00164EA6">
        <w:rPr>
          <w:rFonts w:asciiTheme="minorBidi" w:hAnsiTheme="minorBidi" w:hint="cs"/>
          <w:b/>
          <w:bCs/>
          <w:sz w:val="40"/>
          <w:szCs w:val="40"/>
          <w:rtl/>
        </w:rPr>
        <w:t>ختل</w:t>
      </w:r>
      <w:r w:rsidRPr="00164EA6">
        <w:rPr>
          <w:rFonts w:asciiTheme="minorBidi" w:hAnsiTheme="minorBidi" w:hint="cs"/>
          <w:b/>
          <w:bCs/>
          <w:sz w:val="40"/>
          <w:szCs w:val="40"/>
          <w:rtl/>
        </w:rPr>
        <w:t>اف</w:t>
      </w:r>
      <w:r w:rsidR="00E20DBE" w:rsidRPr="00164EA6">
        <w:rPr>
          <w:rFonts w:asciiTheme="minorBidi" w:hAnsiTheme="minorBidi" w:hint="cs"/>
          <w:b/>
          <w:bCs/>
          <w:sz w:val="40"/>
          <w:szCs w:val="40"/>
          <w:rtl/>
        </w:rPr>
        <w:t xml:space="preserve"> الكنايا</w:t>
      </w:r>
      <w:r w:rsidRPr="00164EA6">
        <w:rPr>
          <w:rFonts w:asciiTheme="minorBidi" w:hAnsiTheme="minorBidi" w:hint="cs"/>
          <w:b/>
          <w:bCs/>
          <w:sz w:val="40"/>
          <w:szCs w:val="40"/>
          <w:rtl/>
        </w:rPr>
        <w:t>ت في التعبير عن هذا الباب وتنوعها</w:t>
      </w:r>
      <w:r w:rsidR="00E20DBE" w:rsidRPr="00164EA6">
        <w:rPr>
          <w:rFonts w:asciiTheme="minorBidi" w:hAnsiTheme="minorBidi" w:hint="cs"/>
          <w:b/>
          <w:bCs/>
          <w:sz w:val="40"/>
          <w:szCs w:val="40"/>
          <w:rtl/>
        </w:rPr>
        <w:t xml:space="preserve"> </w:t>
      </w:r>
      <w:r w:rsidR="00920A5C" w:rsidRPr="00164EA6">
        <w:rPr>
          <w:rFonts w:asciiTheme="minorBidi" w:hAnsiTheme="minorBidi" w:hint="cs"/>
          <w:b/>
          <w:bCs/>
          <w:sz w:val="40"/>
          <w:szCs w:val="40"/>
          <w:rtl/>
        </w:rPr>
        <w:t>فكنى</w:t>
      </w:r>
      <w:r w:rsidR="00340E09" w:rsidRPr="00164EA6">
        <w:rPr>
          <w:rFonts w:asciiTheme="minorBidi" w:hAnsiTheme="minorBidi" w:hint="cs"/>
          <w:b/>
          <w:bCs/>
          <w:sz w:val="40"/>
          <w:szCs w:val="40"/>
          <w:rtl/>
        </w:rPr>
        <w:t xml:space="preserve"> بعض العلماء عن خروج البول والغائط</w:t>
      </w:r>
      <w:r w:rsidRPr="00164EA6">
        <w:rPr>
          <w:rFonts w:asciiTheme="minorBidi" w:hAnsiTheme="minorBidi" w:hint="cs"/>
          <w:b/>
          <w:bCs/>
          <w:sz w:val="40"/>
          <w:szCs w:val="40"/>
          <w:rtl/>
        </w:rPr>
        <w:t xml:space="preserve"> </w:t>
      </w:r>
      <w:r w:rsidR="00AC11E7" w:rsidRPr="00164EA6">
        <w:rPr>
          <w:rFonts w:asciiTheme="minorBidi" w:hAnsiTheme="minorBidi"/>
          <w:b/>
          <w:bCs/>
          <w:sz w:val="40"/>
          <w:szCs w:val="40"/>
          <w:rtl/>
        </w:rPr>
        <w:footnoteReference w:id="2"/>
      </w:r>
      <w:r w:rsidR="00340E09" w:rsidRPr="00164EA6">
        <w:rPr>
          <w:rFonts w:asciiTheme="minorBidi" w:hAnsiTheme="minorBidi" w:hint="cs"/>
          <w:b/>
          <w:bCs/>
          <w:sz w:val="40"/>
          <w:szCs w:val="40"/>
          <w:rtl/>
        </w:rPr>
        <w:t xml:space="preserve"> </w:t>
      </w:r>
      <w:r w:rsidRPr="00164EA6">
        <w:rPr>
          <w:rFonts w:asciiTheme="minorBidi" w:hAnsiTheme="minorBidi" w:hint="cs"/>
          <w:b/>
          <w:bCs/>
          <w:sz w:val="40"/>
          <w:szCs w:val="40"/>
          <w:rtl/>
        </w:rPr>
        <w:t>و عن إزالة الخارج  المستقذر</w:t>
      </w:r>
      <w:r w:rsidRPr="00164EA6">
        <w:rPr>
          <w:rFonts w:asciiTheme="minorBidi" w:hAnsiTheme="minorBidi" w:hint="cs"/>
          <w:b/>
          <w:bCs/>
          <w:sz w:val="44"/>
          <w:szCs w:val="44"/>
          <w:u w:val="single"/>
          <w:rtl/>
        </w:rPr>
        <w:t xml:space="preserve"> </w:t>
      </w:r>
      <w:r w:rsidR="006043CB" w:rsidRPr="00164EA6">
        <w:rPr>
          <w:rFonts w:asciiTheme="minorBidi" w:hAnsiTheme="minorBidi" w:hint="cs"/>
          <w:b/>
          <w:bCs/>
          <w:sz w:val="44"/>
          <w:szCs w:val="44"/>
          <w:u w:val="single"/>
          <w:rtl/>
        </w:rPr>
        <w:t>با</w:t>
      </w:r>
      <w:r w:rsidR="00340E09" w:rsidRPr="00164EA6">
        <w:rPr>
          <w:rFonts w:asciiTheme="minorBidi" w:hAnsiTheme="minorBidi" w:hint="cs"/>
          <w:b/>
          <w:bCs/>
          <w:sz w:val="44"/>
          <w:szCs w:val="44"/>
          <w:u w:val="single"/>
          <w:rtl/>
        </w:rPr>
        <w:t>لحاجة</w:t>
      </w:r>
      <w:r w:rsidR="00340E09" w:rsidRPr="00164EA6">
        <w:rPr>
          <w:rFonts w:asciiTheme="minorBidi" w:hAnsiTheme="minorBidi" w:hint="cs"/>
          <w:b/>
          <w:bCs/>
          <w:sz w:val="40"/>
          <w:szCs w:val="40"/>
          <w:rtl/>
        </w:rPr>
        <w:t xml:space="preserve"> وهومأخوذ من قوله </w:t>
      </w:r>
      <w:r w:rsidR="007207E3" w:rsidRPr="00164EA6">
        <w:rPr>
          <w:rFonts w:asciiTheme="minorBidi" w:hAnsiTheme="minorBidi"/>
          <w:b/>
          <w:bCs/>
          <w:sz w:val="40"/>
          <w:szCs w:val="40"/>
        </w:rPr>
        <w:t xml:space="preserve"> </w:t>
      </w:r>
      <w:r w:rsidR="00E22A1E" w:rsidRPr="00164EA6">
        <w:rPr>
          <w:rFonts w:asciiTheme="minorBidi" w:hAnsiTheme="minorBidi" w:hint="cs"/>
          <w:b/>
          <w:bCs/>
          <w:sz w:val="44"/>
          <w:szCs w:val="44"/>
          <w:rtl/>
        </w:rPr>
        <w:t>صلى الله عليه وسلم</w:t>
      </w:r>
      <w:r w:rsidR="00340E09" w:rsidRPr="00164EA6">
        <w:rPr>
          <w:rFonts w:asciiTheme="minorBidi" w:hAnsiTheme="minorBidi" w:hint="cs"/>
          <w:b/>
          <w:bCs/>
          <w:sz w:val="40"/>
          <w:szCs w:val="40"/>
          <w:rtl/>
        </w:rPr>
        <w:t xml:space="preserve">"إذا قعد أحدكم لحاجته </w:t>
      </w:r>
      <w:r w:rsidR="006043CB" w:rsidRPr="00164EA6">
        <w:rPr>
          <w:rFonts w:asciiTheme="minorBidi" w:hAnsiTheme="minorBidi" w:hint="cs"/>
          <w:b/>
          <w:bCs/>
          <w:sz w:val="40"/>
          <w:szCs w:val="40"/>
          <w:rtl/>
        </w:rPr>
        <w:t>"</w:t>
      </w:r>
      <w:r w:rsidR="00B25175" w:rsidRPr="00164EA6">
        <w:rPr>
          <w:rFonts w:asciiTheme="minorBidi" w:hAnsiTheme="minorBidi" w:hint="cs"/>
          <w:b/>
          <w:bCs/>
          <w:sz w:val="40"/>
          <w:szCs w:val="40"/>
          <w:rtl/>
        </w:rPr>
        <w:t>.</w:t>
      </w:r>
    </w:p>
    <w:p w:rsidR="00B25175" w:rsidRPr="00164EA6" w:rsidRDefault="006043CB" w:rsidP="00B25175">
      <w:pPr>
        <w:spacing w:line="360" w:lineRule="auto"/>
        <w:jc w:val="both"/>
        <w:rPr>
          <w:rFonts w:asciiTheme="minorBidi" w:hAnsiTheme="minorBidi"/>
          <w:b/>
          <w:bCs/>
          <w:sz w:val="40"/>
          <w:szCs w:val="40"/>
          <w:rtl/>
        </w:rPr>
      </w:pPr>
      <w:r w:rsidRPr="00164EA6">
        <w:rPr>
          <w:rFonts w:asciiTheme="minorBidi" w:hAnsiTheme="minorBidi" w:hint="cs"/>
          <w:b/>
          <w:bCs/>
          <w:sz w:val="40"/>
          <w:szCs w:val="40"/>
          <w:rtl/>
        </w:rPr>
        <w:t xml:space="preserve">وكني بعضهم </w:t>
      </w:r>
      <w:r w:rsidRPr="00164EA6">
        <w:rPr>
          <w:rFonts w:asciiTheme="minorBidi" w:hAnsiTheme="minorBidi" w:hint="cs"/>
          <w:b/>
          <w:bCs/>
          <w:sz w:val="44"/>
          <w:szCs w:val="44"/>
          <w:rtl/>
        </w:rPr>
        <w:t>ب</w:t>
      </w:r>
      <w:r w:rsidRPr="00164EA6">
        <w:rPr>
          <w:rFonts w:asciiTheme="minorBidi" w:hAnsiTheme="minorBidi" w:hint="cs"/>
          <w:b/>
          <w:bCs/>
          <w:sz w:val="44"/>
          <w:szCs w:val="44"/>
          <w:u w:val="single"/>
          <w:rtl/>
        </w:rPr>
        <w:t>الاستطابة</w:t>
      </w:r>
      <w:r w:rsidRPr="00164EA6">
        <w:rPr>
          <w:rFonts w:asciiTheme="minorBidi" w:hAnsiTheme="minorBidi" w:hint="cs"/>
          <w:b/>
          <w:bCs/>
          <w:sz w:val="44"/>
          <w:szCs w:val="44"/>
          <w:rtl/>
        </w:rPr>
        <w:t xml:space="preserve"> </w:t>
      </w:r>
      <w:r w:rsidR="00340E09" w:rsidRPr="00164EA6">
        <w:rPr>
          <w:rFonts w:asciiTheme="minorBidi" w:hAnsiTheme="minorBidi" w:hint="cs"/>
          <w:b/>
          <w:bCs/>
          <w:sz w:val="40"/>
          <w:szCs w:val="40"/>
          <w:rtl/>
        </w:rPr>
        <w:t xml:space="preserve">وهو من قوله </w:t>
      </w:r>
      <w:r w:rsidR="00E22A1E" w:rsidRPr="00164EA6">
        <w:rPr>
          <w:rFonts w:asciiTheme="minorBidi" w:hAnsiTheme="minorBidi" w:hint="cs"/>
          <w:b/>
          <w:bCs/>
          <w:sz w:val="44"/>
          <w:szCs w:val="44"/>
          <w:rtl/>
        </w:rPr>
        <w:t>صلى الله عليه وسلم</w:t>
      </w:r>
      <w:r w:rsidR="00340E09" w:rsidRPr="00164EA6">
        <w:rPr>
          <w:rFonts w:asciiTheme="minorBidi" w:hAnsiTheme="minorBidi" w:hint="cs"/>
          <w:b/>
          <w:bCs/>
          <w:sz w:val="36"/>
          <w:szCs w:val="36"/>
          <w:rtl/>
        </w:rPr>
        <w:t xml:space="preserve"> " </w:t>
      </w:r>
      <w:r w:rsidR="00340E09" w:rsidRPr="00164EA6">
        <w:rPr>
          <w:rFonts w:asciiTheme="minorBidi" w:hAnsiTheme="minorBidi" w:hint="cs"/>
          <w:b/>
          <w:bCs/>
          <w:sz w:val="40"/>
          <w:szCs w:val="40"/>
          <w:rtl/>
        </w:rPr>
        <w:t xml:space="preserve">ولا يستطيب  بيمينه " </w:t>
      </w:r>
    </w:p>
    <w:p w:rsidR="00B25175" w:rsidRPr="00164EA6" w:rsidRDefault="00340E09" w:rsidP="00B25175">
      <w:pPr>
        <w:spacing w:line="360" w:lineRule="auto"/>
        <w:jc w:val="both"/>
        <w:rPr>
          <w:rFonts w:asciiTheme="minorBidi" w:hAnsiTheme="minorBidi"/>
          <w:b/>
          <w:bCs/>
          <w:sz w:val="40"/>
          <w:szCs w:val="40"/>
          <w:rtl/>
        </w:rPr>
      </w:pPr>
      <w:r w:rsidRPr="00164EA6">
        <w:rPr>
          <w:rFonts w:asciiTheme="minorBidi" w:hAnsiTheme="minorBidi" w:hint="cs"/>
          <w:b/>
          <w:bCs/>
          <w:sz w:val="40"/>
          <w:szCs w:val="40"/>
          <w:rtl/>
        </w:rPr>
        <w:t xml:space="preserve">وكنى بعضهم  </w:t>
      </w:r>
      <w:r w:rsidRPr="00164EA6">
        <w:rPr>
          <w:rFonts w:asciiTheme="minorBidi" w:hAnsiTheme="minorBidi" w:hint="cs"/>
          <w:b/>
          <w:bCs/>
          <w:sz w:val="44"/>
          <w:szCs w:val="44"/>
          <w:u w:val="single"/>
          <w:rtl/>
        </w:rPr>
        <w:t>بالتخلي  والخلاء</w:t>
      </w:r>
      <w:r w:rsidRPr="00164EA6">
        <w:rPr>
          <w:rFonts w:asciiTheme="minorBidi" w:hAnsiTheme="minorBidi" w:hint="cs"/>
          <w:b/>
          <w:bCs/>
          <w:sz w:val="44"/>
          <w:szCs w:val="44"/>
          <w:rtl/>
        </w:rPr>
        <w:t xml:space="preserve"> </w:t>
      </w:r>
      <w:r w:rsidR="006043CB" w:rsidRPr="00164EA6">
        <w:rPr>
          <w:rFonts w:asciiTheme="minorBidi" w:hAnsiTheme="minorBidi" w:hint="cs"/>
          <w:b/>
          <w:bCs/>
          <w:sz w:val="44"/>
          <w:szCs w:val="44"/>
          <w:rtl/>
        </w:rPr>
        <w:t xml:space="preserve"> </w:t>
      </w:r>
      <w:r w:rsidRPr="00164EA6">
        <w:rPr>
          <w:rFonts w:asciiTheme="minorBidi" w:hAnsiTheme="minorBidi" w:hint="cs"/>
          <w:b/>
          <w:bCs/>
          <w:sz w:val="40"/>
          <w:szCs w:val="40"/>
          <w:rtl/>
        </w:rPr>
        <w:t xml:space="preserve">وهو المكان الخالي فاستعير لقضاء الحاجة </w:t>
      </w:r>
      <w:r w:rsidR="006043CB" w:rsidRPr="00164EA6">
        <w:rPr>
          <w:rFonts w:asciiTheme="minorBidi" w:hAnsiTheme="minorBidi" w:hint="cs"/>
          <w:b/>
          <w:bCs/>
          <w:sz w:val="40"/>
          <w:szCs w:val="40"/>
          <w:rtl/>
        </w:rPr>
        <w:t>لأ</w:t>
      </w:r>
      <w:r w:rsidRPr="00164EA6">
        <w:rPr>
          <w:rFonts w:asciiTheme="minorBidi" w:hAnsiTheme="minorBidi" w:hint="cs"/>
          <w:b/>
          <w:bCs/>
          <w:sz w:val="40"/>
          <w:szCs w:val="40"/>
          <w:rtl/>
        </w:rPr>
        <w:t xml:space="preserve">ن العادة أن قضاءها في الخلاء وهذه الكناية من قوله صل الله عليه وسلم " وإذا دخل أحدكم الخلاء " </w:t>
      </w:r>
    </w:p>
    <w:p w:rsidR="00E20DBE" w:rsidRPr="00164EA6" w:rsidRDefault="00340E09" w:rsidP="00B25175">
      <w:pPr>
        <w:spacing w:line="360" w:lineRule="auto"/>
        <w:jc w:val="both"/>
        <w:rPr>
          <w:rFonts w:asciiTheme="minorBidi" w:hAnsiTheme="minorBidi"/>
          <w:b/>
          <w:bCs/>
          <w:sz w:val="40"/>
          <w:szCs w:val="40"/>
          <w:rtl/>
        </w:rPr>
      </w:pPr>
      <w:r w:rsidRPr="00164EA6">
        <w:rPr>
          <w:rFonts w:asciiTheme="minorBidi" w:hAnsiTheme="minorBidi" w:hint="cs"/>
          <w:b/>
          <w:bCs/>
          <w:sz w:val="40"/>
          <w:szCs w:val="40"/>
          <w:rtl/>
        </w:rPr>
        <w:t xml:space="preserve">وكنى بعض العلماء </w:t>
      </w:r>
      <w:r w:rsidRPr="00164EA6">
        <w:rPr>
          <w:rFonts w:asciiTheme="minorBidi" w:hAnsiTheme="minorBidi" w:hint="cs"/>
          <w:b/>
          <w:bCs/>
          <w:sz w:val="44"/>
          <w:szCs w:val="44"/>
          <w:u w:val="single"/>
          <w:rtl/>
        </w:rPr>
        <w:t>"بالتبرز "</w:t>
      </w:r>
      <w:r w:rsidRPr="00164EA6">
        <w:rPr>
          <w:rFonts w:asciiTheme="minorBidi" w:hAnsiTheme="minorBidi" w:hint="cs"/>
          <w:b/>
          <w:bCs/>
          <w:sz w:val="44"/>
          <w:szCs w:val="44"/>
          <w:rtl/>
        </w:rPr>
        <w:t xml:space="preserve"> </w:t>
      </w:r>
      <w:r w:rsidRPr="00164EA6">
        <w:rPr>
          <w:rFonts w:asciiTheme="minorBidi" w:hAnsiTheme="minorBidi" w:hint="cs"/>
          <w:b/>
          <w:bCs/>
          <w:sz w:val="40"/>
          <w:szCs w:val="40"/>
          <w:rtl/>
        </w:rPr>
        <w:t xml:space="preserve">وهو </w:t>
      </w:r>
      <w:r w:rsidR="00AC11E7" w:rsidRPr="00164EA6">
        <w:rPr>
          <w:rFonts w:asciiTheme="minorBidi" w:hAnsiTheme="minorBidi" w:hint="cs"/>
          <w:b/>
          <w:bCs/>
          <w:sz w:val="40"/>
          <w:szCs w:val="40"/>
          <w:rtl/>
        </w:rPr>
        <w:t xml:space="preserve"> من قوله صل الله عليه وسلم " البراز في الموارد " و</w:t>
      </w:r>
      <w:r w:rsidR="000B363A" w:rsidRPr="00164EA6">
        <w:rPr>
          <w:rFonts w:asciiTheme="minorBidi" w:hAnsiTheme="minorBidi" w:hint="cs"/>
          <w:b/>
          <w:bCs/>
          <w:sz w:val="40"/>
          <w:szCs w:val="40"/>
          <w:rtl/>
        </w:rPr>
        <w:t>التبرزلغة بمعنى البروز والظهور.</w:t>
      </w:r>
    </w:p>
    <w:p w:rsidR="00B91C6C" w:rsidRDefault="00AC11E7" w:rsidP="00293162">
      <w:pPr>
        <w:spacing w:line="360" w:lineRule="auto"/>
        <w:jc w:val="both"/>
        <w:rPr>
          <w:rFonts w:asciiTheme="minorBidi" w:hAnsiTheme="minorBidi"/>
          <w:b/>
          <w:bCs/>
          <w:sz w:val="40"/>
          <w:szCs w:val="40"/>
          <w:rtl/>
        </w:rPr>
      </w:pPr>
      <w:r w:rsidRPr="00164EA6">
        <w:rPr>
          <w:rFonts w:asciiTheme="minorBidi" w:hAnsiTheme="minorBidi" w:hint="cs"/>
          <w:b/>
          <w:bCs/>
          <w:sz w:val="44"/>
          <w:szCs w:val="44"/>
          <w:rtl/>
        </w:rPr>
        <w:t xml:space="preserve">وكل هذه الكنايات من الآداب  والتلطف في التعبير عن ما يستحيا منه </w:t>
      </w:r>
      <w:r w:rsidRPr="00164EA6">
        <w:rPr>
          <w:rFonts w:asciiTheme="minorBidi" w:hAnsiTheme="minorBidi" w:hint="cs"/>
          <w:b/>
          <w:bCs/>
          <w:sz w:val="40"/>
          <w:szCs w:val="40"/>
          <w:rtl/>
        </w:rPr>
        <w:t>بل قال</w:t>
      </w:r>
      <w:r w:rsidR="00351187" w:rsidRPr="00164EA6">
        <w:rPr>
          <w:rFonts w:asciiTheme="minorBidi" w:hAnsiTheme="minorBidi" w:hint="cs"/>
          <w:b/>
          <w:bCs/>
          <w:sz w:val="40"/>
          <w:szCs w:val="40"/>
          <w:rtl/>
        </w:rPr>
        <w:t xml:space="preserve"> العلماء إن الغائط هي في الأصل </w:t>
      </w:r>
      <w:r w:rsidR="00B25175" w:rsidRPr="00164EA6">
        <w:rPr>
          <w:rFonts w:asciiTheme="minorBidi" w:hAnsiTheme="minorBidi" w:hint="cs"/>
          <w:b/>
          <w:bCs/>
          <w:sz w:val="40"/>
          <w:szCs w:val="40"/>
          <w:rtl/>
        </w:rPr>
        <w:t>:</w:t>
      </w:r>
      <w:r w:rsidR="00351187" w:rsidRPr="00164EA6">
        <w:rPr>
          <w:rFonts w:asciiTheme="minorBidi" w:hAnsiTheme="minorBidi" w:hint="cs"/>
          <w:b/>
          <w:bCs/>
          <w:sz w:val="40"/>
          <w:szCs w:val="40"/>
          <w:rtl/>
        </w:rPr>
        <w:t xml:space="preserve"> المكان المنخفض من الأرض وكني بهذه الكلمة عن الخارج المستقذر لأن العرب </w:t>
      </w:r>
      <w:r w:rsidR="00293162" w:rsidRPr="00164EA6">
        <w:rPr>
          <w:rFonts w:asciiTheme="minorBidi" w:hAnsiTheme="minorBidi" w:hint="cs"/>
          <w:b/>
          <w:bCs/>
          <w:sz w:val="40"/>
          <w:szCs w:val="40"/>
          <w:rtl/>
        </w:rPr>
        <w:t>كانت</w:t>
      </w:r>
      <w:r w:rsidR="00351187" w:rsidRPr="00164EA6">
        <w:rPr>
          <w:rFonts w:asciiTheme="minorBidi" w:hAnsiTheme="minorBidi" w:hint="cs"/>
          <w:b/>
          <w:bCs/>
          <w:sz w:val="40"/>
          <w:szCs w:val="40"/>
          <w:rtl/>
        </w:rPr>
        <w:t xml:space="preserve"> تطلب </w:t>
      </w:r>
      <w:r w:rsidR="00351187" w:rsidRPr="00164EA6">
        <w:rPr>
          <w:rFonts w:asciiTheme="minorBidi" w:hAnsiTheme="minorBidi" w:hint="cs"/>
          <w:b/>
          <w:bCs/>
          <w:sz w:val="40"/>
          <w:szCs w:val="40"/>
          <w:rtl/>
        </w:rPr>
        <w:lastRenderedPageBreak/>
        <w:t>له المكان المنخفض لأنه أستر ثم كثر  استعمالها على سبيل الكناية فشاعت حتى ظن أنها الحقيقة</w:t>
      </w:r>
      <w:r w:rsidR="00B91C6C">
        <w:rPr>
          <w:rFonts w:asciiTheme="minorBidi" w:hAnsiTheme="minorBidi" w:hint="cs"/>
          <w:b/>
          <w:bCs/>
          <w:sz w:val="40"/>
          <w:szCs w:val="40"/>
          <w:rtl/>
        </w:rPr>
        <w:t>.</w:t>
      </w:r>
    </w:p>
    <w:p w:rsidR="00A850B9" w:rsidRPr="00164EA6" w:rsidRDefault="00351187" w:rsidP="00B91C6C">
      <w:pPr>
        <w:spacing w:line="360" w:lineRule="auto"/>
        <w:jc w:val="both"/>
        <w:rPr>
          <w:rFonts w:asciiTheme="minorBidi" w:hAnsiTheme="minorBidi"/>
          <w:b/>
          <w:bCs/>
          <w:sz w:val="40"/>
          <w:szCs w:val="40"/>
          <w:rtl/>
        </w:rPr>
      </w:pPr>
      <w:r w:rsidRPr="00164EA6">
        <w:rPr>
          <w:rFonts w:asciiTheme="minorBidi" w:hAnsiTheme="minorBidi" w:hint="cs"/>
          <w:b/>
          <w:bCs/>
          <w:sz w:val="40"/>
          <w:szCs w:val="40"/>
          <w:rtl/>
        </w:rPr>
        <w:t xml:space="preserve"> </w:t>
      </w:r>
      <w:r w:rsidR="00A850B9" w:rsidRPr="00164EA6">
        <w:rPr>
          <w:rFonts w:asciiTheme="minorBidi" w:hAnsiTheme="minorBidi" w:hint="cs"/>
          <w:b/>
          <w:bCs/>
          <w:sz w:val="40"/>
          <w:szCs w:val="40"/>
          <w:rtl/>
        </w:rPr>
        <w:t>ومن الكنايات التعبير</w:t>
      </w:r>
      <w:r w:rsidRPr="00164EA6">
        <w:rPr>
          <w:rFonts w:asciiTheme="minorBidi" w:hAnsiTheme="minorBidi" w:hint="cs"/>
          <w:b/>
          <w:bCs/>
          <w:sz w:val="40"/>
          <w:szCs w:val="40"/>
          <w:rtl/>
        </w:rPr>
        <w:t xml:space="preserve"> </w:t>
      </w:r>
      <w:r w:rsidRPr="00164EA6">
        <w:rPr>
          <w:rFonts w:asciiTheme="minorBidi" w:hAnsiTheme="minorBidi" w:hint="cs"/>
          <w:b/>
          <w:bCs/>
          <w:sz w:val="44"/>
          <w:szCs w:val="44"/>
          <w:u w:val="single"/>
          <w:rtl/>
        </w:rPr>
        <w:t>بالاستبراء</w:t>
      </w:r>
      <w:r w:rsidRPr="00164EA6">
        <w:rPr>
          <w:rFonts w:asciiTheme="minorBidi" w:hAnsiTheme="minorBidi" w:hint="cs"/>
          <w:b/>
          <w:bCs/>
          <w:sz w:val="40"/>
          <w:szCs w:val="40"/>
          <w:rtl/>
        </w:rPr>
        <w:t xml:space="preserve"> وهو </w:t>
      </w:r>
      <w:r w:rsidR="00A850B9" w:rsidRPr="00164EA6">
        <w:rPr>
          <w:rFonts w:asciiTheme="minorBidi" w:hAnsiTheme="minorBidi" w:hint="cs"/>
          <w:b/>
          <w:bCs/>
          <w:sz w:val="40"/>
          <w:szCs w:val="40"/>
          <w:rtl/>
        </w:rPr>
        <w:t>طلب البراءة من الخارج المستقذر .</w:t>
      </w:r>
    </w:p>
    <w:p w:rsidR="00A850B9" w:rsidRPr="00164EA6" w:rsidRDefault="00351187" w:rsidP="00A850B9">
      <w:pPr>
        <w:spacing w:line="360" w:lineRule="auto"/>
        <w:jc w:val="both"/>
        <w:rPr>
          <w:rFonts w:asciiTheme="minorBidi" w:hAnsiTheme="minorBidi"/>
          <w:b/>
          <w:bCs/>
          <w:sz w:val="40"/>
          <w:szCs w:val="40"/>
          <w:rtl/>
        </w:rPr>
      </w:pPr>
      <w:r w:rsidRPr="00164EA6">
        <w:rPr>
          <w:rFonts w:asciiTheme="minorBidi" w:hAnsiTheme="minorBidi" w:hint="cs"/>
          <w:b/>
          <w:bCs/>
          <w:sz w:val="40"/>
          <w:szCs w:val="40"/>
          <w:rtl/>
        </w:rPr>
        <w:t xml:space="preserve"> و</w:t>
      </w:r>
      <w:r w:rsidR="00A850B9" w:rsidRPr="00164EA6">
        <w:rPr>
          <w:rFonts w:asciiTheme="minorBidi" w:hAnsiTheme="minorBidi" w:hint="cs"/>
          <w:b/>
          <w:bCs/>
          <w:sz w:val="40"/>
          <w:szCs w:val="40"/>
          <w:rtl/>
        </w:rPr>
        <w:t>من الكنايات التعبير</w:t>
      </w:r>
      <w:r w:rsidRPr="00164EA6">
        <w:rPr>
          <w:rFonts w:asciiTheme="minorBidi" w:hAnsiTheme="minorBidi" w:hint="cs"/>
          <w:b/>
          <w:bCs/>
          <w:sz w:val="40"/>
          <w:szCs w:val="40"/>
          <w:rtl/>
        </w:rPr>
        <w:t xml:space="preserve"> </w:t>
      </w:r>
      <w:r w:rsidRPr="00164EA6">
        <w:rPr>
          <w:rFonts w:asciiTheme="minorBidi" w:hAnsiTheme="minorBidi" w:hint="cs"/>
          <w:b/>
          <w:bCs/>
          <w:sz w:val="44"/>
          <w:szCs w:val="44"/>
          <w:u w:val="single"/>
          <w:rtl/>
        </w:rPr>
        <w:t>"بالاستنقاء</w:t>
      </w:r>
      <w:r w:rsidRPr="00164EA6">
        <w:rPr>
          <w:rFonts w:asciiTheme="minorBidi" w:hAnsiTheme="minorBidi" w:hint="cs"/>
          <w:b/>
          <w:bCs/>
          <w:sz w:val="44"/>
          <w:szCs w:val="44"/>
          <w:rtl/>
        </w:rPr>
        <w:t xml:space="preserve"> </w:t>
      </w:r>
      <w:r w:rsidRPr="00164EA6">
        <w:rPr>
          <w:rFonts w:asciiTheme="minorBidi" w:hAnsiTheme="minorBidi" w:hint="cs"/>
          <w:b/>
          <w:bCs/>
          <w:sz w:val="40"/>
          <w:szCs w:val="40"/>
          <w:rtl/>
        </w:rPr>
        <w:t xml:space="preserve">" وهو طلب النقاوة </w:t>
      </w:r>
      <w:r w:rsidR="00A850B9" w:rsidRPr="00164EA6">
        <w:rPr>
          <w:rFonts w:asciiTheme="minorBidi" w:hAnsiTheme="minorBidi" w:hint="cs"/>
          <w:b/>
          <w:bCs/>
          <w:sz w:val="40"/>
          <w:szCs w:val="40"/>
          <w:rtl/>
        </w:rPr>
        <w:t>.</w:t>
      </w:r>
    </w:p>
    <w:p w:rsidR="00A850B9" w:rsidRPr="00164EA6" w:rsidRDefault="00351187" w:rsidP="00A850B9">
      <w:pPr>
        <w:spacing w:line="360" w:lineRule="auto"/>
        <w:jc w:val="both"/>
        <w:rPr>
          <w:rFonts w:asciiTheme="minorBidi" w:hAnsiTheme="minorBidi"/>
          <w:b/>
          <w:bCs/>
          <w:sz w:val="40"/>
          <w:szCs w:val="40"/>
          <w:rtl/>
        </w:rPr>
      </w:pPr>
      <w:r w:rsidRPr="00164EA6">
        <w:rPr>
          <w:rFonts w:asciiTheme="minorBidi" w:hAnsiTheme="minorBidi" w:hint="cs"/>
          <w:b/>
          <w:bCs/>
          <w:sz w:val="40"/>
          <w:szCs w:val="40"/>
          <w:rtl/>
        </w:rPr>
        <w:t>و</w:t>
      </w:r>
      <w:r w:rsidR="00A850B9" w:rsidRPr="00164EA6">
        <w:rPr>
          <w:rFonts w:asciiTheme="minorBidi" w:hAnsiTheme="minorBidi" w:hint="cs"/>
          <w:b/>
          <w:bCs/>
          <w:sz w:val="40"/>
          <w:szCs w:val="40"/>
          <w:rtl/>
        </w:rPr>
        <w:t xml:space="preserve">من الكنايات التعبير </w:t>
      </w:r>
      <w:r w:rsidR="00A850B9" w:rsidRPr="00164EA6">
        <w:rPr>
          <w:rFonts w:asciiTheme="minorBidi" w:hAnsiTheme="minorBidi" w:hint="cs"/>
          <w:b/>
          <w:bCs/>
          <w:sz w:val="44"/>
          <w:szCs w:val="44"/>
          <w:u w:val="single"/>
          <w:rtl/>
        </w:rPr>
        <w:t>ب</w:t>
      </w:r>
      <w:r w:rsidRPr="00164EA6">
        <w:rPr>
          <w:rFonts w:asciiTheme="minorBidi" w:hAnsiTheme="minorBidi" w:hint="cs"/>
          <w:b/>
          <w:bCs/>
          <w:sz w:val="44"/>
          <w:szCs w:val="44"/>
          <w:u w:val="single"/>
          <w:rtl/>
        </w:rPr>
        <w:t>الاستجمار</w:t>
      </w:r>
      <w:r w:rsidRPr="00164EA6">
        <w:rPr>
          <w:rFonts w:asciiTheme="minorBidi" w:hAnsiTheme="minorBidi" w:hint="cs"/>
          <w:b/>
          <w:bCs/>
          <w:sz w:val="40"/>
          <w:szCs w:val="40"/>
          <w:u w:val="single"/>
          <w:rtl/>
        </w:rPr>
        <w:t xml:space="preserve"> </w:t>
      </w:r>
      <w:r w:rsidRPr="00164EA6">
        <w:rPr>
          <w:rFonts w:asciiTheme="minorBidi" w:hAnsiTheme="minorBidi" w:hint="cs"/>
          <w:b/>
          <w:bCs/>
          <w:sz w:val="40"/>
          <w:szCs w:val="40"/>
          <w:rtl/>
        </w:rPr>
        <w:t xml:space="preserve"> </w:t>
      </w:r>
      <w:r w:rsidR="00794619" w:rsidRPr="00164EA6">
        <w:rPr>
          <w:rFonts w:asciiTheme="minorBidi" w:hAnsiTheme="minorBidi" w:hint="cs"/>
          <w:b/>
          <w:bCs/>
          <w:sz w:val="40"/>
          <w:szCs w:val="40"/>
          <w:rtl/>
        </w:rPr>
        <w:t xml:space="preserve"> وهو مأخوذ من الجمار وهي الحصي الصغار ،</w:t>
      </w:r>
    </w:p>
    <w:p w:rsidR="00A850B9" w:rsidRDefault="00794619" w:rsidP="00A850B9">
      <w:pPr>
        <w:spacing w:line="360" w:lineRule="auto"/>
        <w:jc w:val="both"/>
        <w:rPr>
          <w:rFonts w:asciiTheme="minorBidi" w:hAnsiTheme="minorBidi"/>
          <w:b/>
          <w:bCs/>
          <w:sz w:val="40"/>
          <w:szCs w:val="40"/>
          <w:rtl/>
        </w:rPr>
      </w:pPr>
      <w:r w:rsidRPr="00164EA6">
        <w:rPr>
          <w:rFonts w:asciiTheme="minorBidi" w:hAnsiTheme="minorBidi" w:hint="cs"/>
          <w:b/>
          <w:bCs/>
          <w:sz w:val="40"/>
          <w:szCs w:val="40"/>
          <w:rtl/>
        </w:rPr>
        <w:t xml:space="preserve"> بل حتى " </w:t>
      </w:r>
      <w:r w:rsidRPr="00164EA6">
        <w:rPr>
          <w:rFonts w:asciiTheme="minorBidi" w:hAnsiTheme="minorBidi" w:hint="cs"/>
          <w:b/>
          <w:bCs/>
          <w:sz w:val="44"/>
          <w:szCs w:val="44"/>
          <w:u w:val="single"/>
          <w:rtl/>
        </w:rPr>
        <w:t>الاستنجاء</w:t>
      </w:r>
      <w:r w:rsidRPr="00164EA6">
        <w:rPr>
          <w:rFonts w:asciiTheme="minorBidi" w:hAnsiTheme="minorBidi" w:hint="cs"/>
          <w:b/>
          <w:bCs/>
          <w:sz w:val="40"/>
          <w:szCs w:val="40"/>
          <w:rtl/>
        </w:rPr>
        <w:t xml:space="preserve"> " قال بعض العلماء إنه ليس صريحاً لأنه بمعنى</w:t>
      </w:r>
      <w:r w:rsidR="00293162" w:rsidRPr="00164EA6">
        <w:rPr>
          <w:rFonts w:asciiTheme="minorBidi" w:hAnsiTheme="minorBidi" w:hint="cs"/>
          <w:b/>
          <w:bCs/>
          <w:sz w:val="40"/>
          <w:szCs w:val="40"/>
          <w:rtl/>
        </w:rPr>
        <w:t xml:space="preserve"> قطع الأذى يقال نجوت الشجر</w:t>
      </w:r>
      <w:r w:rsidRPr="00164EA6">
        <w:rPr>
          <w:rFonts w:asciiTheme="minorBidi" w:hAnsiTheme="minorBidi" w:hint="cs"/>
          <w:b/>
          <w:bCs/>
          <w:sz w:val="40"/>
          <w:szCs w:val="40"/>
          <w:rtl/>
        </w:rPr>
        <w:t>ة أي قطع</w:t>
      </w:r>
      <w:r w:rsidR="00293162" w:rsidRPr="00164EA6">
        <w:rPr>
          <w:rFonts w:asciiTheme="minorBidi" w:hAnsiTheme="minorBidi" w:hint="cs"/>
          <w:b/>
          <w:bCs/>
          <w:sz w:val="40"/>
          <w:szCs w:val="40"/>
          <w:rtl/>
        </w:rPr>
        <w:t>تها وقي</w:t>
      </w:r>
      <w:r w:rsidRPr="00164EA6">
        <w:rPr>
          <w:rFonts w:asciiTheme="minorBidi" w:hAnsiTheme="minorBidi" w:hint="cs"/>
          <w:b/>
          <w:bCs/>
          <w:sz w:val="40"/>
          <w:szCs w:val="40"/>
          <w:rtl/>
        </w:rPr>
        <w:t>ل غير هذا ويأتي التفصيل في الاستنجاء والاستجمار فيما سيأتي في فصل " الاستنجاء و</w:t>
      </w:r>
      <w:r w:rsidR="00B25175" w:rsidRPr="00164EA6">
        <w:rPr>
          <w:rFonts w:asciiTheme="minorBidi" w:hAnsiTheme="minorBidi" w:hint="cs"/>
          <w:b/>
          <w:bCs/>
          <w:sz w:val="40"/>
          <w:szCs w:val="40"/>
          <w:rtl/>
        </w:rPr>
        <w:t xml:space="preserve"> </w:t>
      </w:r>
      <w:r w:rsidRPr="00164EA6">
        <w:rPr>
          <w:rFonts w:asciiTheme="minorBidi" w:hAnsiTheme="minorBidi" w:hint="cs"/>
          <w:b/>
          <w:bCs/>
          <w:sz w:val="40"/>
          <w:szCs w:val="40"/>
          <w:rtl/>
        </w:rPr>
        <w:t>الاستجمار "</w:t>
      </w:r>
      <w:r w:rsidR="00A850B9" w:rsidRPr="00164EA6">
        <w:rPr>
          <w:rFonts w:asciiTheme="minorBidi" w:hAnsiTheme="minorBidi" w:hint="cs"/>
          <w:b/>
          <w:bCs/>
          <w:sz w:val="40"/>
          <w:szCs w:val="40"/>
          <w:rtl/>
        </w:rPr>
        <w:t>.</w:t>
      </w:r>
    </w:p>
    <w:p w:rsidR="00B91C6C" w:rsidRPr="00164EA6" w:rsidRDefault="00B91C6C" w:rsidP="00B91C6C">
      <w:pPr>
        <w:spacing w:line="360" w:lineRule="auto"/>
        <w:jc w:val="both"/>
        <w:rPr>
          <w:rFonts w:asciiTheme="minorBidi" w:hAnsiTheme="minorBidi"/>
          <w:b/>
          <w:bCs/>
          <w:sz w:val="40"/>
          <w:szCs w:val="40"/>
          <w:rtl/>
        </w:rPr>
      </w:pPr>
      <w:r w:rsidRPr="00164EA6">
        <w:rPr>
          <w:rFonts w:asciiTheme="minorBidi" w:hAnsiTheme="minorBidi" w:hint="cs"/>
          <w:b/>
          <w:bCs/>
          <w:sz w:val="40"/>
          <w:szCs w:val="40"/>
          <w:rtl/>
        </w:rPr>
        <w:t xml:space="preserve">ولا شك أن التنوع الواسع في الكنايات شاهد على تلطف العلماء ودقتهم وسعة </w:t>
      </w:r>
      <w:r>
        <w:rPr>
          <w:rFonts w:asciiTheme="minorBidi" w:hAnsiTheme="minorBidi" w:hint="cs"/>
          <w:b/>
          <w:bCs/>
          <w:sz w:val="40"/>
          <w:szCs w:val="40"/>
          <w:rtl/>
        </w:rPr>
        <w:t xml:space="preserve">اللغة </w:t>
      </w:r>
      <w:r w:rsidRPr="00164EA6">
        <w:rPr>
          <w:rFonts w:asciiTheme="minorBidi" w:hAnsiTheme="minorBidi" w:hint="cs"/>
          <w:b/>
          <w:bCs/>
          <w:sz w:val="40"/>
          <w:szCs w:val="40"/>
          <w:rtl/>
        </w:rPr>
        <w:t>العربية.</w:t>
      </w:r>
    </w:p>
    <w:p w:rsidR="00AC11E7" w:rsidRPr="00164EA6" w:rsidRDefault="00794619" w:rsidP="00A850B9">
      <w:pPr>
        <w:spacing w:line="360" w:lineRule="auto"/>
        <w:jc w:val="both"/>
        <w:rPr>
          <w:rFonts w:asciiTheme="minorBidi" w:hAnsiTheme="minorBidi"/>
          <w:b/>
          <w:bCs/>
          <w:sz w:val="40"/>
          <w:szCs w:val="40"/>
          <w:rtl/>
        </w:rPr>
      </w:pPr>
      <w:r w:rsidRPr="00164EA6">
        <w:rPr>
          <w:rFonts w:asciiTheme="minorBidi" w:hAnsiTheme="minorBidi" w:hint="cs"/>
          <w:b/>
          <w:bCs/>
          <w:sz w:val="40"/>
          <w:szCs w:val="40"/>
          <w:rtl/>
        </w:rPr>
        <w:t xml:space="preserve"> وينبغي التنويع في هذه الكنايات لأن الكناية إذا كثر </w:t>
      </w:r>
      <w:r w:rsidR="00B25175" w:rsidRPr="00164EA6">
        <w:rPr>
          <w:rFonts w:asciiTheme="minorBidi" w:hAnsiTheme="minorBidi" w:hint="cs"/>
          <w:b/>
          <w:bCs/>
          <w:sz w:val="40"/>
          <w:szCs w:val="40"/>
          <w:rtl/>
        </w:rPr>
        <w:t>ا</w:t>
      </w:r>
      <w:r w:rsidR="00164EA6">
        <w:rPr>
          <w:rFonts w:asciiTheme="minorBidi" w:hAnsiTheme="minorBidi" w:hint="cs"/>
          <w:b/>
          <w:bCs/>
          <w:sz w:val="40"/>
          <w:szCs w:val="40"/>
          <w:rtl/>
        </w:rPr>
        <w:t>ستعمالها في معنى</w:t>
      </w:r>
      <w:r w:rsidRPr="00164EA6">
        <w:rPr>
          <w:rFonts w:asciiTheme="minorBidi" w:hAnsiTheme="minorBidi" w:hint="cs"/>
          <w:b/>
          <w:bCs/>
          <w:sz w:val="40"/>
          <w:szCs w:val="40"/>
          <w:rtl/>
        </w:rPr>
        <w:t xml:space="preserve"> معين ثقلت على الأسماع حتى كأنها حقيقية فيه ...</w:t>
      </w:r>
    </w:p>
    <w:p w:rsidR="00A850B9" w:rsidRDefault="00A850B9" w:rsidP="00A850B9">
      <w:pPr>
        <w:spacing w:line="360" w:lineRule="auto"/>
        <w:jc w:val="both"/>
        <w:rPr>
          <w:rFonts w:asciiTheme="minorBidi" w:hAnsiTheme="minorBidi"/>
          <w:b/>
          <w:bCs/>
          <w:sz w:val="32"/>
          <w:szCs w:val="32"/>
          <w:rtl/>
        </w:rPr>
      </w:pPr>
    </w:p>
    <w:p w:rsidR="00A850B9" w:rsidRDefault="00A850B9" w:rsidP="00A850B9">
      <w:pPr>
        <w:spacing w:line="360" w:lineRule="auto"/>
        <w:jc w:val="both"/>
        <w:rPr>
          <w:rFonts w:asciiTheme="minorBidi" w:hAnsiTheme="minorBidi"/>
          <w:b/>
          <w:bCs/>
          <w:sz w:val="32"/>
          <w:szCs w:val="32"/>
          <w:rtl/>
        </w:rPr>
      </w:pPr>
    </w:p>
    <w:p w:rsidR="004A3BD2" w:rsidRPr="0000776D" w:rsidRDefault="004A3BD2" w:rsidP="00A139EF">
      <w:pPr>
        <w:spacing w:line="240" w:lineRule="auto"/>
        <w:jc w:val="center"/>
        <w:rPr>
          <w:rFonts w:asciiTheme="majorBidi" w:hAnsiTheme="majorBidi" w:cs="PT Bold Heading"/>
          <w:b/>
          <w:bCs/>
          <w:sz w:val="52"/>
          <w:szCs w:val="52"/>
          <w:rtl/>
        </w:rPr>
      </w:pPr>
      <w:r w:rsidRPr="0000776D">
        <w:rPr>
          <w:rFonts w:asciiTheme="majorBidi" w:hAnsiTheme="majorBidi" w:cs="PT Bold Heading" w:hint="cs"/>
          <w:b/>
          <w:bCs/>
          <w:sz w:val="52"/>
          <w:szCs w:val="52"/>
          <w:rtl/>
        </w:rPr>
        <w:lastRenderedPageBreak/>
        <w:t>الباب الأول</w:t>
      </w:r>
    </w:p>
    <w:p w:rsidR="004A3BD2" w:rsidRPr="0000776D" w:rsidRDefault="004A3BD2" w:rsidP="00A139EF">
      <w:pPr>
        <w:spacing w:line="240" w:lineRule="auto"/>
        <w:jc w:val="center"/>
        <w:rPr>
          <w:rFonts w:asciiTheme="majorBidi" w:hAnsiTheme="majorBidi" w:cs="PT Bold Heading"/>
          <w:b/>
          <w:bCs/>
          <w:sz w:val="52"/>
          <w:szCs w:val="52"/>
          <w:rtl/>
        </w:rPr>
      </w:pPr>
      <w:r w:rsidRPr="0000776D">
        <w:rPr>
          <w:rFonts w:asciiTheme="majorBidi" w:hAnsiTheme="majorBidi" w:cs="PT Bold Heading" w:hint="cs"/>
          <w:b/>
          <w:bCs/>
          <w:sz w:val="52"/>
          <w:szCs w:val="52"/>
          <w:rtl/>
        </w:rPr>
        <w:t>ما ورد في السنة من الآداب قبل قضاء الحاجة</w:t>
      </w:r>
    </w:p>
    <w:p w:rsidR="00794619" w:rsidRPr="00293162" w:rsidRDefault="004A3BD2" w:rsidP="00A139EF">
      <w:pPr>
        <w:spacing w:line="240" w:lineRule="auto"/>
        <w:jc w:val="both"/>
        <w:rPr>
          <w:rFonts w:asciiTheme="majorBidi" w:hAnsiTheme="majorBidi" w:cs="Al-Mujahed Free"/>
          <w:sz w:val="42"/>
          <w:szCs w:val="42"/>
          <w:rtl/>
        </w:rPr>
      </w:pPr>
      <w:r w:rsidRPr="00293162">
        <w:rPr>
          <w:rFonts w:asciiTheme="majorBidi" w:hAnsiTheme="majorBidi" w:cs="Al-Mujahed Free" w:hint="cs"/>
          <w:sz w:val="42"/>
          <w:szCs w:val="42"/>
          <w:rtl/>
        </w:rPr>
        <w:t xml:space="preserve">وينقسم إلى ثلاثة فصول </w:t>
      </w:r>
    </w:p>
    <w:p w:rsidR="00794619" w:rsidRPr="00293162" w:rsidRDefault="004A3BD2" w:rsidP="00A139EF">
      <w:pPr>
        <w:spacing w:line="240" w:lineRule="auto"/>
        <w:jc w:val="both"/>
        <w:rPr>
          <w:rFonts w:asciiTheme="minorBidi" w:hAnsiTheme="minorBidi" w:cs="PT Bold Heading"/>
          <w:sz w:val="42"/>
          <w:szCs w:val="42"/>
          <w:rtl/>
        </w:rPr>
      </w:pPr>
      <w:r w:rsidRPr="00293162">
        <w:rPr>
          <w:rFonts w:asciiTheme="minorBidi" w:hAnsiTheme="minorBidi" w:cs="PT Bold Heading" w:hint="cs"/>
          <w:sz w:val="42"/>
          <w:szCs w:val="42"/>
          <w:rtl/>
        </w:rPr>
        <w:t xml:space="preserve">الفصل الأول :- وفيه مباحث :- </w:t>
      </w:r>
    </w:p>
    <w:p w:rsidR="004A3BD2" w:rsidRPr="0071240C" w:rsidRDefault="004A3BD2" w:rsidP="00A139EF">
      <w:pPr>
        <w:spacing w:line="240" w:lineRule="auto"/>
        <w:jc w:val="both"/>
        <w:rPr>
          <w:rFonts w:asciiTheme="majorBidi" w:hAnsiTheme="majorBidi" w:cstheme="majorBidi"/>
          <w:b/>
          <w:bCs/>
          <w:sz w:val="44"/>
          <w:szCs w:val="44"/>
          <w:u w:val="single"/>
          <w:rtl/>
        </w:rPr>
      </w:pPr>
      <w:r w:rsidRPr="0071240C">
        <w:rPr>
          <w:rFonts w:asciiTheme="majorBidi" w:hAnsiTheme="majorBidi" w:cs="Al-Mujahed Free" w:hint="cs"/>
          <w:b/>
          <w:bCs/>
          <w:sz w:val="52"/>
          <w:szCs w:val="48"/>
          <w:u w:val="single"/>
          <w:rtl/>
        </w:rPr>
        <w:t>المبحث الأول :-</w:t>
      </w:r>
      <w:r w:rsidRPr="0071240C">
        <w:rPr>
          <w:rFonts w:asciiTheme="majorBidi" w:hAnsiTheme="majorBidi" w:cstheme="majorBidi" w:hint="cs"/>
          <w:b/>
          <w:bCs/>
          <w:sz w:val="48"/>
          <w:szCs w:val="48"/>
          <w:u w:val="single"/>
          <w:rtl/>
        </w:rPr>
        <w:t xml:space="preserve"> </w:t>
      </w:r>
      <w:r w:rsidRPr="0071240C">
        <w:rPr>
          <w:rFonts w:ascii="ae_Dimnah" w:hAnsi="ae_Dimnah" w:cs="ae_Dimnah"/>
          <w:b/>
          <w:bCs/>
          <w:sz w:val="40"/>
          <w:szCs w:val="40"/>
          <w:u w:val="single"/>
          <w:rtl/>
        </w:rPr>
        <w:t xml:space="preserve">الإبعاد </w:t>
      </w:r>
      <w:r w:rsidR="006B1145" w:rsidRPr="0071240C">
        <w:rPr>
          <w:rFonts w:ascii="ae_Dimnah" w:hAnsi="ae_Dimnah" w:cs="ae_Dimnah"/>
          <w:b/>
          <w:bCs/>
          <w:sz w:val="40"/>
          <w:szCs w:val="40"/>
          <w:u w:val="single"/>
          <w:rtl/>
        </w:rPr>
        <w:t>والاستتار لقضاء الحاجة :</w:t>
      </w:r>
    </w:p>
    <w:p w:rsidR="006B1145" w:rsidRPr="008120BC" w:rsidRDefault="006B1145" w:rsidP="002573E1">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من الآداب التي وردت السنة</w:t>
      </w:r>
      <w:r w:rsidR="002573E1">
        <w:rPr>
          <w:rFonts w:asciiTheme="minorBidi" w:hAnsiTheme="minorBidi" w:hint="cs"/>
          <w:b/>
          <w:bCs/>
          <w:sz w:val="36"/>
          <w:szCs w:val="36"/>
          <w:rtl/>
        </w:rPr>
        <w:t xml:space="preserve"> النبوية بها عند قضاء الحاجة الإ</w:t>
      </w:r>
      <w:r w:rsidRPr="008120BC">
        <w:rPr>
          <w:rFonts w:asciiTheme="minorBidi" w:hAnsiTheme="minorBidi" w:hint="cs"/>
          <w:b/>
          <w:bCs/>
          <w:sz w:val="36"/>
          <w:szCs w:val="36"/>
          <w:rtl/>
        </w:rPr>
        <w:t>بعاد إذا كان في ال</w:t>
      </w:r>
      <w:r w:rsidR="002573E1">
        <w:rPr>
          <w:rFonts w:asciiTheme="minorBidi" w:hAnsiTheme="minorBidi" w:hint="cs"/>
          <w:b/>
          <w:bCs/>
          <w:sz w:val="36"/>
          <w:szCs w:val="36"/>
          <w:rtl/>
        </w:rPr>
        <w:t>ف</w:t>
      </w:r>
      <w:r w:rsidRPr="008120BC">
        <w:rPr>
          <w:rFonts w:asciiTheme="minorBidi" w:hAnsiTheme="minorBidi" w:hint="cs"/>
          <w:b/>
          <w:bCs/>
          <w:sz w:val="36"/>
          <w:szCs w:val="36"/>
          <w:rtl/>
        </w:rPr>
        <w:t>ضاء والاستتار.</w:t>
      </w:r>
    </w:p>
    <w:p w:rsidR="006B1145" w:rsidRPr="008120BC" w:rsidRDefault="006B1145" w:rsidP="00293162">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ورد في الصحيحين من حديث </w:t>
      </w:r>
      <w:r w:rsidR="00293162">
        <w:rPr>
          <w:rFonts w:asciiTheme="minorBidi" w:hAnsiTheme="minorBidi" w:hint="cs"/>
          <w:b/>
          <w:bCs/>
          <w:sz w:val="36"/>
          <w:szCs w:val="36"/>
          <w:rtl/>
        </w:rPr>
        <w:t>المغيرة ب</w:t>
      </w:r>
      <w:r w:rsidRPr="008120BC">
        <w:rPr>
          <w:rFonts w:asciiTheme="minorBidi" w:hAnsiTheme="minorBidi" w:hint="cs"/>
          <w:b/>
          <w:bCs/>
          <w:sz w:val="36"/>
          <w:szCs w:val="36"/>
          <w:rtl/>
        </w:rPr>
        <w:t>ن شعبة رضي الله عنه قال : "</w:t>
      </w:r>
      <w:r w:rsidRPr="008120BC">
        <w:rPr>
          <w:rFonts w:asciiTheme="minorBidi" w:hAnsiTheme="minorBidi"/>
          <w:rtl/>
        </w:rPr>
        <w:footnoteReference w:id="3"/>
      </w:r>
      <w:r w:rsidRPr="008120BC">
        <w:rPr>
          <w:rFonts w:asciiTheme="minorBidi" w:hAnsiTheme="minorBidi" w:hint="cs"/>
          <w:b/>
          <w:bCs/>
          <w:sz w:val="36"/>
          <w:szCs w:val="36"/>
          <w:rtl/>
        </w:rPr>
        <w:t xml:space="preserve"> فانطلق حتى توارى عنى فقضي حاجته" . </w:t>
      </w:r>
    </w:p>
    <w:p w:rsidR="002573E1" w:rsidRDefault="006B1145" w:rsidP="00F817FF">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أخرجه البخاري </w:t>
      </w:r>
      <w:r w:rsidRPr="008120BC">
        <w:rPr>
          <w:rFonts w:asciiTheme="minorBidi" w:hAnsiTheme="minorBidi"/>
          <w:b/>
          <w:bCs/>
          <w:sz w:val="36"/>
          <w:szCs w:val="36"/>
          <w:rtl/>
        </w:rPr>
        <w:t>–</w:t>
      </w:r>
      <w:r w:rsidRPr="008120BC">
        <w:rPr>
          <w:rFonts w:asciiTheme="minorBidi" w:hAnsiTheme="minorBidi" w:hint="cs"/>
          <w:b/>
          <w:bCs/>
          <w:sz w:val="36"/>
          <w:szCs w:val="36"/>
          <w:rtl/>
        </w:rPr>
        <w:t xml:space="preserve"> كتاب الصلاة . باب الصلاة في الجبة الشامية 1/137 ،  وأخرجه مسلم 1/230 </w:t>
      </w:r>
      <w:r w:rsidRPr="008120BC">
        <w:rPr>
          <w:rFonts w:asciiTheme="minorBidi" w:hAnsiTheme="minorBidi"/>
          <w:b/>
          <w:bCs/>
          <w:sz w:val="36"/>
          <w:szCs w:val="36"/>
          <w:rtl/>
        </w:rPr>
        <w:t>–</w:t>
      </w:r>
      <w:r w:rsidRPr="008120BC">
        <w:rPr>
          <w:rFonts w:asciiTheme="minorBidi" w:hAnsiTheme="minorBidi" w:hint="cs"/>
          <w:b/>
          <w:bCs/>
          <w:sz w:val="36"/>
          <w:szCs w:val="36"/>
          <w:rtl/>
        </w:rPr>
        <w:t xml:space="preserve"> كتاب الطهارة / باب المسح على الخفي</w:t>
      </w:r>
      <w:r w:rsidR="00F817FF">
        <w:rPr>
          <w:rFonts w:asciiTheme="minorBidi" w:hAnsiTheme="minorBidi" w:hint="cs"/>
          <w:b/>
          <w:bCs/>
          <w:sz w:val="36"/>
          <w:szCs w:val="36"/>
          <w:rtl/>
        </w:rPr>
        <w:t>ن</w:t>
      </w:r>
      <w:r w:rsidRPr="008120BC">
        <w:rPr>
          <w:rFonts w:asciiTheme="minorBidi" w:hAnsiTheme="minorBidi" w:hint="cs"/>
          <w:b/>
          <w:bCs/>
          <w:sz w:val="36"/>
          <w:szCs w:val="36"/>
          <w:rtl/>
        </w:rPr>
        <w:t xml:space="preserve"> . </w:t>
      </w:r>
    </w:p>
    <w:p w:rsidR="000B2DEA" w:rsidRPr="008120BC" w:rsidRDefault="006B1145" w:rsidP="00F817FF">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وكان </w:t>
      </w:r>
      <w:r w:rsidR="00E22A1E" w:rsidRPr="00E22A1E">
        <w:rPr>
          <w:rFonts w:asciiTheme="minorBidi" w:hAnsiTheme="minorBidi" w:hint="cs"/>
          <w:b/>
          <w:bCs/>
          <w:sz w:val="44"/>
          <w:szCs w:val="44"/>
          <w:rtl/>
        </w:rPr>
        <w:t>صلى الله عليه وسلم</w:t>
      </w:r>
      <w:r w:rsidR="007207E3" w:rsidRPr="008120BC">
        <w:rPr>
          <w:rFonts w:asciiTheme="minorBidi" w:hAnsiTheme="minorBidi" w:hint="cs"/>
          <w:b/>
          <w:bCs/>
          <w:sz w:val="36"/>
          <w:szCs w:val="36"/>
          <w:rtl/>
        </w:rPr>
        <w:t xml:space="preserve"> </w:t>
      </w:r>
      <w:r w:rsidRPr="008120BC">
        <w:rPr>
          <w:rFonts w:asciiTheme="minorBidi" w:hAnsiTheme="minorBidi" w:hint="cs"/>
          <w:b/>
          <w:bCs/>
          <w:sz w:val="36"/>
          <w:szCs w:val="36"/>
          <w:rtl/>
        </w:rPr>
        <w:t xml:space="preserve">يتحرى في استتاره لقضاء حاجته فعن عبد الله بن جعفر </w:t>
      </w:r>
      <w:r w:rsidR="00E22A1E" w:rsidRPr="00E22A1E">
        <w:rPr>
          <w:rFonts w:asciiTheme="minorBidi" w:hAnsiTheme="minorBidi" w:hint="cs"/>
          <w:b/>
          <w:bCs/>
          <w:sz w:val="44"/>
          <w:szCs w:val="44"/>
          <w:rtl/>
        </w:rPr>
        <w:t>رضي الله عنه</w:t>
      </w:r>
      <w:r w:rsidR="007207E3" w:rsidRPr="008120BC">
        <w:rPr>
          <w:rFonts w:asciiTheme="minorBidi" w:hAnsiTheme="minorBidi" w:hint="cs"/>
          <w:b/>
          <w:bCs/>
          <w:sz w:val="36"/>
          <w:szCs w:val="36"/>
          <w:rtl/>
        </w:rPr>
        <w:t xml:space="preserve"> </w:t>
      </w:r>
      <w:r w:rsidR="000B2DEA" w:rsidRPr="008120BC">
        <w:rPr>
          <w:rFonts w:asciiTheme="minorBidi" w:hAnsiTheme="minorBidi" w:hint="cs"/>
          <w:b/>
          <w:bCs/>
          <w:sz w:val="36"/>
          <w:szCs w:val="36"/>
          <w:rtl/>
        </w:rPr>
        <w:t xml:space="preserve">قال " كان أحب ما استتربه النبي </w:t>
      </w:r>
      <w:r w:rsidR="00E22A1E" w:rsidRPr="00E22A1E">
        <w:rPr>
          <w:rFonts w:asciiTheme="minorBidi" w:hAnsiTheme="minorBidi" w:hint="cs"/>
          <w:b/>
          <w:bCs/>
          <w:sz w:val="40"/>
          <w:szCs w:val="40"/>
          <w:rtl/>
        </w:rPr>
        <w:t>صلى الله عليه وسلم</w:t>
      </w:r>
      <w:r w:rsidR="00F817FF" w:rsidRPr="00E22A1E">
        <w:rPr>
          <w:rFonts w:asciiTheme="minorBidi" w:hAnsiTheme="minorBidi" w:hint="cs"/>
          <w:b/>
          <w:bCs/>
          <w:sz w:val="32"/>
          <w:szCs w:val="32"/>
          <w:rtl/>
        </w:rPr>
        <w:t xml:space="preserve"> </w:t>
      </w:r>
      <w:r w:rsidR="000B2DEA" w:rsidRPr="008120BC">
        <w:rPr>
          <w:rFonts w:asciiTheme="minorBidi" w:hAnsiTheme="minorBidi" w:hint="cs"/>
          <w:b/>
          <w:bCs/>
          <w:sz w:val="36"/>
          <w:szCs w:val="36"/>
          <w:rtl/>
        </w:rPr>
        <w:t xml:space="preserve">هدف أو حائشة نخل </w:t>
      </w:r>
      <w:r w:rsidR="002573E1">
        <w:rPr>
          <w:rFonts w:asciiTheme="minorBidi" w:hAnsiTheme="minorBidi" w:hint="cs"/>
          <w:b/>
          <w:bCs/>
          <w:sz w:val="36"/>
          <w:szCs w:val="36"/>
          <w:rtl/>
        </w:rPr>
        <w:t>"</w:t>
      </w:r>
      <w:r w:rsidR="000B2DEA" w:rsidRPr="008120BC">
        <w:rPr>
          <w:rFonts w:asciiTheme="minorBidi" w:hAnsiTheme="minorBidi" w:hint="cs"/>
          <w:b/>
          <w:bCs/>
          <w:sz w:val="36"/>
          <w:szCs w:val="36"/>
          <w:rtl/>
        </w:rPr>
        <w:t xml:space="preserve">. </w:t>
      </w:r>
    </w:p>
    <w:p w:rsidR="000B2DEA" w:rsidRPr="008120BC" w:rsidRDefault="000B2DEA" w:rsidP="00920A5C">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رواه مسلم 1/184 </w:t>
      </w:r>
      <w:r w:rsidRPr="008120BC">
        <w:rPr>
          <w:rFonts w:asciiTheme="minorBidi" w:hAnsiTheme="minorBidi"/>
          <w:b/>
          <w:bCs/>
          <w:sz w:val="36"/>
          <w:szCs w:val="36"/>
          <w:rtl/>
        </w:rPr>
        <w:t>–</w:t>
      </w:r>
      <w:r w:rsidRPr="008120BC">
        <w:rPr>
          <w:rFonts w:asciiTheme="minorBidi" w:hAnsiTheme="minorBidi" w:hint="cs"/>
          <w:b/>
          <w:bCs/>
          <w:sz w:val="36"/>
          <w:szCs w:val="36"/>
          <w:rtl/>
        </w:rPr>
        <w:t xml:space="preserve"> كتاب الوضوء / باب ما يستتر</w:t>
      </w:r>
      <w:r w:rsidR="00920A5C">
        <w:rPr>
          <w:rFonts w:asciiTheme="minorBidi" w:hAnsiTheme="minorBidi" w:hint="cs"/>
          <w:b/>
          <w:bCs/>
          <w:sz w:val="36"/>
          <w:szCs w:val="36"/>
          <w:rtl/>
        </w:rPr>
        <w:t xml:space="preserve"> ب</w:t>
      </w:r>
      <w:r w:rsidRPr="008120BC">
        <w:rPr>
          <w:rFonts w:asciiTheme="minorBidi" w:hAnsiTheme="minorBidi" w:hint="cs"/>
          <w:b/>
          <w:bCs/>
          <w:sz w:val="36"/>
          <w:szCs w:val="36"/>
          <w:rtl/>
        </w:rPr>
        <w:t>ه لقضاء حاجته .</w:t>
      </w:r>
    </w:p>
    <w:p w:rsidR="002573E1" w:rsidRDefault="000B2DEA" w:rsidP="002573E1">
      <w:pPr>
        <w:spacing w:line="360" w:lineRule="auto"/>
        <w:jc w:val="both"/>
        <w:rPr>
          <w:rFonts w:asciiTheme="minorBidi" w:hAnsiTheme="minorBidi"/>
          <w:b/>
          <w:bCs/>
          <w:sz w:val="36"/>
          <w:szCs w:val="36"/>
          <w:rtl/>
        </w:rPr>
      </w:pPr>
      <w:r w:rsidRPr="008120BC">
        <w:rPr>
          <w:rFonts w:asciiTheme="minorBidi" w:hAnsiTheme="minorBidi" w:hint="cs"/>
          <w:b/>
          <w:bCs/>
          <w:sz w:val="36"/>
          <w:szCs w:val="36"/>
          <w:rtl/>
        </w:rPr>
        <w:lastRenderedPageBreak/>
        <w:t xml:space="preserve">والهدف كل شيء مرتفع من بناء أو كثيب رمل أو جبل ومنه سمي الغرض الذي يرمى إليه هدفاً </w:t>
      </w:r>
      <w:r w:rsidRPr="008120BC">
        <w:rPr>
          <w:rFonts w:asciiTheme="minorBidi" w:hAnsiTheme="minorBidi"/>
          <w:rtl/>
        </w:rPr>
        <w:footnoteReference w:id="4"/>
      </w:r>
      <w:r w:rsidR="00F817FF">
        <w:rPr>
          <w:rFonts w:asciiTheme="minorBidi" w:hAnsiTheme="minorBidi" w:hint="cs"/>
          <w:b/>
          <w:bCs/>
          <w:sz w:val="36"/>
          <w:szCs w:val="36"/>
          <w:rtl/>
        </w:rPr>
        <w:t xml:space="preserve"> وحائش النخل جامعها وهو حائط الن</w:t>
      </w:r>
      <w:r w:rsidRPr="008120BC">
        <w:rPr>
          <w:rFonts w:asciiTheme="minorBidi" w:hAnsiTheme="minorBidi" w:hint="cs"/>
          <w:b/>
          <w:bCs/>
          <w:sz w:val="36"/>
          <w:szCs w:val="36"/>
          <w:rtl/>
        </w:rPr>
        <w:t xml:space="preserve">خل </w:t>
      </w:r>
      <w:r w:rsidRPr="008120BC">
        <w:rPr>
          <w:rFonts w:asciiTheme="minorBidi" w:hAnsiTheme="minorBidi"/>
          <w:rtl/>
        </w:rPr>
        <w:footnoteReference w:id="5"/>
      </w:r>
      <w:r w:rsidRPr="008120BC">
        <w:rPr>
          <w:rFonts w:asciiTheme="minorBidi" w:hAnsiTheme="minorBidi" w:hint="cs"/>
          <w:b/>
          <w:bCs/>
          <w:sz w:val="36"/>
          <w:szCs w:val="36"/>
          <w:rtl/>
        </w:rPr>
        <w:t xml:space="preserve"> أو هو مجتمعها أي النخل</w:t>
      </w:r>
      <w:r w:rsidRPr="0000776D">
        <w:rPr>
          <w:rFonts w:asciiTheme="majorBidi" w:hAnsiTheme="majorBidi" w:cstheme="majorBidi" w:hint="cs"/>
          <w:b/>
          <w:bCs/>
          <w:sz w:val="36"/>
          <w:szCs w:val="36"/>
          <w:rtl/>
        </w:rPr>
        <w:t xml:space="preserve"> </w:t>
      </w:r>
      <w:r w:rsidRPr="008120BC">
        <w:rPr>
          <w:rFonts w:asciiTheme="minorBidi" w:hAnsiTheme="minorBidi" w:hint="cs"/>
          <w:b/>
          <w:bCs/>
          <w:sz w:val="36"/>
          <w:szCs w:val="36"/>
          <w:rtl/>
        </w:rPr>
        <w:t xml:space="preserve">المجتمع ورد في المنجد : حائش الشجر ما أجتمع منه </w:t>
      </w:r>
      <w:r w:rsidRPr="008120BC">
        <w:rPr>
          <w:rFonts w:asciiTheme="minorBidi" w:hAnsiTheme="minorBidi"/>
          <w:rtl/>
        </w:rPr>
        <w:footnoteReference w:id="6"/>
      </w:r>
      <w:r w:rsidRPr="008120BC">
        <w:rPr>
          <w:rFonts w:asciiTheme="minorBidi" w:hAnsiTheme="minorBidi" w:hint="cs"/>
          <w:b/>
          <w:bCs/>
          <w:sz w:val="36"/>
          <w:szCs w:val="36"/>
          <w:rtl/>
        </w:rPr>
        <w:t xml:space="preserve"> ومعنى الحديث : أن رسول الله </w:t>
      </w:r>
      <w:r w:rsidR="00D845B6" w:rsidRPr="008120BC">
        <w:rPr>
          <w:rFonts w:asciiTheme="minorBidi" w:hAnsiTheme="minorBidi"/>
          <w:b/>
          <w:bCs/>
          <w:sz w:val="36"/>
          <w:szCs w:val="36"/>
        </w:rPr>
        <w:t xml:space="preserve"> </w:t>
      </w:r>
      <w:r w:rsidR="00E22A1E">
        <w:rPr>
          <w:rFonts w:asciiTheme="minorBidi" w:hAnsiTheme="minorBidi" w:hint="cs"/>
          <w:b/>
          <w:bCs/>
          <w:sz w:val="36"/>
          <w:szCs w:val="36"/>
          <w:rtl/>
        </w:rPr>
        <w:t>صلى الله عليه وسلم</w:t>
      </w:r>
      <w:r w:rsidR="002573E1">
        <w:rPr>
          <w:rFonts w:asciiTheme="minorBidi" w:hAnsiTheme="minorBidi" w:hint="cs"/>
          <w:b/>
          <w:bCs/>
          <w:sz w:val="36"/>
          <w:szCs w:val="36"/>
          <w:rtl/>
        </w:rPr>
        <w:t xml:space="preserve"> </w:t>
      </w:r>
      <w:r w:rsidRPr="008120BC">
        <w:rPr>
          <w:rFonts w:asciiTheme="minorBidi" w:hAnsiTheme="minorBidi" w:hint="cs"/>
          <w:b/>
          <w:bCs/>
          <w:sz w:val="36"/>
          <w:szCs w:val="36"/>
          <w:rtl/>
        </w:rPr>
        <w:t>كان يتحري في استتاره فيختار ما هو أشد ستراً من مرتفع الأرض أو مجتمع النخل</w:t>
      </w:r>
      <w:r w:rsidR="002573E1">
        <w:rPr>
          <w:rFonts w:asciiTheme="minorBidi" w:hAnsiTheme="minorBidi" w:hint="cs"/>
          <w:b/>
          <w:bCs/>
          <w:sz w:val="36"/>
          <w:szCs w:val="36"/>
          <w:rtl/>
        </w:rPr>
        <w:t>.</w:t>
      </w:r>
    </w:p>
    <w:p w:rsidR="002573E1" w:rsidRDefault="000B2DEA" w:rsidP="002573E1">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 ولا شك أن هذا الأدب المستحب </w:t>
      </w:r>
      <w:r w:rsidR="002573E1">
        <w:rPr>
          <w:rFonts w:asciiTheme="minorBidi" w:hAnsiTheme="minorBidi" w:hint="cs"/>
          <w:b/>
          <w:bCs/>
          <w:sz w:val="36"/>
          <w:szCs w:val="36"/>
          <w:rtl/>
        </w:rPr>
        <w:t>يدل على الحياء و</w:t>
      </w:r>
      <w:r w:rsidRPr="008120BC">
        <w:rPr>
          <w:rFonts w:asciiTheme="minorBidi" w:hAnsiTheme="minorBidi" w:hint="cs"/>
          <w:b/>
          <w:bCs/>
          <w:sz w:val="36"/>
          <w:szCs w:val="36"/>
          <w:rtl/>
        </w:rPr>
        <w:t xml:space="preserve">فيه </w:t>
      </w:r>
      <w:r w:rsidR="002573E1">
        <w:rPr>
          <w:rFonts w:asciiTheme="minorBidi" w:hAnsiTheme="minorBidi" w:hint="cs"/>
          <w:b/>
          <w:bCs/>
          <w:sz w:val="36"/>
          <w:szCs w:val="36"/>
          <w:rtl/>
        </w:rPr>
        <w:t>مرؤة و حسن خلق  .</w:t>
      </w:r>
    </w:p>
    <w:p w:rsidR="0071240C" w:rsidRDefault="000B2DEA" w:rsidP="002573E1">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 </w:t>
      </w:r>
      <w:r w:rsidR="00E21517" w:rsidRPr="008120BC">
        <w:rPr>
          <w:rFonts w:asciiTheme="minorBidi" w:hAnsiTheme="minorBidi" w:hint="cs"/>
          <w:b/>
          <w:bCs/>
          <w:sz w:val="36"/>
          <w:szCs w:val="36"/>
          <w:rtl/>
        </w:rPr>
        <w:t xml:space="preserve">وينبغي أن يعلم أن استحباب الاستتار هو لستر البدن كله </w:t>
      </w:r>
      <w:r w:rsidR="002573E1">
        <w:rPr>
          <w:rFonts w:asciiTheme="minorBidi" w:hAnsiTheme="minorBidi" w:hint="cs"/>
          <w:b/>
          <w:bCs/>
          <w:sz w:val="36"/>
          <w:szCs w:val="36"/>
          <w:rtl/>
        </w:rPr>
        <w:t>،</w:t>
      </w:r>
      <w:r w:rsidR="00E21517" w:rsidRPr="008120BC">
        <w:rPr>
          <w:rFonts w:asciiTheme="minorBidi" w:hAnsiTheme="minorBidi" w:hint="cs"/>
          <w:b/>
          <w:bCs/>
          <w:sz w:val="36"/>
          <w:szCs w:val="36"/>
          <w:rtl/>
        </w:rPr>
        <w:t>وأما اس</w:t>
      </w:r>
      <w:r w:rsidR="00F817FF">
        <w:rPr>
          <w:rFonts w:asciiTheme="minorBidi" w:hAnsiTheme="minorBidi" w:hint="cs"/>
          <w:b/>
          <w:bCs/>
          <w:sz w:val="36"/>
          <w:szCs w:val="36"/>
          <w:rtl/>
        </w:rPr>
        <w:t>تتاره بالنسبة للعور</w:t>
      </w:r>
      <w:r w:rsidR="00E21517" w:rsidRPr="008120BC">
        <w:rPr>
          <w:rFonts w:asciiTheme="minorBidi" w:hAnsiTheme="minorBidi" w:hint="cs"/>
          <w:b/>
          <w:bCs/>
          <w:sz w:val="36"/>
          <w:szCs w:val="36"/>
          <w:rtl/>
        </w:rPr>
        <w:t>ة فهو معلوم الوجوب</w:t>
      </w:r>
      <w:r w:rsidR="002573E1">
        <w:rPr>
          <w:rFonts w:asciiTheme="minorBidi" w:hAnsiTheme="minorBidi" w:hint="cs"/>
          <w:b/>
          <w:bCs/>
          <w:sz w:val="36"/>
          <w:szCs w:val="36"/>
          <w:rtl/>
        </w:rPr>
        <w:t>.</w:t>
      </w:r>
      <w:r w:rsidR="00E21517" w:rsidRPr="008120BC">
        <w:rPr>
          <w:rFonts w:asciiTheme="minorBidi" w:hAnsiTheme="minorBidi" w:hint="cs"/>
          <w:b/>
          <w:bCs/>
          <w:sz w:val="36"/>
          <w:szCs w:val="36"/>
          <w:rtl/>
        </w:rPr>
        <w:t xml:space="preserve"> </w:t>
      </w:r>
      <w:r w:rsidR="00E21517" w:rsidRPr="008120BC">
        <w:rPr>
          <w:rFonts w:asciiTheme="minorBidi" w:hAnsiTheme="minorBidi"/>
          <w:rtl/>
        </w:rPr>
        <w:footnoteReference w:id="7"/>
      </w:r>
      <w:r w:rsidR="00326F0F" w:rsidRPr="008120BC">
        <w:rPr>
          <w:rFonts w:asciiTheme="minorBidi" w:hAnsiTheme="minorBidi" w:hint="cs"/>
          <w:b/>
          <w:bCs/>
          <w:sz w:val="36"/>
          <w:szCs w:val="36"/>
          <w:rtl/>
        </w:rPr>
        <w:t xml:space="preserve"> </w:t>
      </w:r>
    </w:p>
    <w:p w:rsidR="002573E1" w:rsidRDefault="00F817FF" w:rsidP="002573E1">
      <w:pPr>
        <w:spacing w:line="360" w:lineRule="auto"/>
        <w:jc w:val="both"/>
        <w:rPr>
          <w:rFonts w:asciiTheme="minorBidi" w:hAnsiTheme="minorBidi"/>
          <w:b/>
          <w:bCs/>
          <w:sz w:val="36"/>
          <w:szCs w:val="36"/>
          <w:rtl/>
        </w:rPr>
      </w:pPr>
      <w:r>
        <w:rPr>
          <w:rFonts w:asciiTheme="minorBidi" w:hAnsiTheme="minorBidi" w:hint="cs"/>
          <w:b/>
          <w:bCs/>
          <w:sz w:val="36"/>
          <w:szCs w:val="36"/>
          <w:rtl/>
        </w:rPr>
        <w:t>وقد قال النوو</w:t>
      </w:r>
      <w:r w:rsidR="00CD237D" w:rsidRPr="008120BC">
        <w:rPr>
          <w:rFonts w:asciiTheme="minorBidi" w:hAnsiTheme="minorBidi" w:hint="cs"/>
          <w:b/>
          <w:bCs/>
          <w:sz w:val="36"/>
          <w:szCs w:val="36"/>
          <w:rtl/>
        </w:rPr>
        <w:t>ي في المجموع 2/86 بعد أن ذكر الإبعاد والاستتار لقضاء الحاجة قال : وهذان الأدبان متفق على استحبابهم</w:t>
      </w:r>
      <w:r>
        <w:rPr>
          <w:rFonts w:asciiTheme="minorBidi" w:hAnsiTheme="minorBidi" w:hint="cs"/>
          <w:b/>
          <w:bCs/>
          <w:sz w:val="36"/>
          <w:szCs w:val="36"/>
          <w:rtl/>
        </w:rPr>
        <w:t>ا</w:t>
      </w:r>
      <w:r w:rsidR="00CD237D" w:rsidRPr="008120BC">
        <w:rPr>
          <w:rFonts w:asciiTheme="minorBidi" w:hAnsiTheme="minorBidi" w:hint="cs"/>
          <w:b/>
          <w:bCs/>
          <w:sz w:val="36"/>
          <w:szCs w:val="36"/>
          <w:rtl/>
        </w:rPr>
        <w:t xml:space="preserve"> وجاء فيهما أحاديث كثيرة </w:t>
      </w:r>
      <w:r w:rsidR="00CD237D" w:rsidRPr="008120BC">
        <w:rPr>
          <w:rFonts w:asciiTheme="minorBidi" w:hAnsiTheme="minorBidi"/>
          <w:rtl/>
        </w:rPr>
        <w:footnoteReference w:id="8"/>
      </w:r>
      <w:r w:rsidR="002573E1">
        <w:rPr>
          <w:rFonts w:asciiTheme="minorBidi" w:hAnsiTheme="minorBidi" w:hint="cs"/>
          <w:b/>
          <w:bCs/>
          <w:sz w:val="36"/>
          <w:szCs w:val="36"/>
          <w:rtl/>
        </w:rPr>
        <w:t xml:space="preserve"> جمعتها في جامع السنة ا</w:t>
      </w:r>
      <w:r w:rsidR="00CD237D" w:rsidRPr="008120BC">
        <w:rPr>
          <w:rFonts w:asciiTheme="minorBidi" w:hAnsiTheme="minorBidi" w:hint="cs"/>
          <w:b/>
          <w:bCs/>
          <w:sz w:val="36"/>
          <w:szCs w:val="36"/>
          <w:rtl/>
        </w:rPr>
        <w:t>هـ</w:t>
      </w:r>
    </w:p>
    <w:p w:rsidR="0071240C" w:rsidRDefault="00CD237D" w:rsidP="0071240C">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 ومحل استحباب الإبعاد ع</w:t>
      </w:r>
      <w:r w:rsidR="002573E1">
        <w:rPr>
          <w:rFonts w:asciiTheme="minorBidi" w:hAnsiTheme="minorBidi" w:hint="cs"/>
          <w:b/>
          <w:bCs/>
          <w:sz w:val="36"/>
          <w:szCs w:val="36"/>
          <w:rtl/>
        </w:rPr>
        <w:t>ند قضاء الحاجة هو إذا كان في الف</w:t>
      </w:r>
      <w:r w:rsidRPr="008120BC">
        <w:rPr>
          <w:rFonts w:asciiTheme="minorBidi" w:hAnsiTheme="minorBidi" w:hint="cs"/>
          <w:b/>
          <w:bCs/>
          <w:sz w:val="36"/>
          <w:szCs w:val="36"/>
          <w:rtl/>
        </w:rPr>
        <w:t xml:space="preserve">ضاء وأما الأبنية فيستغنى بالبناء وإنما كان رسول الله </w:t>
      </w:r>
      <w:r w:rsidR="00E22A1E">
        <w:rPr>
          <w:rFonts w:asciiTheme="minorBidi" w:hAnsiTheme="minorBidi" w:hint="cs"/>
          <w:b/>
          <w:bCs/>
          <w:sz w:val="52"/>
          <w:szCs w:val="52"/>
          <w:rtl/>
        </w:rPr>
        <w:t>صلى الله عليه وسلم</w:t>
      </w:r>
      <w:r w:rsidR="00D845B6" w:rsidRPr="008120BC">
        <w:rPr>
          <w:rFonts w:asciiTheme="minorBidi" w:hAnsiTheme="minorBidi" w:hint="cs"/>
          <w:b/>
          <w:bCs/>
          <w:sz w:val="36"/>
          <w:szCs w:val="36"/>
          <w:rtl/>
        </w:rPr>
        <w:t xml:space="preserve"> </w:t>
      </w:r>
      <w:r w:rsidRPr="008120BC">
        <w:rPr>
          <w:rFonts w:asciiTheme="minorBidi" w:hAnsiTheme="minorBidi" w:hint="cs"/>
          <w:b/>
          <w:bCs/>
          <w:sz w:val="36"/>
          <w:szCs w:val="36"/>
          <w:rtl/>
        </w:rPr>
        <w:t xml:space="preserve">يبعد لقضاء الحاجة لأنه كان في الفضاء ونحوه ، وقد </w:t>
      </w:r>
      <w:r w:rsidR="0071240C">
        <w:rPr>
          <w:rFonts w:asciiTheme="minorBidi" w:hAnsiTheme="minorBidi" w:hint="cs"/>
          <w:b/>
          <w:bCs/>
          <w:sz w:val="36"/>
          <w:szCs w:val="36"/>
          <w:rtl/>
        </w:rPr>
        <w:t xml:space="preserve">كانوا لا يتخذون أماكن قضاء الحاجة </w:t>
      </w:r>
      <w:r w:rsidR="0071240C">
        <w:rPr>
          <w:rFonts w:asciiTheme="minorBidi" w:hAnsiTheme="minorBidi" w:hint="cs"/>
          <w:b/>
          <w:bCs/>
          <w:sz w:val="36"/>
          <w:szCs w:val="36"/>
          <w:rtl/>
        </w:rPr>
        <w:lastRenderedPageBreak/>
        <w:t xml:space="preserve">في البيوت </w:t>
      </w:r>
      <w:r w:rsidRPr="008120BC">
        <w:rPr>
          <w:rFonts w:asciiTheme="minorBidi" w:hAnsiTheme="minorBidi" w:hint="cs"/>
          <w:b/>
          <w:bCs/>
          <w:sz w:val="36"/>
          <w:szCs w:val="36"/>
          <w:rtl/>
        </w:rPr>
        <w:t xml:space="preserve">كما ورد في حديث عائشة </w:t>
      </w:r>
      <w:r w:rsidR="00E22A1E">
        <w:rPr>
          <w:rFonts w:asciiTheme="minorBidi" w:hAnsiTheme="minorBidi" w:hint="cs"/>
          <w:b/>
          <w:bCs/>
          <w:sz w:val="52"/>
          <w:szCs w:val="52"/>
          <w:rtl/>
        </w:rPr>
        <w:t>رضي الله عنه</w:t>
      </w:r>
      <w:r w:rsidRPr="008120BC">
        <w:rPr>
          <w:rFonts w:asciiTheme="minorBidi" w:hAnsiTheme="minorBidi" w:hint="cs"/>
          <w:b/>
          <w:bCs/>
          <w:sz w:val="36"/>
          <w:szCs w:val="36"/>
          <w:rtl/>
        </w:rPr>
        <w:t xml:space="preserve"> في قصة الإفك </w:t>
      </w:r>
      <w:r w:rsidRPr="008120BC">
        <w:rPr>
          <w:rFonts w:asciiTheme="minorBidi" w:hAnsiTheme="minorBidi"/>
          <w:rtl/>
        </w:rPr>
        <w:footnoteReference w:id="9"/>
      </w:r>
      <w:r w:rsidRPr="008120BC">
        <w:rPr>
          <w:rFonts w:asciiTheme="minorBidi" w:hAnsiTheme="minorBidi" w:hint="cs"/>
          <w:b/>
          <w:bCs/>
          <w:sz w:val="36"/>
          <w:szCs w:val="36"/>
          <w:rtl/>
        </w:rPr>
        <w:t xml:space="preserve"> </w:t>
      </w:r>
      <w:r w:rsidR="0071240C">
        <w:rPr>
          <w:rFonts w:asciiTheme="minorBidi" w:hAnsiTheme="minorBidi" w:hint="cs"/>
          <w:b/>
          <w:bCs/>
          <w:sz w:val="36"/>
          <w:szCs w:val="36"/>
          <w:rtl/>
        </w:rPr>
        <w:t>قالت : و</w:t>
      </w:r>
      <w:r w:rsidR="0071240C" w:rsidRPr="008120BC">
        <w:rPr>
          <w:rFonts w:asciiTheme="minorBidi" w:hAnsiTheme="minorBidi" w:hint="cs"/>
          <w:b/>
          <w:bCs/>
          <w:sz w:val="36"/>
          <w:szCs w:val="36"/>
          <w:rtl/>
        </w:rPr>
        <w:t xml:space="preserve">كانت العرب تأنف من اتخاذ الكُنُف في البيوت </w:t>
      </w:r>
      <w:r w:rsidR="0071240C">
        <w:rPr>
          <w:rFonts w:asciiTheme="minorBidi" w:hAnsiTheme="minorBidi" w:hint="cs"/>
          <w:b/>
          <w:bCs/>
          <w:sz w:val="36"/>
          <w:szCs w:val="36"/>
          <w:rtl/>
        </w:rPr>
        <w:t>.</w:t>
      </w:r>
    </w:p>
    <w:p w:rsidR="006B1145" w:rsidRPr="0000776D" w:rsidRDefault="00CD237D" w:rsidP="0071240C">
      <w:pPr>
        <w:spacing w:line="360" w:lineRule="auto"/>
        <w:jc w:val="both"/>
        <w:rPr>
          <w:rFonts w:asciiTheme="majorBidi" w:hAnsiTheme="majorBidi" w:cstheme="majorBidi"/>
          <w:b/>
          <w:bCs/>
          <w:sz w:val="36"/>
          <w:szCs w:val="36"/>
          <w:rtl/>
        </w:rPr>
      </w:pPr>
      <w:r w:rsidRPr="008120BC">
        <w:rPr>
          <w:rFonts w:asciiTheme="minorBidi" w:hAnsiTheme="minorBidi" w:hint="cs"/>
          <w:b/>
          <w:bCs/>
          <w:sz w:val="36"/>
          <w:szCs w:val="36"/>
          <w:rtl/>
        </w:rPr>
        <w:t>وأتلمس من أدب الإبعاد عند قضاء الحاجة استحسان إبعاد دورات المياه عن الغرف وأماكن الجلوس في تصميم البيوت ما أمكن</w:t>
      </w:r>
      <w:r w:rsidRPr="0000776D">
        <w:rPr>
          <w:rFonts w:asciiTheme="majorBidi" w:hAnsiTheme="majorBidi" w:cstheme="majorBidi" w:hint="cs"/>
          <w:b/>
          <w:bCs/>
          <w:sz w:val="36"/>
          <w:szCs w:val="36"/>
          <w:rtl/>
        </w:rPr>
        <w:t xml:space="preserve"> </w:t>
      </w:r>
    </w:p>
    <w:p w:rsidR="00A139EF" w:rsidRDefault="00A139EF" w:rsidP="00A139EF">
      <w:pPr>
        <w:spacing w:line="240" w:lineRule="auto"/>
        <w:jc w:val="both"/>
        <w:rPr>
          <w:rFonts w:asciiTheme="majorBidi" w:hAnsiTheme="majorBidi" w:cs="Al-Mujahed Free"/>
          <w:sz w:val="44"/>
          <w:szCs w:val="44"/>
          <w:u w:val="single"/>
          <w:rtl/>
        </w:rPr>
      </w:pPr>
    </w:p>
    <w:p w:rsidR="00A139EF" w:rsidRDefault="00A139EF" w:rsidP="00A139EF">
      <w:pPr>
        <w:spacing w:line="240" w:lineRule="auto"/>
        <w:jc w:val="both"/>
        <w:rPr>
          <w:rFonts w:asciiTheme="majorBidi" w:hAnsiTheme="majorBidi" w:cs="Al-Mujahed Free"/>
          <w:sz w:val="44"/>
          <w:szCs w:val="44"/>
          <w:u w:val="single"/>
          <w:rtl/>
        </w:rPr>
      </w:pPr>
    </w:p>
    <w:p w:rsidR="00A139EF" w:rsidRDefault="00A139EF" w:rsidP="00A139EF">
      <w:pPr>
        <w:spacing w:line="240" w:lineRule="auto"/>
        <w:jc w:val="both"/>
        <w:rPr>
          <w:rFonts w:asciiTheme="majorBidi" w:hAnsiTheme="majorBidi" w:cs="Al-Mujahed Free"/>
          <w:sz w:val="44"/>
          <w:szCs w:val="44"/>
          <w:u w:val="single"/>
          <w:rtl/>
        </w:rPr>
      </w:pPr>
    </w:p>
    <w:p w:rsidR="00B1464D" w:rsidRPr="0071240C" w:rsidRDefault="00B1464D" w:rsidP="00A139EF">
      <w:pPr>
        <w:spacing w:line="240" w:lineRule="auto"/>
        <w:jc w:val="both"/>
        <w:rPr>
          <w:rFonts w:ascii="ae_Dimnah" w:hAnsi="ae_Dimnah" w:cs="ae_Dimnah"/>
          <w:b/>
          <w:bCs/>
          <w:sz w:val="38"/>
          <w:szCs w:val="38"/>
          <w:u w:val="single"/>
          <w:rtl/>
        </w:rPr>
      </w:pPr>
      <w:r w:rsidRPr="0071240C">
        <w:rPr>
          <w:rFonts w:asciiTheme="majorBidi" w:hAnsiTheme="majorBidi" w:cs="Al-Mujahed Free" w:hint="cs"/>
          <w:b/>
          <w:bCs/>
          <w:sz w:val="48"/>
          <w:szCs w:val="46"/>
          <w:u w:val="single"/>
          <w:rtl/>
        </w:rPr>
        <w:t xml:space="preserve">المبحث الثاني :- </w:t>
      </w:r>
      <w:r w:rsidRPr="0071240C">
        <w:rPr>
          <w:rFonts w:ascii="ae_Dimnah" w:hAnsi="ae_Dimnah" w:cs="ae_Dimnah" w:hint="cs"/>
          <w:b/>
          <w:bCs/>
          <w:sz w:val="38"/>
          <w:szCs w:val="38"/>
          <w:u w:val="single"/>
          <w:rtl/>
        </w:rPr>
        <w:t xml:space="preserve">الذكر الوارد عند دخول الخلاء ، ومتى يقال في الفضاء </w:t>
      </w:r>
    </w:p>
    <w:p w:rsidR="00B1464D" w:rsidRPr="008120BC" w:rsidRDefault="00B1464D" w:rsidP="004B04EB">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يسن عند دخول الخلاء قول " اللهم أنى أعوذ بك من الخبث والخبائث " لحديث أنس</w:t>
      </w:r>
      <w:r w:rsidR="00CB097F">
        <w:rPr>
          <w:rFonts w:asciiTheme="minorBidi" w:hAnsiTheme="minorBidi" w:hint="cs"/>
          <w:b/>
          <w:bCs/>
          <w:sz w:val="36"/>
          <w:szCs w:val="36"/>
          <w:rtl/>
        </w:rPr>
        <w:t xml:space="preserve"> </w:t>
      </w:r>
      <w:r w:rsidR="00E22A1E">
        <w:rPr>
          <w:rFonts w:asciiTheme="minorBidi" w:hAnsiTheme="minorBidi"/>
          <w:b/>
          <w:bCs/>
          <w:sz w:val="36"/>
          <w:szCs w:val="36"/>
          <w:rtl/>
        </w:rPr>
        <w:t>رضي الله عنه</w:t>
      </w:r>
      <w:r w:rsidR="00D845B6" w:rsidRPr="008120BC">
        <w:rPr>
          <w:rFonts w:asciiTheme="minorBidi" w:hAnsiTheme="minorBidi" w:hint="cs"/>
          <w:b/>
          <w:bCs/>
          <w:sz w:val="36"/>
          <w:szCs w:val="36"/>
          <w:rtl/>
        </w:rPr>
        <w:t xml:space="preserve"> في الصحيحين أن الرسول </w:t>
      </w:r>
      <w:r w:rsidR="00E22A1E">
        <w:rPr>
          <w:rFonts w:asciiTheme="minorBidi" w:hAnsiTheme="minorBidi" w:hint="cs"/>
          <w:b/>
          <w:bCs/>
          <w:sz w:val="52"/>
          <w:szCs w:val="52"/>
          <w:rtl/>
        </w:rPr>
        <w:t>صلى الله عليه وسلم</w:t>
      </w:r>
      <w:r w:rsidR="00D845B6" w:rsidRPr="008120BC">
        <w:rPr>
          <w:rFonts w:asciiTheme="minorBidi" w:hAnsiTheme="minorBidi" w:hint="cs"/>
          <w:b/>
          <w:bCs/>
          <w:sz w:val="36"/>
          <w:szCs w:val="36"/>
          <w:rtl/>
        </w:rPr>
        <w:t xml:space="preserve"> كان إذا دخل الخلاء قال " اللهم أنى أعوذ بك من الخبث والخبائث " . </w:t>
      </w:r>
    </w:p>
    <w:p w:rsidR="00CB097F" w:rsidRDefault="00CB097F" w:rsidP="00CB097F">
      <w:pPr>
        <w:spacing w:line="360" w:lineRule="auto"/>
        <w:jc w:val="both"/>
        <w:rPr>
          <w:rFonts w:asciiTheme="minorBidi" w:hAnsiTheme="minorBidi"/>
          <w:b/>
          <w:bCs/>
          <w:sz w:val="36"/>
          <w:szCs w:val="36"/>
          <w:rtl/>
        </w:rPr>
      </w:pPr>
      <w:r>
        <w:rPr>
          <w:rFonts w:asciiTheme="minorBidi" w:hAnsiTheme="minorBidi" w:hint="cs"/>
          <w:b/>
          <w:bCs/>
          <w:sz w:val="36"/>
          <w:szCs w:val="36"/>
          <w:rtl/>
        </w:rPr>
        <w:t>أ</w:t>
      </w:r>
      <w:r w:rsidR="00D845B6" w:rsidRPr="008120BC">
        <w:rPr>
          <w:rFonts w:asciiTheme="minorBidi" w:hAnsiTheme="minorBidi" w:hint="cs"/>
          <w:b/>
          <w:bCs/>
          <w:sz w:val="36"/>
          <w:szCs w:val="36"/>
          <w:rtl/>
        </w:rPr>
        <w:t xml:space="preserve">خرجه البخاري </w:t>
      </w:r>
      <w:r w:rsidR="00D845B6" w:rsidRPr="008120BC">
        <w:rPr>
          <w:rFonts w:asciiTheme="minorBidi" w:hAnsiTheme="minorBidi"/>
          <w:b/>
          <w:bCs/>
          <w:sz w:val="36"/>
          <w:szCs w:val="36"/>
          <w:rtl/>
        </w:rPr>
        <w:t>–</w:t>
      </w:r>
      <w:r w:rsidR="00D845B6" w:rsidRPr="008120BC">
        <w:rPr>
          <w:rFonts w:asciiTheme="minorBidi" w:hAnsiTheme="minorBidi" w:hint="cs"/>
          <w:b/>
          <w:bCs/>
          <w:sz w:val="36"/>
          <w:szCs w:val="36"/>
          <w:rtl/>
        </w:rPr>
        <w:t xml:space="preserve"> كتاب الوضوء ، باب ما يقول عند الخلاء 1/67 ومسلم </w:t>
      </w:r>
      <w:r w:rsidR="00D845B6" w:rsidRPr="008120BC">
        <w:rPr>
          <w:rFonts w:asciiTheme="minorBidi" w:hAnsiTheme="minorBidi"/>
          <w:b/>
          <w:bCs/>
          <w:sz w:val="36"/>
          <w:szCs w:val="36"/>
          <w:rtl/>
        </w:rPr>
        <w:t>–</w:t>
      </w:r>
      <w:r w:rsidR="00D845B6" w:rsidRPr="008120BC">
        <w:rPr>
          <w:rFonts w:asciiTheme="minorBidi" w:hAnsiTheme="minorBidi" w:hint="cs"/>
          <w:b/>
          <w:bCs/>
          <w:sz w:val="36"/>
          <w:szCs w:val="36"/>
          <w:rtl/>
        </w:rPr>
        <w:t xml:space="preserve"> كتاب الحيض </w:t>
      </w:r>
      <w:r w:rsidR="00D845B6" w:rsidRPr="008120BC">
        <w:rPr>
          <w:rFonts w:asciiTheme="minorBidi" w:hAnsiTheme="minorBidi"/>
          <w:b/>
          <w:bCs/>
          <w:sz w:val="36"/>
          <w:szCs w:val="36"/>
          <w:rtl/>
        </w:rPr>
        <w:t>–</w:t>
      </w:r>
      <w:r w:rsidR="00D845B6" w:rsidRPr="008120BC">
        <w:rPr>
          <w:rFonts w:asciiTheme="minorBidi" w:hAnsiTheme="minorBidi" w:hint="cs"/>
          <w:b/>
          <w:bCs/>
          <w:sz w:val="36"/>
          <w:szCs w:val="36"/>
          <w:rtl/>
        </w:rPr>
        <w:t xml:space="preserve"> باب ما يقول إذا أراد دخول الخلاء 1/283 " والخبث روي بتسكين الباء "الخ</w:t>
      </w:r>
      <w:r w:rsidR="0093277C">
        <w:rPr>
          <w:rFonts w:asciiTheme="minorBidi" w:hAnsiTheme="minorBidi" w:hint="cs"/>
          <w:b/>
          <w:bCs/>
          <w:sz w:val="36"/>
          <w:szCs w:val="36"/>
          <w:rtl/>
        </w:rPr>
        <w:t>ْ</w:t>
      </w:r>
      <w:r w:rsidR="00D845B6" w:rsidRPr="008120BC">
        <w:rPr>
          <w:rFonts w:asciiTheme="minorBidi" w:hAnsiTheme="minorBidi" w:hint="cs"/>
          <w:b/>
          <w:bCs/>
          <w:sz w:val="36"/>
          <w:szCs w:val="36"/>
          <w:rtl/>
        </w:rPr>
        <w:t xml:space="preserve">بث" والمراد به الشر والمكروه وروي بالضم "الخُبث" جمع خبيث والمراد </w:t>
      </w:r>
      <w:r>
        <w:rPr>
          <w:rFonts w:asciiTheme="minorBidi" w:hAnsiTheme="minorBidi" w:hint="cs"/>
          <w:b/>
          <w:bCs/>
          <w:sz w:val="36"/>
          <w:szCs w:val="36"/>
          <w:rtl/>
        </w:rPr>
        <w:t>:</w:t>
      </w:r>
      <w:r w:rsidR="00D845B6" w:rsidRPr="008120BC">
        <w:rPr>
          <w:rFonts w:asciiTheme="minorBidi" w:hAnsiTheme="minorBidi" w:hint="cs"/>
          <w:b/>
          <w:bCs/>
          <w:sz w:val="36"/>
          <w:szCs w:val="36"/>
          <w:rtl/>
        </w:rPr>
        <w:t xml:space="preserve">ذكران الشياطين </w:t>
      </w:r>
      <w:r>
        <w:rPr>
          <w:rFonts w:asciiTheme="minorBidi" w:hAnsiTheme="minorBidi" w:hint="cs"/>
          <w:b/>
          <w:bCs/>
          <w:sz w:val="36"/>
          <w:szCs w:val="36"/>
          <w:rtl/>
        </w:rPr>
        <w:t xml:space="preserve">. </w:t>
      </w:r>
      <w:r w:rsidR="00D845B6" w:rsidRPr="008120BC">
        <w:rPr>
          <w:rFonts w:asciiTheme="minorBidi" w:hAnsiTheme="minorBidi" w:hint="cs"/>
          <w:b/>
          <w:bCs/>
          <w:sz w:val="36"/>
          <w:szCs w:val="36"/>
          <w:rtl/>
        </w:rPr>
        <w:t>والخبائث</w:t>
      </w:r>
      <w:r>
        <w:rPr>
          <w:rFonts w:asciiTheme="minorBidi" w:hAnsiTheme="minorBidi" w:hint="cs"/>
          <w:b/>
          <w:bCs/>
          <w:sz w:val="36"/>
          <w:szCs w:val="36"/>
          <w:rtl/>
        </w:rPr>
        <w:t>:</w:t>
      </w:r>
      <w:r w:rsidR="00D845B6" w:rsidRPr="008120BC">
        <w:rPr>
          <w:rFonts w:asciiTheme="minorBidi" w:hAnsiTheme="minorBidi" w:hint="cs"/>
          <w:b/>
          <w:bCs/>
          <w:sz w:val="36"/>
          <w:szCs w:val="36"/>
          <w:rtl/>
        </w:rPr>
        <w:t xml:space="preserve"> جمع خبيثة والمراد إناث </w:t>
      </w:r>
      <w:r w:rsidR="00D845B6" w:rsidRPr="008120BC">
        <w:rPr>
          <w:rFonts w:asciiTheme="minorBidi" w:hAnsiTheme="minorBidi" w:hint="cs"/>
          <w:b/>
          <w:bCs/>
          <w:sz w:val="36"/>
          <w:szCs w:val="36"/>
          <w:rtl/>
        </w:rPr>
        <w:lastRenderedPageBreak/>
        <w:t>الشياطين</w:t>
      </w:r>
      <w:r>
        <w:rPr>
          <w:rFonts w:asciiTheme="minorBidi" w:hAnsiTheme="minorBidi" w:hint="cs"/>
          <w:b/>
          <w:bCs/>
          <w:sz w:val="36"/>
          <w:szCs w:val="36"/>
          <w:rtl/>
        </w:rPr>
        <w:t xml:space="preserve">. </w:t>
      </w:r>
      <w:r w:rsidR="00D845B6" w:rsidRPr="008120BC">
        <w:rPr>
          <w:rFonts w:asciiTheme="minorBidi" w:hAnsiTheme="minorBidi" w:hint="cs"/>
          <w:b/>
          <w:bCs/>
          <w:sz w:val="36"/>
          <w:szCs w:val="36"/>
          <w:rtl/>
        </w:rPr>
        <w:t xml:space="preserve">والتسكين أعم ولهذا كان هو أكثر روايات الشيوخ كما ذكره القاضي عياض </w:t>
      </w:r>
      <w:r w:rsidR="00D845B6" w:rsidRPr="008120BC">
        <w:rPr>
          <w:rFonts w:asciiTheme="minorBidi" w:hAnsiTheme="minorBidi"/>
          <w:rtl/>
        </w:rPr>
        <w:footnoteReference w:id="10"/>
      </w:r>
      <w:r w:rsidR="00D845B6" w:rsidRPr="008120BC">
        <w:rPr>
          <w:rFonts w:asciiTheme="minorBidi" w:hAnsiTheme="minorBidi" w:hint="cs"/>
          <w:b/>
          <w:bCs/>
          <w:sz w:val="36"/>
          <w:szCs w:val="36"/>
          <w:rtl/>
        </w:rPr>
        <w:t xml:space="preserve"> فيكون </w:t>
      </w:r>
      <w:r w:rsidR="00415470" w:rsidRPr="008120BC">
        <w:rPr>
          <w:rFonts w:asciiTheme="minorBidi" w:hAnsiTheme="minorBidi" w:hint="cs"/>
          <w:b/>
          <w:bCs/>
          <w:sz w:val="36"/>
          <w:szCs w:val="36"/>
          <w:rtl/>
        </w:rPr>
        <w:t>ال</w:t>
      </w:r>
      <w:r w:rsidR="00D845B6" w:rsidRPr="008120BC">
        <w:rPr>
          <w:rFonts w:asciiTheme="minorBidi" w:hAnsiTheme="minorBidi" w:hint="cs"/>
          <w:b/>
          <w:bCs/>
          <w:sz w:val="36"/>
          <w:szCs w:val="36"/>
          <w:rtl/>
        </w:rPr>
        <w:t xml:space="preserve">معني على رواية </w:t>
      </w:r>
      <w:r w:rsidR="00415470" w:rsidRPr="008120BC">
        <w:rPr>
          <w:rFonts w:asciiTheme="minorBidi" w:hAnsiTheme="minorBidi" w:hint="cs"/>
          <w:b/>
          <w:bCs/>
          <w:sz w:val="36"/>
          <w:szCs w:val="36"/>
          <w:rtl/>
        </w:rPr>
        <w:t>التسكين الخبْث</w:t>
      </w:r>
      <w:r>
        <w:rPr>
          <w:rFonts w:asciiTheme="minorBidi" w:hAnsiTheme="minorBidi" w:hint="cs"/>
          <w:b/>
          <w:bCs/>
          <w:sz w:val="36"/>
          <w:szCs w:val="36"/>
          <w:rtl/>
        </w:rPr>
        <w:t>:</w:t>
      </w:r>
      <w:r w:rsidR="00415470" w:rsidRPr="008120BC">
        <w:rPr>
          <w:rFonts w:asciiTheme="minorBidi" w:hAnsiTheme="minorBidi" w:hint="cs"/>
          <w:b/>
          <w:bCs/>
          <w:sz w:val="36"/>
          <w:szCs w:val="36"/>
          <w:rtl/>
        </w:rPr>
        <w:t xml:space="preserve"> هو الشر المكروه </w:t>
      </w:r>
      <w:r>
        <w:rPr>
          <w:rFonts w:asciiTheme="minorBidi" w:hAnsiTheme="minorBidi" w:hint="cs"/>
          <w:b/>
          <w:bCs/>
          <w:sz w:val="36"/>
          <w:szCs w:val="36"/>
          <w:rtl/>
        </w:rPr>
        <w:t>.</w:t>
      </w:r>
    </w:p>
    <w:p w:rsidR="00CB097F" w:rsidRDefault="00415470" w:rsidP="00CB097F">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والخبائث : الشياطين </w:t>
      </w:r>
      <w:r w:rsidR="00CB097F">
        <w:rPr>
          <w:rFonts w:asciiTheme="minorBidi" w:hAnsiTheme="minorBidi" w:hint="cs"/>
          <w:b/>
          <w:bCs/>
          <w:sz w:val="36"/>
          <w:szCs w:val="36"/>
          <w:rtl/>
        </w:rPr>
        <w:t xml:space="preserve">. </w:t>
      </w:r>
      <w:r w:rsidRPr="008120BC">
        <w:rPr>
          <w:rFonts w:asciiTheme="minorBidi" w:hAnsiTheme="minorBidi" w:hint="cs"/>
          <w:b/>
          <w:bCs/>
          <w:sz w:val="36"/>
          <w:szCs w:val="36"/>
          <w:rtl/>
        </w:rPr>
        <w:t xml:space="preserve">فكأنه استعاذ من الشر وأهله أو المقصود بالخبائث المعاصي ومطلق </w:t>
      </w:r>
      <w:r w:rsidR="0093277C">
        <w:rPr>
          <w:rFonts w:asciiTheme="minorBidi" w:hAnsiTheme="minorBidi" w:hint="cs"/>
          <w:b/>
          <w:bCs/>
          <w:sz w:val="36"/>
          <w:szCs w:val="36"/>
          <w:rtl/>
        </w:rPr>
        <w:t xml:space="preserve">الأفعال </w:t>
      </w:r>
      <w:r w:rsidRPr="008120BC">
        <w:rPr>
          <w:rFonts w:asciiTheme="minorBidi" w:hAnsiTheme="minorBidi" w:hint="cs"/>
          <w:b/>
          <w:bCs/>
          <w:sz w:val="36"/>
          <w:szCs w:val="36"/>
          <w:rtl/>
        </w:rPr>
        <w:t xml:space="preserve">المذمومة </w:t>
      </w:r>
      <w:r w:rsidRPr="008120BC">
        <w:rPr>
          <w:rFonts w:asciiTheme="minorBidi" w:hAnsiTheme="minorBidi"/>
          <w:rtl/>
        </w:rPr>
        <w:footnoteReference w:id="11"/>
      </w:r>
      <w:r w:rsidR="007F3EEA" w:rsidRPr="008120BC">
        <w:rPr>
          <w:rFonts w:asciiTheme="minorBidi" w:hAnsiTheme="minorBidi" w:hint="cs"/>
          <w:b/>
          <w:bCs/>
          <w:sz w:val="36"/>
          <w:szCs w:val="36"/>
          <w:rtl/>
        </w:rPr>
        <w:t xml:space="preserve"> ومعنى أعوذ : ألوذ والتجئ </w:t>
      </w:r>
      <w:r w:rsidR="00CB097F">
        <w:rPr>
          <w:rFonts w:asciiTheme="minorBidi" w:hAnsiTheme="minorBidi" w:hint="cs"/>
          <w:b/>
          <w:bCs/>
          <w:sz w:val="36"/>
          <w:szCs w:val="36"/>
          <w:rtl/>
        </w:rPr>
        <w:t>.</w:t>
      </w:r>
    </w:p>
    <w:p w:rsidR="00CB097F" w:rsidRDefault="007F3EEA" w:rsidP="00CB097F">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قال الحافظ ابن حجر وكان يستعيذ إظهار</w:t>
      </w:r>
      <w:r w:rsidR="0093277C">
        <w:rPr>
          <w:rFonts w:asciiTheme="minorBidi" w:hAnsiTheme="minorBidi" w:hint="cs"/>
          <w:b/>
          <w:bCs/>
          <w:sz w:val="36"/>
          <w:szCs w:val="36"/>
          <w:rtl/>
        </w:rPr>
        <w:t>اً</w:t>
      </w:r>
      <w:r w:rsidRPr="008120BC">
        <w:rPr>
          <w:rFonts w:asciiTheme="minorBidi" w:hAnsiTheme="minorBidi" w:hint="cs"/>
          <w:b/>
          <w:bCs/>
          <w:sz w:val="36"/>
          <w:szCs w:val="36"/>
          <w:rtl/>
        </w:rPr>
        <w:t xml:space="preserve"> للعبودية </w:t>
      </w:r>
      <w:r w:rsidRPr="008120BC">
        <w:rPr>
          <w:rFonts w:asciiTheme="minorBidi" w:hAnsiTheme="minorBidi"/>
          <w:rtl/>
        </w:rPr>
        <w:footnoteReference w:id="12"/>
      </w:r>
      <w:r w:rsidRPr="008120BC">
        <w:rPr>
          <w:rFonts w:asciiTheme="minorBidi" w:hAnsiTheme="minorBidi" w:hint="cs"/>
          <w:b/>
          <w:bCs/>
          <w:sz w:val="36"/>
          <w:szCs w:val="36"/>
          <w:rtl/>
        </w:rPr>
        <w:t xml:space="preserve"> </w:t>
      </w:r>
    </w:p>
    <w:p w:rsidR="00CB097F" w:rsidRDefault="007F3EEA" w:rsidP="00CB097F">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وقال شيخ</w:t>
      </w:r>
      <w:r w:rsidR="00CB097F">
        <w:rPr>
          <w:rFonts w:asciiTheme="minorBidi" w:hAnsiTheme="minorBidi" w:hint="cs"/>
          <w:b/>
          <w:bCs/>
          <w:sz w:val="36"/>
          <w:szCs w:val="36"/>
          <w:rtl/>
        </w:rPr>
        <w:t>نا</w:t>
      </w:r>
      <w:r w:rsidRPr="008120BC">
        <w:rPr>
          <w:rFonts w:asciiTheme="minorBidi" w:hAnsiTheme="minorBidi" w:hint="cs"/>
          <w:b/>
          <w:bCs/>
          <w:sz w:val="36"/>
          <w:szCs w:val="36"/>
          <w:rtl/>
        </w:rPr>
        <w:t xml:space="preserve"> محمد العثيمين </w:t>
      </w:r>
      <w:r w:rsidRPr="008120BC">
        <w:rPr>
          <w:rFonts w:asciiTheme="minorBidi" w:hAnsiTheme="minorBidi"/>
          <w:b/>
          <w:bCs/>
          <w:sz w:val="36"/>
          <w:szCs w:val="36"/>
          <w:rtl/>
        </w:rPr>
        <w:t>–</w:t>
      </w:r>
      <w:r w:rsidRPr="008120BC">
        <w:rPr>
          <w:rFonts w:asciiTheme="minorBidi" w:hAnsiTheme="minorBidi" w:hint="cs"/>
          <w:b/>
          <w:bCs/>
          <w:sz w:val="36"/>
          <w:szCs w:val="36"/>
          <w:rtl/>
        </w:rPr>
        <w:t xml:space="preserve"> </w:t>
      </w:r>
      <w:r w:rsidR="00CB097F">
        <w:rPr>
          <w:rFonts w:asciiTheme="minorBidi" w:hAnsiTheme="minorBidi" w:hint="cs"/>
          <w:b/>
          <w:bCs/>
          <w:sz w:val="36"/>
          <w:szCs w:val="36"/>
          <w:rtl/>
        </w:rPr>
        <w:t>رحمه</w:t>
      </w:r>
      <w:r w:rsidRPr="008120BC">
        <w:rPr>
          <w:rFonts w:asciiTheme="minorBidi" w:hAnsiTheme="minorBidi" w:hint="cs"/>
          <w:b/>
          <w:bCs/>
          <w:sz w:val="36"/>
          <w:szCs w:val="36"/>
          <w:rtl/>
        </w:rPr>
        <w:t xml:space="preserve"> الله </w:t>
      </w:r>
      <w:r w:rsidRPr="008120BC">
        <w:rPr>
          <w:rFonts w:asciiTheme="minorBidi" w:hAnsiTheme="minorBidi"/>
          <w:b/>
          <w:bCs/>
          <w:sz w:val="36"/>
          <w:szCs w:val="36"/>
          <w:rtl/>
        </w:rPr>
        <w:t>–</w:t>
      </w:r>
      <w:r w:rsidR="00CB097F">
        <w:rPr>
          <w:rFonts w:asciiTheme="minorBidi" w:hAnsiTheme="minorBidi" w:hint="cs"/>
          <w:b/>
          <w:bCs/>
          <w:sz w:val="36"/>
          <w:szCs w:val="36"/>
          <w:rtl/>
        </w:rPr>
        <w:t xml:space="preserve"> :وفائدة هذه الاستعاذة الا</w:t>
      </w:r>
      <w:r w:rsidRPr="008120BC">
        <w:rPr>
          <w:rFonts w:asciiTheme="minorBidi" w:hAnsiTheme="minorBidi" w:hint="cs"/>
          <w:b/>
          <w:bCs/>
          <w:sz w:val="36"/>
          <w:szCs w:val="36"/>
          <w:rtl/>
        </w:rPr>
        <w:t xml:space="preserve">لتجاء إلى الله عز وجل من الخبث والخبائث لأن هذا المكان خبيث والخبيث مأوي </w:t>
      </w:r>
      <w:r w:rsidR="0093277C">
        <w:rPr>
          <w:rFonts w:asciiTheme="minorBidi" w:hAnsiTheme="minorBidi" w:hint="cs"/>
          <w:b/>
          <w:bCs/>
          <w:sz w:val="36"/>
          <w:szCs w:val="36"/>
          <w:rtl/>
        </w:rPr>
        <w:t>الخبثاء ف</w:t>
      </w:r>
      <w:r w:rsidRPr="008120BC">
        <w:rPr>
          <w:rFonts w:asciiTheme="minorBidi" w:hAnsiTheme="minorBidi" w:hint="cs"/>
          <w:b/>
          <w:bCs/>
          <w:sz w:val="36"/>
          <w:szCs w:val="36"/>
          <w:rtl/>
        </w:rPr>
        <w:t xml:space="preserve">هو مأوي الشياطين فصار من المناسب إذا أراد دخول الخلاء أن يقول أعوذ بالله من الخبيث والخبائث حتى لا يصيبه الخبث وهو الشر ولا الخبائث وهى النفوس الشريرة 1. هـ </w:t>
      </w:r>
      <w:r w:rsidRPr="008120BC">
        <w:rPr>
          <w:rFonts w:asciiTheme="minorBidi" w:hAnsiTheme="minorBidi"/>
          <w:rtl/>
        </w:rPr>
        <w:footnoteReference w:id="13"/>
      </w:r>
      <w:r w:rsidRPr="008120BC">
        <w:rPr>
          <w:rFonts w:asciiTheme="minorBidi" w:hAnsiTheme="minorBidi" w:hint="cs"/>
          <w:b/>
          <w:bCs/>
          <w:sz w:val="36"/>
          <w:szCs w:val="36"/>
          <w:rtl/>
        </w:rPr>
        <w:t xml:space="preserve"> </w:t>
      </w:r>
    </w:p>
    <w:p w:rsidR="00D845B6" w:rsidRPr="008120BC" w:rsidRDefault="007F3EEA" w:rsidP="00CB097F">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وي</w:t>
      </w:r>
      <w:r w:rsidR="00CB097F">
        <w:rPr>
          <w:rFonts w:asciiTheme="minorBidi" w:hAnsiTheme="minorBidi" w:hint="cs"/>
          <w:b/>
          <w:bCs/>
          <w:sz w:val="36"/>
          <w:szCs w:val="36"/>
          <w:rtl/>
        </w:rPr>
        <w:t>مكن إضافة أن هذا المقام مقام ضع</w:t>
      </w:r>
      <w:r w:rsidRPr="008120BC">
        <w:rPr>
          <w:rFonts w:asciiTheme="minorBidi" w:hAnsiTheme="minorBidi" w:hint="cs"/>
          <w:b/>
          <w:bCs/>
          <w:sz w:val="36"/>
          <w:szCs w:val="36"/>
          <w:rtl/>
        </w:rPr>
        <w:t xml:space="preserve">ف بشري فناسب أن </w:t>
      </w:r>
      <w:r w:rsidR="00CB097F">
        <w:rPr>
          <w:rFonts w:asciiTheme="minorBidi" w:hAnsiTheme="minorBidi" w:hint="cs"/>
          <w:b/>
          <w:bCs/>
          <w:sz w:val="36"/>
          <w:szCs w:val="36"/>
          <w:rtl/>
        </w:rPr>
        <w:t>ي</w:t>
      </w:r>
      <w:r w:rsidRPr="008120BC">
        <w:rPr>
          <w:rFonts w:asciiTheme="minorBidi" w:hAnsiTheme="minorBidi" w:hint="cs"/>
          <w:b/>
          <w:bCs/>
          <w:sz w:val="36"/>
          <w:szCs w:val="36"/>
          <w:rtl/>
        </w:rPr>
        <w:t>تقوى المرء بالإلتجاء إلى الله .</w:t>
      </w:r>
    </w:p>
    <w:p w:rsidR="00A94A36" w:rsidRPr="008120BC" w:rsidRDefault="007F3EEA" w:rsidP="004B04EB">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ويسن أن يقول الداخل للخلاء : " بسم الله " لما ورد من حديث علىّ عن النبي </w:t>
      </w:r>
      <w:r w:rsidR="00E22A1E">
        <w:rPr>
          <w:rFonts w:asciiTheme="minorBidi" w:hAnsiTheme="minorBidi"/>
          <w:b/>
          <w:bCs/>
          <w:sz w:val="52"/>
          <w:szCs w:val="52"/>
          <w:rtl/>
        </w:rPr>
        <w:t>صلى الله عليه وسلم</w:t>
      </w:r>
      <w:r w:rsidR="00A94A36" w:rsidRPr="008120BC">
        <w:rPr>
          <w:rFonts w:asciiTheme="minorBidi" w:hAnsiTheme="minorBidi" w:hint="cs"/>
          <w:b/>
          <w:bCs/>
          <w:sz w:val="36"/>
          <w:szCs w:val="36"/>
          <w:rtl/>
        </w:rPr>
        <w:t xml:space="preserve"> قال : "ستر مابين الجن وعورات بني آدم إذا دخلوا الكنيف </w:t>
      </w:r>
      <w:r w:rsidR="00A94A36" w:rsidRPr="008120BC">
        <w:rPr>
          <w:rFonts w:asciiTheme="minorBidi" w:hAnsiTheme="minorBidi"/>
          <w:rtl/>
        </w:rPr>
        <w:footnoteReference w:id="14"/>
      </w:r>
      <w:r w:rsidR="00A94A36" w:rsidRPr="008120BC">
        <w:rPr>
          <w:rFonts w:asciiTheme="minorBidi" w:hAnsiTheme="minorBidi" w:hint="cs"/>
          <w:b/>
          <w:bCs/>
          <w:sz w:val="36"/>
          <w:szCs w:val="36"/>
          <w:rtl/>
        </w:rPr>
        <w:t xml:space="preserve"> أن يقولوا : بسم الله . </w:t>
      </w:r>
    </w:p>
    <w:p w:rsidR="00F833E3" w:rsidRDefault="00A94A36" w:rsidP="00CB097F">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أخرجه الترمذي 2/504 كتاب الصلاة / باب ما ذكر في التسمية عند دخول الخلاء ح 606) وأخرجه أبن ماجة </w:t>
      </w:r>
      <w:r w:rsidRPr="008120BC">
        <w:rPr>
          <w:rFonts w:asciiTheme="minorBidi" w:hAnsiTheme="minorBidi"/>
          <w:b/>
          <w:bCs/>
          <w:sz w:val="36"/>
          <w:szCs w:val="36"/>
          <w:rtl/>
        </w:rPr>
        <w:t>–</w:t>
      </w:r>
      <w:r w:rsidRPr="008120BC">
        <w:rPr>
          <w:rFonts w:asciiTheme="minorBidi" w:hAnsiTheme="minorBidi" w:hint="cs"/>
          <w:b/>
          <w:bCs/>
          <w:sz w:val="36"/>
          <w:szCs w:val="36"/>
          <w:rtl/>
        </w:rPr>
        <w:t xml:space="preserve"> كتاب </w:t>
      </w:r>
      <w:r w:rsidR="00A006BC" w:rsidRPr="008120BC">
        <w:rPr>
          <w:rFonts w:asciiTheme="minorBidi" w:hAnsiTheme="minorBidi" w:hint="cs"/>
          <w:b/>
          <w:bCs/>
          <w:sz w:val="36"/>
          <w:szCs w:val="36"/>
          <w:rtl/>
        </w:rPr>
        <w:t xml:space="preserve">الطهارة / باب ما يقول الرجل إذا </w:t>
      </w:r>
      <w:r w:rsidR="00A006BC" w:rsidRPr="008120BC">
        <w:rPr>
          <w:rFonts w:asciiTheme="minorBidi" w:hAnsiTheme="minorBidi" w:hint="cs"/>
          <w:b/>
          <w:bCs/>
          <w:sz w:val="36"/>
          <w:szCs w:val="36"/>
          <w:rtl/>
        </w:rPr>
        <w:lastRenderedPageBreak/>
        <w:t xml:space="preserve">دخل الخلاء 1/109 </w:t>
      </w:r>
      <w:r w:rsidR="00A006BC" w:rsidRPr="008120BC">
        <w:rPr>
          <w:rFonts w:asciiTheme="minorBidi" w:hAnsiTheme="minorBidi"/>
          <w:b/>
          <w:bCs/>
          <w:sz w:val="36"/>
          <w:szCs w:val="36"/>
          <w:rtl/>
        </w:rPr>
        <w:t>–</w:t>
      </w:r>
      <w:r w:rsidR="00CB097F">
        <w:rPr>
          <w:rFonts w:asciiTheme="minorBidi" w:hAnsiTheme="minorBidi" w:hint="cs"/>
          <w:b/>
          <w:bCs/>
          <w:sz w:val="36"/>
          <w:szCs w:val="36"/>
          <w:rtl/>
        </w:rPr>
        <w:t xml:space="preserve"> وقال الترمذي حديث غريب لا نعرفه</w:t>
      </w:r>
      <w:r w:rsidR="00A006BC" w:rsidRPr="008120BC">
        <w:rPr>
          <w:rFonts w:asciiTheme="minorBidi" w:hAnsiTheme="minorBidi" w:hint="cs"/>
          <w:b/>
          <w:bCs/>
          <w:sz w:val="36"/>
          <w:szCs w:val="36"/>
          <w:rtl/>
        </w:rPr>
        <w:t xml:space="preserve"> إلا من هذا الوجه ، واسناده ليس بذلك القوي 01 هـ </w:t>
      </w:r>
      <w:r w:rsidR="00CB097F">
        <w:rPr>
          <w:rFonts w:asciiTheme="minorBidi" w:hAnsiTheme="minorBidi" w:hint="cs"/>
          <w:b/>
          <w:bCs/>
          <w:sz w:val="36"/>
          <w:szCs w:val="36"/>
          <w:rtl/>
        </w:rPr>
        <w:t xml:space="preserve">. </w:t>
      </w:r>
      <w:r w:rsidR="00A006BC" w:rsidRPr="008120BC">
        <w:rPr>
          <w:rFonts w:asciiTheme="minorBidi" w:hAnsiTheme="minorBidi" w:hint="cs"/>
          <w:b/>
          <w:bCs/>
          <w:sz w:val="36"/>
          <w:szCs w:val="36"/>
          <w:rtl/>
        </w:rPr>
        <w:t>وفي تحقيق الر</w:t>
      </w:r>
      <w:r w:rsidR="0093277C">
        <w:rPr>
          <w:rFonts w:asciiTheme="minorBidi" w:hAnsiTheme="minorBidi" w:hint="cs"/>
          <w:b/>
          <w:bCs/>
          <w:sz w:val="36"/>
          <w:szCs w:val="36"/>
          <w:rtl/>
        </w:rPr>
        <w:t>و</w:t>
      </w:r>
      <w:r w:rsidR="00A006BC" w:rsidRPr="008120BC">
        <w:rPr>
          <w:rFonts w:asciiTheme="minorBidi" w:hAnsiTheme="minorBidi" w:hint="cs"/>
          <w:b/>
          <w:bCs/>
          <w:sz w:val="36"/>
          <w:szCs w:val="36"/>
          <w:rtl/>
        </w:rPr>
        <w:t xml:space="preserve">ض المربع 1/204 </w:t>
      </w:r>
      <w:r w:rsidR="00CB097F">
        <w:rPr>
          <w:rFonts w:asciiTheme="minorBidi" w:hAnsiTheme="minorBidi" w:hint="cs"/>
          <w:b/>
          <w:bCs/>
          <w:sz w:val="36"/>
          <w:szCs w:val="36"/>
          <w:rtl/>
        </w:rPr>
        <w:t>قال</w:t>
      </w:r>
      <w:r w:rsidR="00A006BC" w:rsidRPr="008120BC">
        <w:rPr>
          <w:rFonts w:asciiTheme="minorBidi" w:hAnsiTheme="minorBidi" w:hint="cs"/>
          <w:b/>
          <w:bCs/>
          <w:sz w:val="36"/>
          <w:szCs w:val="36"/>
          <w:rtl/>
        </w:rPr>
        <w:t xml:space="preserve">: حديث على بن أبي طالب </w:t>
      </w:r>
      <w:r w:rsidR="00CB097F">
        <w:rPr>
          <w:rFonts w:asciiTheme="minorBidi" w:hAnsiTheme="minorBidi" w:hint="cs"/>
          <w:b/>
          <w:bCs/>
          <w:sz w:val="36"/>
          <w:szCs w:val="36"/>
          <w:rtl/>
        </w:rPr>
        <w:t>إ</w:t>
      </w:r>
      <w:r w:rsidR="00A006BC" w:rsidRPr="008120BC">
        <w:rPr>
          <w:rFonts w:asciiTheme="minorBidi" w:hAnsiTheme="minorBidi" w:hint="cs"/>
          <w:b/>
          <w:bCs/>
          <w:sz w:val="36"/>
          <w:szCs w:val="36"/>
          <w:rtl/>
        </w:rPr>
        <w:t xml:space="preserve">سناده كما قال الترمذي </w:t>
      </w:r>
      <w:r w:rsidR="00CB097F">
        <w:rPr>
          <w:rFonts w:asciiTheme="minorBidi" w:hAnsiTheme="minorBidi" w:hint="cs"/>
          <w:b/>
          <w:bCs/>
          <w:sz w:val="36"/>
          <w:szCs w:val="36"/>
          <w:rtl/>
        </w:rPr>
        <w:t>إ</w:t>
      </w:r>
      <w:r w:rsidR="00A006BC" w:rsidRPr="008120BC">
        <w:rPr>
          <w:rFonts w:asciiTheme="minorBidi" w:hAnsiTheme="minorBidi" w:hint="cs"/>
          <w:b/>
          <w:bCs/>
          <w:sz w:val="36"/>
          <w:szCs w:val="36"/>
          <w:rtl/>
        </w:rPr>
        <w:t xml:space="preserve">سناده ليس بالقوي لأن مداره على الحكم بن عبد الله النصري ولم يوثقه غير </w:t>
      </w:r>
      <w:r w:rsidR="00F833E3">
        <w:rPr>
          <w:rFonts w:asciiTheme="minorBidi" w:hAnsiTheme="minorBidi" w:hint="cs"/>
          <w:b/>
          <w:bCs/>
          <w:sz w:val="36"/>
          <w:szCs w:val="36"/>
          <w:rtl/>
        </w:rPr>
        <w:t xml:space="preserve">ابن </w:t>
      </w:r>
      <w:r w:rsidR="00A006BC" w:rsidRPr="008120BC">
        <w:rPr>
          <w:rFonts w:asciiTheme="minorBidi" w:hAnsiTheme="minorBidi" w:hint="cs"/>
          <w:b/>
          <w:bCs/>
          <w:sz w:val="36"/>
          <w:szCs w:val="36"/>
          <w:rtl/>
        </w:rPr>
        <w:t>حبا</w:t>
      </w:r>
      <w:r w:rsidR="00F833E3">
        <w:rPr>
          <w:rFonts w:asciiTheme="minorBidi" w:hAnsiTheme="minorBidi" w:hint="cs"/>
          <w:b/>
          <w:bCs/>
          <w:sz w:val="36"/>
          <w:szCs w:val="36"/>
          <w:rtl/>
        </w:rPr>
        <w:t>ن</w:t>
      </w:r>
      <w:r w:rsidR="00A006BC" w:rsidRPr="008120BC">
        <w:rPr>
          <w:rFonts w:asciiTheme="minorBidi" w:hAnsiTheme="minorBidi" w:hint="cs"/>
          <w:b/>
          <w:bCs/>
          <w:sz w:val="36"/>
          <w:szCs w:val="36"/>
          <w:rtl/>
        </w:rPr>
        <w:t xml:space="preserve"> وقد تفرد به عن أبي إسحاق السبيعي وهو مدلس ولم يصرح بالسماع وللحديث شواهد </w:t>
      </w:r>
      <w:r w:rsidR="00F833E3">
        <w:rPr>
          <w:rFonts w:asciiTheme="minorBidi" w:hAnsiTheme="minorBidi" w:hint="cs"/>
          <w:b/>
          <w:bCs/>
          <w:sz w:val="36"/>
          <w:szCs w:val="36"/>
          <w:rtl/>
        </w:rPr>
        <w:t>يتقوي بها فيكون صحيحاً ل</w:t>
      </w:r>
      <w:r w:rsidR="00A006BC" w:rsidRPr="008120BC">
        <w:rPr>
          <w:rFonts w:asciiTheme="minorBidi" w:hAnsiTheme="minorBidi" w:hint="cs"/>
          <w:b/>
          <w:bCs/>
          <w:sz w:val="36"/>
          <w:szCs w:val="36"/>
          <w:rtl/>
        </w:rPr>
        <w:t>غير</w:t>
      </w:r>
      <w:r w:rsidR="00F833E3">
        <w:rPr>
          <w:rFonts w:asciiTheme="minorBidi" w:hAnsiTheme="minorBidi" w:hint="cs"/>
          <w:b/>
          <w:bCs/>
          <w:sz w:val="36"/>
          <w:szCs w:val="36"/>
          <w:rtl/>
        </w:rPr>
        <w:t>ه</w:t>
      </w:r>
      <w:r w:rsidR="00A006BC" w:rsidRPr="008120BC">
        <w:rPr>
          <w:rFonts w:asciiTheme="minorBidi" w:hAnsiTheme="minorBidi" w:hint="cs"/>
          <w:b/>
          <w:bCs/>
          <w:sz w:val="36"/>
          <w:szCs w:val="36"/>
          <w:rtl/>
        </w:rPr>
        <w:t xml:space="preserve"> </w:t>
      </w:r>
      <w:r w:rsidR="008C79EB" w:rsidRPr="008120BC">
        <w:rPr>
          <w:rFonts w:asciiTheme="minorBidi" w:hAnsiTheme="minorBidi" w:hint="cs"/>
          <w:b/>
          <w:bCs/>
          <w:sz w:val="36"/>
          <w:szCs w:val="36"/>
          <w:rtl/>
        </w:rPr>
        <w:t>01هـ وقد صحح الألباني الحديث في ارو</w:t>
      </w:r>
      <w:r w:rsidR="00F833E3">
        <w:rPr>
          <w:rFonts w:asciiTheme="minorBidi" w:hAnsiTheme="minorBidi" w:hint="cs"/>
          <w:b/>
          <w:bCs/>
          <w:sz w:val="36"/>
          <w:szCs w:val="36"/>
          <w:rtl/>
        </w:rPr>
        <w:t>اء الغ</w:t>
      </w:r>
      <w:r w:rsidR="008C79EB" w:rsidRPr="008120BC">
        <w:rPr>
          <w:rFonts w:asciiTheme="minorBidi" w:hAnsiTheme="minorBidi" w:hint="cs"/>
          <w:b/>
          <w:bCs/>
          <w:sz w:val="36"/>
          <w:szCs w:val="36"/>
          <w:rtl/>
        </w:rPr>
        <w:t>ليل 1/88 ، 89 بمجموع طرقه</w:t>
      </w:r>
      <w:r w:rsidR="00F833E3">
        <w:rPr>
          <w:rFonts w:asciiTheme="minorBidi" w:hAnsiTheme="minorBidi" w:hint="cs"/>
          <w:b/>
          <w:bCs/>
          <w:sz w:val="36"/>
          <w:szCs w:val="36"/>
          <w:rtl/>
        </w:rPr>
        <w:t>.</w:t>
      </w:r>
    </w:p>
    <w:p w:rsidR="00A94A36" w:rsidRPr="008120BC" w:rsidRDefault="008C79EB" w:rsidP="00F833E3">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ووقت ذكر دخول الخلاء هو قبل الدخول يشهد لهذا رواية عن البخارى لحديث " اللهم إني أعوذ بك من الخبث والخبائث " وفيها " إذا أراد أن يدخل" </w:t>
      </w:r>
      <w:r w:rsidRPr="008120BC">
        <w:rPr>
          <w:rFonts w:asciiTheme="minorBidi" w:hAnsiTheme="minorBidi"/>
          <w:rtl/>
        </w:rPr>
        <w:footnoteReference w:id="15"/>
      </w:r>
      <w:r w:rsidRPr="008120BC">
        <w:rPr>
          <w:rFonts w:asciiTheme="minorBidi" w:hAnsiTheme="minorBidi" w:hint="cs"/>
          <w:b/>
          <w:bCs/>
          <w:sz w:val="36"/>
          <w:szCs w:val="36"/>
          <w:rtl/>
        </w:rPr>
        <w:t xml:space="preserve"> وهذا إذا كان في الأمكنة المعدة فإن كان في غيرها فهو عند الجلوس </w:t>
      </w:r>
      <w:r w:rsidRPr="008120BC">
        <w:rPr>
          <w:rFonts w:asciiTheme="minorBidi" w:hAnsiTheme="minorBidi"/>
          <w:rtl/>
        </w:rPr>
        <w:footnoteReference w:id="16"/>
      </w:r>
      <w:r w:rsidRPr="008120BC">
        <w:rPr>
          <w:rFonts w:asciiTheme="minorBidi" w:hAnsiTheme="minorBidi" w:hint="cs"/>
          <w:b/>
          <w:bCs/>
          <w:sz w:val="36"/>
          <w:szCs w:val="36"/>
          <w:rtl/>
        </w:rPr>
        <w:t xml:space="preserve"> . </w:t>
      </w:r>
    </w:p>
    <w:p w:rsidR="008C79EB" w:rsidRPr="008120BC" w:rsidRDefault="008C79EB" w:rsidP="007B4FA5">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وقد </w:t>
      </w:r>
      <w:r w:rsidR="007B4FA5">
        <w:rPr>
          <w:rFonts w:asciiTheme="minorBidi" w:hAnsiTheme="minorBidi" w:hint="cs"/>
          <w:b/>
          <w:bCs/>
          <w:sz w:val="36"/>
          <w:szCs w:val="36"/>
          <w:rtl/>
        </w:rPr>
        <w:t>ا</w:t>
      </w:r>
      <w:r w:rsidRPr="008120BC">
        <w:rPr>
          <w:rFonts w:asciiTheme="minorBidi" w:hAnsiTheme="minorBidi" w:hint="cs"/>
          <w:b/>
          <w:bCs/>
          <w:sz w:val="36"/>
          <w:szCs w:val="36"/>
          <w:rtl/>
        </w:rPr>
        <w:t xml:space="preserve">ستحسن الفقهاء تقديم البسملة على الدعاء لما فيه من التبرك باسم الله بخلاف قراءة القرآن لأن البسملة من القرآن والاستعاذة من أجل القراءة </w:t>
      </w:r>
      <w:r w:rsidRPr="008120BC">
        <w:rPr>
          <w:rFonts w:asciiTheme="minorBidi" w:hAnsiTheme="minorBidi"/>
          <w:rtl/>
        </w:rPr>
        <w:footnoteReference w:id="17"/>
      </w:r>
      <w:r w:rsidRPr="008120BC">
        <w:rPr>
          <w:rFonts w:asciiTheme="minorBidi" w:hAnsiTheme="minorBidi" w:hint="cs"/>
          <w:b/>
          <w:bCs/>
          <w:sz w:val="36"/>
          <w:szCs w:val="36"/>
          <w:rtl/>
        </w:rPr>
        <w:t xml:space="preserve"> ويشهد لهذا ما أورده </w:t>
      </w:r>
      <w:r w:rsidR="007E6C72" w:rsidRPr="008120BC">
        <w:rPr>
          <w:rFonts w:asciiTheme="minorBidi" w:hAnsiTheme="minorBidi" w:hint="cs"/>
          <w:b/>
          <w:bCs/>
          <w:sz w:val="36"/>
          <w:szCs w:val="36"/>
          <w:rtl/>
        </w:rPr>
        <w:t>الحافظ في الفتح من رواية لحديث الدعاء وفيه " إذا دخلتم الخلاء فقولوا بسم الله أعوذ بالله من الخبث والخب</w:t>
      </w:r>
      <w:r w:rsidR="00F833E3">
        <w:rPr>
          <w:rFonts w:asciiTheme="minorBidi" w:hAnsiTheme="minorBidi" w:hint="cs"/>
          <w:b/>
          <w:bCs/>
          <w:sz w:val="36"/>
          <w:szCs w:val="36"/>
          <w:rtl/>
        </w:rPr>
        <w:t>ائث " قال الحافظ واسناده على شر</w:t>
      </w:r>
      <w:r w:rsidR="007E6C72" w:rsidRPr="008120BC">
        <w:rPr>
          <w:rFonts w:asciiTheme="minorBidi" w:hAnsiTheme="minorBidi" w:hint="cs"/>
          <w:b/>
          <w:bCs/>
          <w:sz w:val="36"/>
          <w:szCs w:val="36"/>
          <w:rtl/>
        </w:rPr>
        <w:t>ط مسلم وفيه زيادة التسمية ولم أرها</w:t>
      </w:r>
      <w:r w:rsidR="00F833E3">
        <w:rPr>
          <w:rFonts w:asciiTheme="minorBidi" w:hAnsiTheme="minorBidi" w:hint="cs"/>
          <w:b/>
          <w:bCs/>
          <w:sz w:val="36"/>
          <w:szCs w:val="36"/>
          <w:rtl/>
        </w:rPr>
        <w:t xml:space="preserve"> ف</w:t>
      </w:r>
      <w:r w:rsidR="007E6C72" w:rsidRPr="008120BC">
        <w:rPr>
          <w:rFonts w:asciiTheme="minorBidi" w:hAnsiTheme="minorBidi" w:hint="cs"/>
          <w:b/>
          <w:bCs/>
          <w:sz w:val="36"/>
          <w:szCs w:val="36"/>
          <w:rtl/>
        </w:rPr>
        <w:t xml:space="preserve">ي غير هذه الرواية </w:t>
      </w:r>
      <w:r w:rsidR="007E6C72" w:rsidRPr="008120BC">
        <w:rPr>
          <w:rFonts w:asciiTheme="minorBidi" w:hAnsiTheme="minorBidi"/>
          <w:rtl/>
        </w:rPr>
        <w:footnoteReference w:id="18"/>
      </w:r>
      <w:r w:rsidR="007E6C72" w:rsidRPr="008120BC">
        <w:rPr>
          <w:rFonts w:asciiTheme="minorBidi" w:hAnsiTheme="minorBidi" w:hint="cs"/>
          <w:b/>
          <w:bCs/>
          <w:sz w:val="36"/>
          <w:szCs w:val="36"/>
          <w:rtl/>
        </w:rPr>
        <w:t xml:space="preserve"> 01هـ . </w:t>
      </w:r>
    </w:p>
    <w:p w:rsidR="007E6C72" w:rsidRPr="007B4FA5" w:rsidRDefault="007E6C72" w:rsidP="00A139EF">
      <w:pPr>
        <w:spacing w:line="240" w:lineRule="auto"/>
        <w:jc w:val="both"/>
        <w:rPr>
          <w:rFonts w:asciiTheme="majorBidi" w:hAnsiTheme="majorBidi" w:cstheme="majorBidi"/>
          <w:b/>
          <w:bCs/>
          <w:sz w:val="40"/>
          <w:szCs w:val="40"/>
          <w:u w:val="single"/>
          <w:rtl/>
        </w:rPr>
      </w:pPr>
      <w:r w:rsidRPr="007B4FA5">
        <w:rPr>
          <w:rFonts w:asciiTheme="majorBidi" w:hAnsiTheme="majorBidi" w:cs="Al-Mujahed Free" w:hint="cs"/>
          <w:b/>
          <w:bCs/>
          <w:sz w:val="48"/>
          <w:szCs w:val="46"/>
          <w:u w:val="single"/>
          <w:rtl/>
        </w:rPr>
        <w:t>المبحث الثالث :</w:t>
      </w:r>
      <w:r w:rsidRPr="007B4FA5">
        <w:rPr>
          <w:rFonts w:asciiTheme="majorBidi" w:hAnsiTheme="majorBidi" w:cstheme="majorBidi" w:hint="cs"/>
          <w:b/>
          <w:bCs/>
          <w:sz w:val="40"/>
          <w:szCs w:val="40"/>
          <w:u w:val="single"/>
          <w:rtl/>
        </w:rPr>
        <w:t xml:space="preserve"> </w:t>
      </w:r>
      <w:r w:rsidRPr="007B4FA5">
        <w:rPr>
          <w:rFonts w:ascii="ae_Dimnah" w:hAnsi="ae_Dimnah" w:cs="ae_Dimnah" w:hint="cs"/>
          <w:b/>
          <w:bCs/>
          <w:sz w:val="38"/>
          <w:szCs w:val="38"/>
          <w:u w:val="single"/>
          <w:rtl/>
        </w:rPr>
        <w:t>كيفية دخول الخلاء</w:t>
      </w:r>
      <w:r w:rsidRPr="007B4FA5">
        <w:rPr>
          <w:rFonts w:asciiTheme="majorBidi" w:hAnsiTheme="majorBidi" w:cstheme="majorBidi" w:hint="cs"/>
          <w:b/>
          <w:bCs/>
          <w:sz w:val="40"/>
          <w:szCs w:val="40"/>
          <w:u w:val="single"/>
          <w:rtl/>
        </w:rPr>
        <w:t xml:space="preserve"> </w:t>
      </w:r>
    </w:p>
    <w:p w:rsidR="007B4FA5" w:rsidRDefault="007E6C72" w:rsidP="0015799A">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عند دخول الخلاء </w:t>
      </w:r>
      <w:r w:rsidR="002C2888" w:rsidRPr="008120BC">
        <w:rPr>
          <w:rFonts w:asciiTheme="minorBidi" w:hAnsiTheme="minorBidi" w:hint="cs"/>
          <w:b/>
          <w:bCs/>
          <w:sz w:val="36"/>
          <w:szCs w:val="36"/>
          <w:rtl/>
        </w:rPr>
        <w:t xml:space="preserve">يسن تقديم الرجل </w:t>
      </w:r>
      <w:r w:rsidR="0015799A">
        <w:rPr>
          <w:rFonts w:asciiTheme="minorBidi" w:hAnsiTheme="minorBidi" w:hint="cs"/>
          <w:b/>
          <w:bCs/>
          <w:sz w:val="36"/>
          <w:szCs w:val="36"/>
          <w:rtl/>
        </w:rPr>
        <w:t>اليسرى</w:t>
      </w:r>
      <w:r w:rsidR="002C2888" w:rsidRPr="008120BC">
        <w:rPr>
          <w:rFonts w:asciiTheme="minorBidi" w:hAnsiTheme="minorBidi" w:hint="cs"/>
          <w:b/>
          <w:bCs/>
          <w:sz w:val="36"/>
          <w:szCs w:val="36"/>
          <w:rtl/>
        </w:rPr>
        <w:t xml:space="preserve"> بخلاف ال</w:t>
      </w:r>
      <w:r w:rsidR="007B4FA5">
        <w:rPr>
          <w:rFonts w:asciiTheme="minorBidi" w:hAnsiTheme="minorBidi" w:hint="cs"/>
          <w:b/>
          <w:bCs/>
          <w:sz w:val="36"/>
          <w:szCs w:val="36"/>
          <w:rtl/>
        </w:rPr>
        <w:t>مسجد ونحوه.</w:t>
      </w:r>
    </w:p>
    <w:p w:rsidR="007B4FA5" w:rsidRDefault="007B4FA5" w:rsidP="0015799A">
      <w:pPr>
        <w:spacing w:line="360" w:lineRule="auto"/>
        <w:jc w:val="both"/>
        <w:rPr>
          <w:rFonts w:asciiTheme="minorBidi" w:hAnsiTheme="minorBidi"/>
          <w:b/>
          <w:bCs/>
          <w:sz w:val="36"/>
          <w:szCs w:val="36"/>
          <w:rtl/>
        </w:rPr>
      </w:pPr>
      <w:r>
        <w:rPr>
          <w:rFonts w:asciiTheme="minorBidi" w:hAnsiTheme="minorBidi" w:hint="cs"/>
          <w:b/>
          <w:bCs/>
          <w:sz w:val="36"/>
          <w:szCs w:val="36"/>
          <w:rtl/>
        </w:rPr>
        <w:lastRenderedPageBreak/>
        <w:t xml:space="preserve"> لأن القاعدة أن اليسرى</w:t>
      </w:r>
      <w:r w:rsidR="002C2888" w:rsidRPr="008120BC">
        <w:rPr>
          <w:rFonts w:asciiTheme="minorBidi" w:hAnsiTheme="minorBidi" w:hint="cs"/>
          <w:b/>
          <w:bCs/>
          <w:sz w:val="36"/>
          <w:szCs w:val="36"/>
          <w:rtl/>
        </w:rPr>
        <w:t xml:space="preserve"> ت</w:t>
      </w:r>
      <w:r>
        <w:rPr>
          <w:rFonts w:asciiTheme="minorBidi" w:hAnsiTheme="minorBidi" w:hint="cs"/>
          <w:b/>
          <w:bCs/>
          <w:sz w:val="36"/>
          <w:szCs w:val="36"/>
          <w:rtl/>
        </w:rPr>
        <w:t>قدم للأذى واليمنى</w:t>
      </w:r>
      <w:r w:rsidR="0015799A">
        <w:rPr>
          <w:rFonts w:asciiTheme="minorBidi" w:hAnsiTheme="minorBidi" w:hint="cs"/>
          <w:b/>
          <w:bCs/>
          <w:sz w:val="36"/>
          <w:szCs w:val="36"/>
          <w:rtl/>
        </w:rPr>
        <w:t xml:space="preserve"> للتكريم قال ا</w:t>
      </w:r>
      <w:r w:rsidR="002C2888" w:rsidRPr="008120BC">
        <w:rPr>
          <w:rFonts w:asciiTheme="minorBidi" w:hAnsiTheme="minorBidi" w:hint="cs"/>
          <w:b/>
          <w:bCs/>
          <w:sz w:val="36"/>
          <w:szCs w:val="36"/>
          <w:rtl/>
        </w:rPr>
        <w:t>بن تي</w:t>
      </w:r>
      <w:r w:rsidR="0015799A">
        <w:rPr>
          <w:rFonts w:asciiTheme="minorBidi" w:hAnsiTheme="minorBidi" w:hint="cs"/>
          <w:b/>
          <w:bCs/>
          <w:sz w:val="36"/>
          <w:szCs w:val="36"/>
          <w:rtl/>
        </w:rPr>
        <w:t>مية رحمه</w:t>
      </w:r>
      <w:r w:rsidR="002C2888" w:rsidRPr="008120BC">
        <w:rPr>
          <w:rFonts w:asciiTheme="minorBidi" w:hAnsiTheme="minorBidi" w:hint="cs"/>
          <w:b/>
          <w:bCs/>
          <w:sz w:val="36"/>
          <w:szCs w:val="36"/>
          <w:rtl/>
        </w:rPr>
        <w:t xml:space="preserve"> الله : " اليمين </w:t>
      </w:r>
      <w:r w:rsidR="0015799A">
        <w:rPr>
          <w:rFonts w:asciiTheme="minorBidi" w:hAnsiTheme="minorBidi" w:hint="cs"/>
          <w:b/>
          <w:bCs/>
          <w:sz w:val="36"/>
          <w:szCs w:val="36"/>
          <w:rtl/>
        </w:rPr>
        <w:t>أحق بالتقديم إلى الأماكن الطيب</w:t>
      </w:r>
      <w:r w:rsidR="002C2888" w:rsidRPr="008120BC">
        <w:rPr>
          <w:rFonts w:asciiTheme="minorBidi" w:hAnsiTheme="minorBidi" w:hint="cs"/>
          <w:b/>
          <w:bCs/>
          <w:sz w:val="36"/>
          <w:szCs w:val="36"/>
          <w:rtl/>
        </w:rPr>
        <w:t>ة وأحق بالتأخير عن الأذى</w:t>
      </w:r>
      <w:r w:rsidR="0015799A">
        <w:rPr>
          <w:rFonts w:asciiTheme="minorBidi" w:hAnsiTheme="minorBidi" w:hint="cs"/>
          <w:b/>
          <w:bCs/>
          <w:sz w:val="36"/>
          <w:szCs w:val="36"/>
          <w:rtl/>
        </w:rPr>
        <w:t xml:space="preserve"> ومحل الأذى وكذلك قدمت في الانتع</w:t>
      </w:r>
      <w:r>
        <w:rPr>
          <w:rFonts w:asciiTheme="minorBidi" w:hAnsiTheme="minorBidi" w:hint="cs"/>
          <w:b/>
          <w:bCs/>
          <w:sz w:val="36"/>
          <w:szCs w:val="36"/>
          <w:rtl/>
        </w:rPr>
        <w:t>ال دون النزع لأنه صيانة</w:t>
      </w:r>
      <w:r w:rsidR="002C2888" w:rsidRPr="008120BC">
        <w:rPr>
          <w:rFonts w:asciiTheme="minorBidi" w:hAnsiTheme="minorBidi" w:hint="cs"/>
          <w:b/>
          <w:bCs/>
          <w:sz w:val="36"/>
          <w:szCs w:val="36"/>
          <w:rtl/>
        </w:rPr>
        <w:t xml:space="preserve"> </w:t>
      </w:r>
      <w:r w:rsidR="0015799A">
        <w:rPr>
          <w:rFonts w:asciiTheme="minorBidi" w:hAnsiTheme="minorBidi" w:hint="cs"/>
          <w:b/>
          <w:bCs/>
          <w:sz w:val="36"/>
          <w:szCs w:val="36"/>
          <w:rtl/>
        </w:rPr>
        <w:t>له</w:t>
      </w:r>
      <w:r w:rsidR="002C2888" w:rsidRPr="008120BC">
        <w:rPr>
          <w:rFonts w:asciiTheme="minorBidi" w:hAnsiTheme="minorBidi" w:hint="cs"/>
          <w:b/>
          <w:bCs/>
          <w:sz w:val="36"/>
          <w:szCs w:val="36"/>
          <w:rtl/>
        </w:rPr>
        <w:t xml:space="preserve">ا وهذا فيما يشترك فيه </w:t>
      </w:r>
      <w:r w:rsidR="00595ED8" w:rsidRPr="008120BC">
        <w:rPr>
          <w:rFonts w:asciiTheme="minorBidi" w:hAnsiTheme="minorBidi" w:hint="cs"/>
          <w:b/>
          <w:bCs/>
          <w:sz w:val="36"/>
          <w:szCs w:val="36"/>
          <w:rtl/>
        </w:rPr>
        <w:t xml:space="preserve">العضوان </w:t>
      </w:r>
      <w:r>
        <w:rPr>
          <w:rFonts w:asciiTheme="minorBidi" w:hAnsiTheme="minorBidi" w:hint="cs"/>
          <w:b/>
          <w:bCs/>
          <w:sz w:val="36"/>
          <w:szCs w:val="36"/>
          <w:rtl/>
        </w:rPr>
        <w:t>.</w:t>
      </w:r>
    </w:p>
    <w:p w:rsidR="007B4FA5" w:rsidRDefault="00595ED8" w:rsidP="0015799A">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فأما ما يختص بأحدهما فإنه يفعل باليمين إن كان من باب الكرامة كالأكل والشرب وبالشمال إن كان من باب إزالة </w:t>
      </w:r>
      <w:r w:rsidR="004F7E59" w:rsidRPr="008120BC">
        <w:rPr>
          <w:rFonts w:asciiTheme="minorBidi" w:hAnsiTheme="minorBidi" w:hint="cs"/>
          <w:b/>
          <w:bCs/>
          <w:sz w:val="36"/>
          <w:szCs w:val="36"/>
          <w:rtl/>
        </w:rPr>
        <w:t xml:space="preserve">الأذى كالاستنجاء </w:t>
      </w:r>
      <w:r w:rsidR="004F7E59" w:rsidRPr="008120BC">
        <w:rPr>
          <w:rFonts w:asciiTheme="minorBidi" w:hAnsiTheme="minorBidi"/>
          <w:rtl/>
        </w:rPr>
        <w:footnoteReference w:id="19"/>
      </w:r>
      <w:r w:rsidR="004F7E59" w:rsidRPr="008120BC">
        <w:rPr>
          <w:rFonts w:asciiTheme="minorBidi" w:hAnsiTheme="minorBidi" w:hint="cs"/>
          <w:b/>
          <w:bCs/>
          <w:sz w:val="36"/>
          <w:szCs w:val="36"/>
          <w:rtl/>
        </w:rPr>
        <w:t xml:space="preserve"> </w:t>
      </w:r>
    </w:p>
    <w:p w:rsidR="007B4FA5" w:rsidRDefault="004F7E59" w:rsidP="007B4FA5">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والأمثلة والأدلة الشرعية لهذه القاعدة كثيرة منها ل</w:t>
      </w:r>
      <w:r w:rsidR="007B4FA5">
        <w:rPr>
          <w:rFonts w:asciiTheme="minorBidi" w:hAnsiTheme="minorBidi" w:hint="cs"/>
          <w:b/>
          <w:bCs/>
          <w:sz w:val="36"/>
          <w:szCs w:val="36"/>
          <w:rtl/>
        </w:rPr>
        <w:t>ب</w:t>
      </w:r>
      <w:r w:rsidRPr="008120BC">
        <w:rPr>
          <w:rFonts w:asciiTheme="minorBidi" w:hAnsiTheme="minorBidi" w:hint="cs"/>
          <w:b/>
          <w:bCs/>
          <w:sz w:val="36"/>
          <w:szCs w:val="36"/>
          <w:rtl/>
        </w:rPr>
        <w:t xml:space="preserve">س النعل وخلعه ففي الحديث " إذا انتعل أحدكم فليبدأ باليمني وإذا انتزع فليبدأ بالشمال لتكن </w:t>
      </w:r>
      <w:r w:rsidR="0015799A">
        <w:rPr>
          <w:rFonts w:asciiTheme="minorBidi" w:hAnsiTheme="minorBidi" w:hint="cs"/>
          <w:b/>
          <w:bCs/>
          <w:sz w:val="36"/>
          <w:szCs w:val="36"/>
          <w:rtl/>
        </w:rPr>
        <w:t xml:space="preserve">اليمني </w:t>
      </w:r>
      <w:r w:rsidRPr="008120BC">
        <w:rPr>
          <w:rFonts w:asciiTheme="minorBidi" w:hAnsiTheme="minorBidi" w:hint="cs"/>
          <w:b/>
          <w:bCs/>
          <w:sz w:val="36"/>
          <w:szCs w:val="36"/>
          <w:rtl/>
        </w:rPr>
        <w:t xml:space="preserve">أولهما تنعل وآخرهما تنزع </w:t>
      </w:r>
      <w:r w:rsidRPr="008120BC">
        <w:rPr>
          <w:rFonts w:asciiTheme="minorBidi" w:hAnsiTheme="minorBidi"/>
          <w:rtl/>
        </w:rPr>
        <w:footnoteReference w:id="20"/>
      </w:r>
      <w:r w:rsidRPr="008120BC">
        <w:rPr>
          <w:rFonts w:asciiTheme="minorBidi" w:hAnsiTheme="minorBidi" w:hint="cs"/>
          <w:b/>
          <w:bCs/>
          <w:sz w:val="36"/>
          <w:szCs w:val="36"/>
          <w:rtl/>
        </w:rPr>
        <w:t xml:space="preserve"> </w:t>
      </w:r>
    </w:p>
    <w:p w:rsidR="00D9055F" w:rsidRPr="008120BC" w:rsidRDefault="00D9055F" w:rsidP="007B4FA5">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وقال ابن قاسم في حاشية الروض المربع 1/123 : " وأدلة هذه القاعدة كثيرة شهيرة فإن البداءة باليمين مشروعة في الأعمال الصالحة للندب على تقديمها فيها ، ويفضل اليمين حساً في القوة </w:t>
      </w:r>
      <w:r w:rsidR="0067184E">
        <w:rPr>
          <w:rFonts w:asciiTheme="minorBidi" w:hAnsiTheme="minorBidi" w:hint="cs"/>
          <w:b/>
          <w:bCs/>
          <w:sz w:val="36"/>
          <w:szCs w:val="36"/>
          <w:rtl/>
        </w:rPr>
        <w:t>والجرأة والصلاحية للأعمال مما لي</w:t>
      </w:r>
      <w:r w:rsidRPr="008120BC">
        <w:rPr>
          <w:rFonts w:asciiTheme="minorBidi" w:hAnsiTheme="minorBidi" w:hint="cs"/>
          <w:b/>
          <w:bCs/>
          <w:sz w:val="36"/>
          <w:szCs w:val="36"/>
          <w:rtl/>
        </w:rPr>
        <w:t xml:space="preserve">س لليسار 01هـ . </w:t>
      </w:r>
    </w:p>
    <w:p w:rsidR="007E6C72" w:rsidRDefault="00D9055F" w:rsidP="0067184E">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واستحباب دخول الخلاء باليسري محل اتفاق قال النووي في المجموع 2/85 " وهذه الأدب متفق على استحباب</w:t>
      </w:r>
      <w:r w:rsidR="0067184E">
        <w:rPr>
          <w:rFonts w:asciiTheme="minorBidi" w:hAnsiTheme="minorBidi" w:hint="cs"/>
          <w:b/>
          <w:bCs/>
          <w:sz w:val="36"/>
          <w:szCs w:val="36"/>
          <w:rtl/>
        </w:rPr>
        <w:t>ه</w:t>
      </w:r>
      <w:r w:rsidRPr="008120BC">
        <w:rPr>
          <w:rFonts w:asciiTheme="minorBidi" w:hAnsiTheme="minorBidi" w:hint="cs"/>
          <w:b/>
          <w:bCs/>
          <w:sz w:val="36"/>
          <w:szCs w:val="36"/>
          <w:rtl/>
        </w:rPr>
        <w:t xml:space="preserve"> وهذه قاعدة معروفة " 01هـ وإذا كان في الصحراء فأكثر العلماء يرج</w:t>
      </w:r>
      <w:r w:rsidR="0067184E">
        <w:rPr>
          <w:rFonts w:asciiTheme="minorBidi" w:hAnsiTheme="minorBidi" w:hint="cs"/>
          <w:b/>
          <w:bCs/>
          <w:sz w:val="36"/>
          <w:szCs w:val="36"/>
          <w:rtl/>
        </w:rPr>
        <w:t>ح</w:t>
      </w:r>
      <w:r w:rsidRPr="008120BC">
        <w:rPr>
          <w:rFonts w:asciiTheme="minorBidi" w:hAnsiTheme="minorBidi" w:hint="cs"/>
          <w:b/>
          <w:bCs/>
          <w:sz w:val="36"/>
          <w:szCs w:val="36"/>
          <w:rtl/>
        </w:rPr>
        <w:t xml:space="preserve"> أنه مندرج في الحكم فيقدم في الصحراء رجله اليسرى إذا بلغ موضع جلوسه </w:t>
      </w:r>
      <w:r w:rsidRPr="008120BC">
        <w:rPr>
          <w:rFonts w:asciiTheme="minorBidi" w:hAnsiTheme="minorBidi"/>
          <w:rtl/>
        </w:rPr>
        <w:footnoteReference w:id="21"/>
      </w:r>
      <w:r w:rsidRPr="008120BC">
        <w:rPr>
          <w:rFonts w:asciiTheme="minorBidi" w:hAnsiTheme="minorBidi" w:hint="cs"/>
          <w:b/>
          <w:bCs/>
          <w:sz w:val="36"/>
          <w:szCs w:val="36"/>
          <w:rtl/>
        </w:rPr>
        <w:t xml:space="preserve"> </w:t>
      </w:r>
    </w:p>
    <w:p w:rsidR="007B4FA5" w:rsidRDefault="007B4FA5" w:rsidP="0067184E">
      <w:pPr>
        <w:spacing w:line="360" w:lineRule="auto"/>
        <w:jc w:val="both"/>
        <w:rPr>
          <w:rFonts w:asciiTheme="minorBidi" w:hAnsiTheme="minorBidi"/>
          <w:b/>
          <w:bCs/>
          <w:sz w:val="36"/>
          <w:szCs w:val="36"/>
          <w:rtl/>
        </w:rPr>
      </w:pPr>
    </w:p>
    <w:p w:rsidR="007B4FA5" w:rsidRDefault="007B4FA5" w:rsidP="0067184E">
      <w:pPr>
        <w:spacing w:line="360" w:lineRule="auto"/>
        <w:jc w:val="both"/>
        <w:rPr>
          <w:rFonts w:asciiTheme="minorBidi" w:hAnsiTheme="minorBidi"/>
          <w:b/>
          <w:bCs/>
          <w:sz w:val="36"/>
          <w:szCs w:val="36"/>
          <w:rtl/>
        </w:rPr>
      </w:pPr>
    </w:p>
    <w:p w:rsidR="00D9055F" w:rsidRPr="007B4FA5" w:rsidRDefault="00D9055F" w:rsidP="00A139EF">
      <w:pPr>
        <w:spacing w:line="240" w:lineRule="auto"/>
        <w:jc w:val="both"/>
        <w:rPr>
          <w:rFonts w:ascii="ae_Dimnah" w:hAnsi="ae_Dimnah" w:cs="ae_Dimnah"/>
          <w:b/>
          <w:bCs/>
          <w:sz w:val="38"/>
          <w:szCs w:val="38"/>
          <w:u w:val="single"/>
          <w:rtl/>
        </w:rPr>
      </w:pPr>
      <w:r w:rsidRPr="007B4FA5">
        <w:rPr>
          <w:rFonts w:asciiTheme="majorBidi" w:hAnsiTheme="majorBidi" w:cs="Al-Mujahed Free" w:hint="cs"/>
          <w:b/>
          <w:bCs/>
          <w:sz w:val="48"/>
          <w:szCs w:val="46"/>
          <w:u w:val="single"/>
          <w:rtl/>
        </w:rPr>
        <w:t>المبحث الرابع :</w:t>
      </w:r>
      <w:r w:rsidRPr="007B4FA5">
        <w:rPr>
          <w:rFonts w:asciiTheme="majorBidi" w:hAnsiTheme="majorBidi" w:cstheme="majorBidi" w:hint="cs"/>
          <w:b/>
          <w:bCs/>
          <w:sz w:val="40"/>
          <w:szCs w:val="40"/>
          <w:u w:val="single"/>
          <w:rtl/>
        </w:rPr>
        <w:t xml:space="preserve"> </w:t>
      </w:r>
      <w:r w:rsidRPr="007B4FA5">
        <w:rPr>
          <w:rFonts w:ascii="ae_Dimnah" w:hAnsi="ae_Dimnah" w:cs="ae_Dimnah" w:hint="cs"/>
          <w:b/>
          <w:bCs/>
          <w:sz w:val="38"/>
          <w:szCs w:val="38"/>
          <w:u w:val="single"/>
          <w:rtl/>
        </w:rPr>
        <w:t xml:space="preserve">دخول الخلاء بشيء فيه ذكر الله </w:t>
      </w:r>
    </w:p>
    <w:p w:rsidR="00B13576" w:rsidRPr="008120BC" w:rsidRDefault="00B13576" w:rsidP="0067184E">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يستحب لمن دخل الخلاء </w:t>
      </w:r>
      <w:r w:rsidR="0067184E">
        <w:rPr>
          <w:rFonts w:asciiTheme="minorBidi" w:hAnsiTheme="minorBidi" w:hint="cs"/>
          <w:b/>
          <w:bCs/>
          <w:sz w:val="36"/>
          <w:szCs w:val="36"/>
          <w:rtl/>
        </w:rPr>
        <w:t>أن</w:t>
      </w:r>
      <w:r w:rsidRPr="008120BC">
        <w:rPr>
          <w:rFonts w:asciiTheme="minorBidi" w:hAnsiTheme="minorBidi" w:hint="cs"/>
          <w:b/>
          <w:bCs/>
          <w:sz w:val="36"/>
          <w:szCs w:val="36"/>
          <w:rtl/>
        </w:rPr>
        <w:t xml:space="preserve"> لا يدخل بشيء فيه ذكر الله لا من الثياب ولا من الخواتم ولا من النقود ولا غيرها . والمقصود بذكر الله هنا أي شيء فيه اسم الله ولا يختص بالذكر المعروف التسبيح والتكبير ونحوه </w:t>
      </w:r>
      <w:r w:rsidRPr="008120BC">
        <w:rPr>
          <w:rFonts w:asciiTheme="minorBidi" w:hAnsiTheme="minorBidi"/>
          <w:rtl/>
        </w:rPr>
        <w:footnoteReference w:id="22"/>
      </w:r>
      <w:r w:rsidRPr="008120BC">
        <w:rPr>
          <w:rFonts w:asciiTheme="minorBidi" w:hAnsiTheme="minorBidi" w:hint="cs"/>
          <w:b/>
          <w:bCs/>
          <w:sz w:val="36"/>
          <w:szCs w:val="36"/>
          <w:rtl/>
        </w:rPr>
        <w:t xml:space="preserve"> </w:t>
      </w:r>
    </w:p>
    <w:p w:rsidR="00B13576" w:rsidRPr="008120BC" w:rsidRDefault="00B13576" w:rsidP="007B4FA5">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ويستدل الفقهاء لهذا الحكم بحديث أنس كان رسول الله </w:t>
      </w:r>
      <w:r w:rsidR="00E22A1E">
        <w:rPr>
          <w:rFonts w:asciiTheme="minorBidi" w:hAnsiTheme="minorBidi" w:hint="cs"/>
          <w:b/>
          <w:bCs/>
          <w:sz w:val="52"/>
          <w:szCs w:val="52"/>
          <w:rtl/>
        </w:rPr>
        <w:t>صلى الله عليه وسلم</w:t>
      </w:r>
      <w:r w:rsidR="007B4FA5">
        <w:rPr>
          <w:rFonts w:asciiTheme="minorBidi" w:hAnsiTheme="minorBidi" w:hint="cs"/>
          <w:b/>
          <w:bCs/>
          <w:sz w:val="36"/>
          <w:szCs w:val="36"/>
          <w:rtl/>
        </w:rPr>
        <w:t xml:space="preserve"> إذا دخل الخلاء وضع خاتمه</w:t>
      </w:r>
      <w:r w:rsidRPr="008120BC">
        <w:rPr>
          <w:rFonts w:asciiTheme="minorBidi" w:hAnsiTheme="minorBidi" w:hint="cs"/>
          <w:b/>
          <w:bCs/>
          <w:sz w:val="36"/>
          <w:szCs w:val="36"/>
          <w:rtl/>
        </w:rPr>
        <w:t xml:space="preserve"> </w:t>
      </w:r>
    </w:p>
    <w:p w:rsidR="002F5285" w:rsidRPr="008120BC" w:rsidRDefault="002F5285" w:rsidP="007B4FA5">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أخرجه الأربعة فأخرجه أبو داود / كتاب الطهارة </w:t>
      </w:r>
      <w:r w:rsidRPr="008120BC">
        <w:rPr>
          <w:rFonts w:asciiTheme="minorBidi" w:hAnsiTheme="minorBidi"/>
          <w:b/>
          <w:bCs/>
          <w:sz w:val="36"/>
          <w:szCs w:val="36"/>
          <w:rtl/>
        </w:rPr>
        <w:t>–</w:t>
      </w:r>
      <w:r w:rsidRPr="008120BC">
        <w:rPr>
          <w:rFonts w:asciiTheme="minorBidi" w:hAnsiTheme="minorBidi" w:hint="cs"/>
          <w:b/>
          <w:bCs/>
          <w:sz w:val="36"/>
          <w:szCs w:val="36"/>
          <w:rtl/>
        </w:rPr>
        <w:t xml:space="preserve"> باب الخاتم يكون فيه ذكر الله تعالي يدخل به الخلاء ح19 </w:t>
      </w:r>
      <w:r w:rsidRPr="008120BC">
        <w:rPr>
          <w:rFonts w:asciiTheme="minorBidi" w:hAnsiTheme="minorBidi"/>
          <w:b/>
          <w:bCs/>
          <w:sz w:val="36"/>
          <w:szCs w:val="36"/>
          <w:rtl/>
        </w:rPr>
        <w:t>–</w:t>
      </w:r>
      <w:r w:rsidRPr="008120BC">
        <w:rPr>
          <w:rFonts w:asciiTheme="minorBidi" w:hAnsiTheme="minorBidi" w:hint="cs"/>
          <w:b/>
          <w:bCs/>
          <w:sz w:val="36"/>
          <w:szCs w:val="36"/>
          <w:rtl/>
        </w:rPr>
        <w:t xml:space="preserve"> والترمذي في اللباس باب ما جاء في لبس الخاتم باليمين 4/229 </w:t>
      </w:r>
      <w:r w:rsidRPr="008120BC">
        <w:rPr>
          <w:rFonts w:asciiTheme="minorBidi" w:hAnsiTheme="minorBidi"/>
          <w:b/>
          <w:bCs/>
          <w:sz w:val="36"/>
          <w:szCs w:val="36"/>
          <w:rtl/>
        </w:rPr>
        <w:t>–</w:t>
      </w:r>
      <w:r w:rsidRPr="008120BC">
        <w:rPr>
          <w:rFonts w:asciiTheme="minorBidi" w:hAnsiTheme="minorBidi" w:hint="cs"/>
          <w:b/>
          <w:bCs/>
          <w:sz w:val="36"/>
          <w:szCs w:val="36"/>
          <w:rtl/>
        </w:rPr>
        <w:t xml:space="preserve"> والنسائي 1/178 كتاب الزينة / باب نزع الخاتم عند دخول الخلاء وابن ماجه 1/110</w:t>
      </w:r>
      <w:r w:rsidR="00470A96" w:rsidRPr="008120BC">
        <w:rPr>
          <w:rFonts w:asciiTheme="minorBidi" w:hAnsiTheme="minorBidi" w:hint="cs"/>
          <w:b/>
          <w:bCs/>
          <w:sz w:val="36"/>
          <w:szCs w:val="36"/>
          <w:rtl/>
        </w:rPr>
        <w:t xml:space="preserve"> ح 303 كتاب الطهارة باب ذكر الله عز وجل على الخلاء </w:t>
      </w:r>
      <w:r w:rsidR="00470A96" w:rsidRPr="008120BC">
        <w:rPr>
          <w:rFonts w:asciiTheme="minorBidi" w:hAnsiTheme="minorBidi"/>
          <w:b/>
          <w:bCs/>
          <w:sz w:val="36"/>
          <w:szCs w:val="36"/>
          <w:rtl/>
        </w:rPr>
        <w:t>–</w:t>
      </w:r>
      <w:r w:rsidR="00470A96" w:rsidRPr="008120BC">
        <w:rPr>
          <w:rFonts w:asciiTheme="minorBidi" w:hAnsiTheme="minorBidi" w:hint="cs"/>
          <w:b/>
          <w:bCs/>
          <w:sz w:val="36"/>
          <w:szCs w:val="36"/>
          <w:rtl/>
        </w:rPr>
        <w:t xml:space="preserve"> وقد قال أبو داود عن هذا الحديث هو منكر وإنما يعرف عن أنس </w:t>
      </w:r>
      <w:r w:rsidR="005B3655">
        <w:rPr>
          <w:rFonts w:asciiTheme="minorBidi" w:hAnsiTheme="minorBidi" w:hint="cs"/>
          <w:b/>
          <w:bCs/>
          <w:sz w:val="36"/>
          <w:szCs w:val="36"/>
          <w:rtl/>
        </w:rPr>
        <w:t>أن</w:t>
      </w:r>
      <w:r w:rsidR="00470A96" w:rsidRPr="008120BC">
        <w:rPr>
          <w:rFonts w:asciiTheme="minorBidi" w:hAnsiTheme="minorBidi" w:hint="cs"/>
          <w:b/>
          <w:bCs/>
          <w:sz w:val="36"/>
          <w:szCs w:val="36"/>
          <w:rtl/>
        </w:rPr>
        <w:t xml:space="preserve"> النبي </w:t>
      </w:r>
      <w:r w:rsidR="00E22A1E">
        <w:rPr>
          <w:rFonts w:asciiTheme="minorBidi" w:hAnsiTheme="minorBidi" w:hint="cs"/>
          <w:b/>
          <w:bCs/>
          <w:sz w:val="52"/>
          <w:szCs w:val="52"/>
          <w:rtl/>
        </w:rPr>
        <w:t>صلى الله عليه وسلم</w:t>
      </w:r>
      <w:r w:rsidR="00470A96" w:rsidRPr="008120BC">
        <w:rPr>
          <w:rFonts w:asciiTheme="minorBidi" w:hAnsiTheme="minorBidi" w:hint="cs"/>
          <w:b/>
          <w:bCs/>
          <w:sz w:val="36"/>
          <w:szCs w:val="36"/>
          <w:rtl/>
        </w:rPr>
        <w:t xml:space="preserve"> اتخذ خاتماً من ورق ثم ألقاه وقال النسائي هذا الحديث غير محفوظ وخالفهم الترمذي فقال حديث حسن صحيح غريب  وقد قرر ابن القيم رحمة الله </w:t>
      </w:r>
      <w:r w:rsidR="007B4FA5">
        <w:rPr>
          <w:rFonts w:asciiTheme="minorBidi" w:hAnsiTheme="minorBidi" w:hint="cs"/>
          <w:b/>
          <w:bCs/>
          <w:sz w:val="36"/>
          <w:szCs w:val="36"/>
          <w:rtl/>
        </w:rPr>
        <w:t xml:space="preserve">في </w:t>
      </w:r>
      <w:r w:rsidR="00470A96" w:rsidRPr="008120BC">
        <w:rPr>
          <w:rFonts w:asciiTheme="minorBidi" w:hAnsiTheme="minorBidi" w:hint="cs"/>
          <w:b/>
          <w:bCs/>
          <w:sz w:val="36"/>
          <w:szCs w:val="36"/>
          <w:rtl/>
        </w:rPr>
        <w:t xml:space="preserve">تهذيب السنة 1/26-31 أن حديث نزع الخاتم المكتوب عليه </w:t>
      </w:r>
      <w:r w:rsidR="005B3655">
        <w:rPr>
          <w:rFonts w:asciiTheme="minorBidi" w:hAnsiTheme="minorBidi" w:hint="cs"/>
          <w:b/>
          <w:bCs/>
          <w:sz w:val="36"/>
          <w:szCs w:val="36"/>
          <w:rtl/>
        </w:rPr>
        <w:t>ا</w:t>
      </w:r>
      <w:r w:rsidR="00470A96" w:rsidRPr="008120BC">
        <w:rPr>
          <w:rFonts w:asciiTheme="minorBidi" w:hAnsiTheme="minorBidi" w:hint="cs"/>
          <w:b/>
          <w:bCs/>
          <w:sz w:val="36"/>
          <w:szCs w:val="36"/>
          <w:rtl/>
        </w:rPr>
        <w:t>سم الله إذا دخل</w:t>
      </w:r>
      <w:r w:rsidR="005B3655">
        <w:rPr>
          <w:rFonts w:asciiTheme="minorBidi" w:hAnsiTheme="minorBidi" w:hint="cs"/>
          <w:b/>
          <w:bCs/>
          <w:sz w:val="36"/>
          <w:szCs w:val="36"/>
          <w:rtl/>
        </w:rPr>
        <w:t xml:space="preserve"> الخلاء قد غلط همام بن يحيى الأز</w:t>
      </w:r>
      <w:r w:rsidR="00470A96" w:rsidRPr="008120BC">
        <w:rPr>
          <w:rFonts w:asciiTheme="minorBidi" w:hAnsiTheme="minorBidi" w:hint="cs"/>
          <w:b/>
          <w:bCs/>
          <w:sz w:val="36"/>
          <w:szCs w:val="36"/>
          <w:rtl/>
        </w:rPr>
        <w:t xml:space="preserve">دي في لفظه فإن الأحاديث مجمعة على أن الحديث إنما هو في اتخاذ الخاتم ولبسه . وقال ابن حجر عن الحديث سبل السلام 1/154) : هو معلول . </w:t>
      </w:r>
    </w:p>
    <w:p w:rsidR="007B4FA5" w:rsidRDefault="003F6A91" w:rsidP="005B3655">
      <w:pPr>
        <w:spacing w:line="360" w:lineRule="auto"/>
        <w:jc w:val="both"/>
        <w:rPr>
          <w:rFonts w:asciiTheme="minorBidi" w:hAnsiTheme="minorBidi"/>
          <w:b/>
          <w:bCs/>
          <w:sz w:val="36"/>
          <w:szCs w:val="36"/>
          <w:rtl/>
        </w:rPr>
      </w:pPr>
      <w:r w:rsidRPr="008120BC">
        <w:rPr>
          <w:rFonts w:asciiTheme="minorBidi" w:hAnsiTheme="minorBidi" w:hint="cs"/>
          <w:b/>
          <w:bCs/>
          <w:sz w:val="36"/>
          <w:szCs w:val="36"/>
          <w:rtl/>
        </w:rPr>
        <w:lastRenderedPageBreak/>
        <w:t xml:space="preserve">وبناء على </w:t>
      </w:r>
      <w:r w:rsidR="007B4FA5">
        <w:rPr>
          <w:rFonts w:asciiTheme="minorBidi" w:hAnsiTheme="minorBidi" w:hint="cs"/>
          <w:b/>
          <w:bCs/>
          <w:sz w:val="36"/>
          <w:szCs w:val="36"/>
          <w:rtl/>
        </w:rPr>
        <w:t>الاختلاف في الحديث اختلف الفقهاء</w:t>
      </w:r>
      <w:r w:rsidRPr="008120BC">
        <w:rPr>
          <w:rFonts w:asciiTheme="minorBidi" w:hAnsiTheme="minorBidi" w:hint="cs"/>
          <w:b/>
          <w:bCs/>
          <w:sz w:val="36"/>
          <w:szCs w:val="36"/>
          <w:rtl/>
        </w:rPr>
        <w:t xml:space="preserve"> في الحكم قال الشيخ محمد العثيمين في الشرح الممتع 1/90 :" والحديث كما قال صاحب الفروع معلول وفيه </w:t>
      </w:r>
      <w:r w:rsidR="005B3655">
        <w:rPr>
          <w:rFonts w:asciiTheme="minorBidi" w:hAnsiTheme="minorBidi" w:hint="cs"/>
          <w:b/>
          <w:bCs/>
          <w:sz w:val="36"/>
          <w:szCs w:val="36"/>
          <w:rtl/>
        </w:rPr>
        <w:t>مقال كثير ومن صحح الحديث أو حسنه</w:t>
      </w:r>
      <w:r w:rsidRPr="008120BC">
        <w:rPr>
          <w:rFonts w:asciiTheme="minorBidi" w:hAnsiTheme="minorBidi" w:hint="cs"/>
          <w:b/>
          <w:bCs/>
          <w:sz w:val="36"/>
          <w:szCs w:val="36"/>
          <w:rtl/>
        </w:rPr>
        <w:t xml:space="preserve"> قال بالكراهة ومن</w:t>
      </w:r>
      <w:r w:rsidR="007B4FA5">
        <w:rPr>
          <w:rFonts w:asciiTheme="minorBidi" w:hAnsiTheme="minorBidi" w:hint="cs"/>
          <w:b/>
          <w:bCs/>
          <w:sz w:val="36"/>
          <w:szCs w:val="36"/>
          <w:rtl/>
        </w:rPr>
        <w:t xml:space="preserve"> قال إنه لا يصح قال بعدم الكراهة</w:t>
      </w:r>
      <w:r w:rsidRPr="008120BC">
        <w:rPr>
          <w:rFonts w:asciiTheme="minorBidi" w:hAnsiTheme="minorBidi" w:hint="cs"/>
          <w:b/>
          <w:bCs/>
          <w:sz w:val="36"/>
          <w:szCs w:val="36"/>
          <w:rtl/>
        </w:rPr>
        <w:t xml:space="preserve"> لكن الأفضل أن لا يدخل </w:t>
      </w:r>
      <w:r w:rsidRPr="008120BC">
        <w:rPr>
          <w:rFonts w:asciiTheme="minorBidi" w:hAnsiTheme="minorBidi"/>
          <w:rtl/>
        </w:rPr>
        <w:footnoteReference w:id="23"/>
      </w:r>
      <w:r w:rsidRPr="008120BC">
        <w:rPr>
          <w:rFonts w:asciiTheme="minorBidi" w:hAnsiTheme="minorBidi" w:hint="cs"/>
          <w:b/>
          <w:bCs/>
          <w:sz w:val="36"/>
          <w:szCs w:val="36"/>
          <w:rtl/>
        </w:rPr>
        <w:t xml:space="preserve"> وفرق بين قولنا إنه يستحب وبين قولنا إنه مكروه لأنه لا يلزم من ترك المستحب الوقوع في المكروه</w:t>
      </w:r>
      <w:r w:rsidR="007B4FA5">
        <w:rPr>
          <w:rFonts w:asciiTheme="minorBidi" w:hAnsiTheme="minorBidi" w:hint="cs"/>
          <w:b/>
          <w:bCs/>
          <w:sz w:val="36"/>
          <w:szCs w:val="36"/>
          <w:rtl/>
        </w:rPr>
        <w:t xml:space="preserve"> 01هـ </w:t>
      </w:r>
    </w:p>
    <w:p w:rsidR="007B4FA5" w:rsidRDefault="007B4FA5" w:rsidP="007B4FA5">
      <w:pPr>
        <w:spacing w:line="360" w:lineRule="auto"/>
        <w:jc w:val="both"/>
        <w:rPr>
          <w:rFonts w:asciiTheme="minorBidi" w:hAnsiTheme="minorBidi"/>
          <w:b/>
          <w:bCs/>
          <w:sz w:val="36"/>
          <w:szCs w:val="36"/>
          <w:rtl/>
        </w:rPr>
      </w:pPr>
      <w:r>
        <w:rPr>
          <w:rFonts w:asciiTheme="minorBidi" w:hAnsiTheme="minorBidi" w:hint="cs"/>
          <w:b/>
          <w:bCs/>
          <w:sz w:val="36"/>
          <w:szCs w:val="36"/>
          <w:rtl/>
        </w:rPr>
        <w:t>وقد استثنى من حكم بالكراهة</w:t>
      </w:r>
      <w:r w:rsidR="003F6A91" w:rsidRPr="008120BC">
        <w:rPr>
          <w:rFonts w:asciiTheme="minorBidi" w:hAnsiTheme="minorBidi" w:hint="cs"/>
          <w:b/>
          <w:bCs/>
          <w:sz w:val="36"/>
          <w:szCs w:val="36"/>
          <w:rtl/>
        </w:rPr>
        <w:t xml:space="preserve"> حال الحاجة قال في زاد المستقنع </w:t>
      </w:r>
      <w:r>
        <w:rPr>
          <w:rFonts w:asciiTheme="minorBidi" w:hAnsiTheme="minorBidi" w:hint="cs"/>
          <w:b/>
          <w:bCs/>
          <w:sz w:val="36"/>
          <w:szCs w:val="36"/>
          <w:rtl/>
        </w:rPr>
        <w:t>:</w:t>
      </w:r>
      <w:r w:rsidR="003F6A91" w:rsidRPr="008120BC">
        <w:rPr>
          <w:rFonts w:asciiTheme="minorBidi" w:hAnsiTheme="minorBidi" w:hint="cs"/>
          <w:b/>
          <w:bCs/>
          <w:sz w:val="36"/>
          <w:szCs w:val="36"/>
          <w:rtl/>
        </w:rPr>
        <w:t xml:space="preserve">" ويكره دخوله بشيء فيه ذكر الله تعالي إلا لحاجة " قال ابن قاسم في الحاشية 1/129 : أي فلا يكره دخوله </w:t>
      </w:r>
      <w:r w:rsidR="0024092E" w:rsidRPr="008120BC">
        <w:rPr>
          <w:rFonts w:asciiTheme="minorBidi" w:hAnsiTheme="minorBidi" w:hint="cs"/>
          <w:b/>
          <w:bCs/>
          <w:sz w:val="36"/>
          <w:szCs w:val="36"/>
          <w:rtl/>
        </w:rPr>
        <w:t>بما فيه ذكر الله إذا لم ي</w:t>
      </w:r>
      <w:r>
        <w:rPr>
          <w:rFonts w:asciiTheme="minorBidi" w:hAnsiTheme="minorBidi" w:hint="cs"/>
          <w:b/>
          <w:bCs/>
          <w:sz w:val="36"/>
          <w:szCs w:val="36"/>
          <w:rtl/>
        </w:rPr>
        <w:t>ج</w:t>
      </w:r>
      <w:r w:rsidR="0024092E" w:rsidRPr="008120BC">
        <w:rPr>
          <w:rFonts w:asciiTheme="minorBidi" w:hAnsiTheme="minorBidi" w:hint="cs"/>
          <w:b/>
          <w:bCs/>
          <w:sz w:val="36"/>
          <w:szCs w:val="36"/>
          <w:rtl/>
        </w:rPr>
        <w:t xml:space="preserve">د من يحفظه وخاف ضياعه </w:t>
      </w:r>
      <w:r>
        <w:rPr>
          <w:rFonts w:asciiTheme="minorBidi" w:hAnsiTheme="minorBidi" w:hint="cs"/>
          <w:b/>
          <w:bCs/>
          <w:sz w:val="36"/>
          <w:szCs w:val="36"/>
          <w:rtl/>
        </w:rPr>
        <w:t>.</w:t>
      </w:r>
    </w:p>
    <w:p w:rsidR="007B4FA5" w:rsidRDefault="0024092E" w:rsidP="007B4FA5">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وفى المعنى : قال </w:t>
      </w:r>
      <w:r w:rsidR="007B4FA5">
        <w:rPr>
          <w:rFonts w:asciiTheme="minorBidi" w:hAnsiTheme="minorBidi" w:hint="cs"/>
          <w:b/>
          <w:bCs/>
          <w:sz w:val="36"/>
          <w:szCs w:val="36"/>
          <w:rtl/>
        </w:rPr>
        <w:t xml:space="preserve">الإمام </w:t>
      </w:r>
      <w:r w:rsidRPr="008120BC">
        <w:rPr>
          <w:rFonts w:asciiTheme="minorBidi" w:hAnsiTheme="minorBidi" w:hint="cs"/>
          <w:b/>
          <w:bCs/>
          <w:sz w:val="36"/>
          <w:szCs w:val="36"/>
          <w:rtl/>
        </w:rPr>
        <w:t>أحمد</w:t>
      </w:r>
      <w:r w:rsidR="007B4FA5">
        <w:rPr>
          <w:rFonts w:asciiTheme="minorBidi" w:hAnsiTheme="minorBidi" w:hint="cs"/>
          <w:b/>
          <w:bCs/>
          <w:sz w:val="36"/>
          <w:szCs w:val="36"/>
          <w:rtl/>
        </w:rPr>
        <w:t xml:space="preserve"> رحمه الله:</w:t>
      </w:r>
      <w:r w:rsidRPr="008120BC">
        <w:rPr>
          <w:rFonts w:asciiTheme="minorBidi" w:hAnsiTheme="minorBidi" w:hint="cs"/>
          <w:b/>
          <w:bCs/>
          <w:sz w:val="36"/>
          <w:szCs w:val="36"/>
          <w:rtl/>
        </w:rPr>
        <w:t xml:space="preserve"> الخاتم إذا كان فيه أسم الله يجعله في باطن كفه ويدخل الخلاء </w:t>
      </w:r>
      <w:r w:rsidR="007B4FA5">
        <w:rPr>
          <w:rFonts w:asciiTheme="minorBidi" w:hAnsiTheme="minorBidi" w:hint="cs"/>
          <w:b/>
          <w:bCs/>
          <w:sz w:val="36"/>
          <w:szCs w:val="36"/>
          <w:rtl/>
        </w:rPr>
        <w:t>.</w:t>
      </w:r>
      <w:r w:rsidRPr="008120BC">
        <w:rPr>
          <w:rFonts w:asciiTheme="minorBidi" w:hAnsiTheme="minorBidi" w:hint="cs"/>
          <w:b/>
          <w:bCs/>
          <w:sz w:val="36"/>
          <w:szCs w:val="36"/>
          <w:rtl/>
        </w:rPr>
        <w:t xml:space="preserve">وقال </w:t>
      </w:r>
      <w:r w:rsidR="005B3655">
        <w:rPr>
          <w:rFonts w:asciiTheme="minorBidi" w:hAnsiTheme="minorBidi" w:hint="cs"/>
          <w:b/>
          <w:bCs/>
          <w:sz w:val="36"/>
          <w:szCs w:val="36"/>
          <w:rtl/>
        </w:rPr>
        <w:t>عكرمة</w:t>
      </w:r>
      <w:r w:rsidR="007B4FA5">
        <w:rPr>
          <w:rFonts w:asciiTheme="minorBidi" w:hAnsiTheme="minorBidi" w:hint="cs"/>
          <w:b/>
          <w:bCs/>
          <w:sz w:val="36"/>
          <w:szCs w:val="36"/>
          <w:rtl/>
        </w:rPr>
        <w:t>:</w:t>
      </w:r>
      <w:r w:rsidRPr="008120BC">
        <w:rPr>
          <w:rFonts w:asciiTheme="minorBidi" w:hAnsiTheme="minorBidi" w:hint="cs"/>
          <w:b/>
          <w:bCs/>
          <w:sz w:val="36"/>
          <w:szCs w:val="36"/>
          <w:rtl/>
        </w:rPr>
        <w:t xml:space="preserve"> اقلبه هكذا في باطن كف</w:t>
      </w:r>
      <w:r w:rsidR="005B3655">
        <w:rPr>
          <w:rFonts w:asciiTheme="minorBidi" w:hAnsiTheme="minorBidi" w:hint="cs"/>
          <w:b/>
          <w:bCs/>
          <w:sz w:val="36"/>
          <w:szCs w:val="36"/>
          <w:rtl/>
        </w:rPr>
        <w:t>ك فاقبض عليه</w:t>
      </w:r>
      <w:r w:rsidR="007B4FA5">
        <w:rPr>
          <w:rFonts w:asciiTheme="minorBidi" w:hAnsiTheme="minorBidi" w:hint="cs"/>
          <w:b/>
          <w:bCs/>
          <w:sz w:val="36"/>
          <w:szCs w:val="36"/>
          <w:rtl/>
        </w:rPr>
        <w:t>.</w:t>
      </w:r>
      <w:r w:rsidR="005B3655">
        <w:rPr>
          <w:rFonts w:asciiTheme="minorBidi" w:hAnsiTheme="minorBidi" w:hint="cs"/>
          <w:b/>
          <w:bCs/>
          <w:sz w:val="36"/>
          <w:szCs w:val="36"/>
          <w:rtl/>
        </w:rPr>
        <w:t xml:space="preserve"> وبه قال اسحاق ورخص</w:t>
      </w:r>
      <w:r w:rsidRPr="008120BC">
        <w:rPr>
          <w:rFonts w:asciiTheme="minorBidi" w:hAnsiTheme="minorBidi" w:hint="cs"/>
          <w:b/>
          <w:bCs/>
          <w:sz w:val="36"/>
          <w:szCs w:val="36"/>
          <w:rtl/>
        </w:rPr>
        <w:t xml:space="preserve"> فيه ابن المسيب والحسن وابن سيرين </w:t>
      </w:r>
      <w:r w:rsidRPr="008120BC">
        <w:rPr>
          <w:rFonts w:asciiTheme="minorBidi" w:hAnsiTheme="minorBidi"/>
          <w:rtl/>
        </w:rPr>
        <w:footnoteReference w:id="24"/>
      </w:r>
      <w:r w:rsidRPr="008120BC">
        <w:rPr>
          <w:rFonts w:asciiTheme="minorBidi" w:hAnsiTheme="minorBidi" w:hint="cs"/>
          <w:b/>
          <w:bCs/>
          <w:sz w:val="36"/>
          <w:szCs w:val="36"/>
          <w:rtl/>
        </w:rPr>
        <w:t xml:space="preserve"> </w:t>
      </w:r>
    </w:p>
    <w:p w:rsidR="003F6A91" w:rsidRPr="008120BC" w:rsidRDefault="00B221CE" w:rsidP="007B4FA5">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وقال الشيخ محمد العثيمين في مجموع الفتاوى 4/109 يجوز دخول الحمام بأوراق فيها </w:t>
      </w:r>
      <w:r w:rsidR="007B4FA5">
        <w:rPr>
          <w:rFonts w:asciiTheme="minorBidi" w:hAnsiTheme="minorBidi" w:hint="cs"/>
          <w:b/>
          <w:bCs/>
          <w:sz w:val="36"/>
          <w:szCs w:val="36"/>
          <w:rtl/>
        </w:rPr>
        <w:t>ا</w:t>
      </w:r>
      <w:r w:rsidRPr="008120BC">
        <w:rPr>
          <w:rFonts w:asciiTheme="minorBidi" w:hAnsiTheme="minorBidi" w:hint="cs"/>
          <w:b/>
          <w:bCs/>
          <w:sz w:val="36"/>
          <w:szCs w:val="36"/>
          <w:rtl/>
        </w:rPr>
        <w:t>سم الله مادامت في الجيب ليس</w:t>
      </w:r>
      <w:r w:rsidR="007B4FA5">
        <w:rPr>
          <w:rFonts w:asciiTheme="minorBidi" w:hAnsiTheme="minorBidi" w:hint="cs"/>
          <w:b/>
          <w:bCs/>
          <w:sz w:val="36"/>
          <w:szCs w:val="36"/>
          <w:rtl/>
        </w:rPr>
        <w:t>ت</w:t>
      </w:r>
      <w:r w:rsidRPr="008120BC">
        <w:rPr>
          <w:rFonts w:asciiTheme="minorBidi" w:hAnsiTheme="minorBidi" w:hint="cs"/>
          <w:b/>
          <w:bCs/>
          <w:sz w:val="36"/>
          <w:szCs w:val="36"/>
          <w:rtl/>
        </w:rPr>
        <w:t xml:space="preserve"> ظاهر</w:t>
      </w:r>
      <w:r w:rsidR="0019445D">
        <w:rPr>
          <w:rFonts w:asciiTheme="minorBidi" w:hAnsiTheme="minorBidi" w:hint="cs"/>
          <w:b/>
          <w:bCs/>
          <w:sz w:val="36"/>
          <w:szCs w:val="36"/>
          <w:rtl/>
        </w:rPr>
        <w:t>ة</w:t>
      </w:r>
      <w:r w:rsidRPr="008120BC">
        <w:rPr>
          <w:rFonts w:asciiTheme="minorBidi" w:hAnsiTheme="minorBidi" w:hint="cs"/>
          <w:b/>
          <w:bCs/>
          <w:sz w:val="36"/>
          <w:szCs w:val="36"/>
          <w:rtl/>
        </w:rPr>
        <w:t xml:space="preserve"> </w:t>
      </w:r>
      <w:r w:rsidR="0053112C">
        <w:rPr>
          <w:rFonts w:asciiTheme="minorBidi" w:hAnsiTheme="minorBidi" w:hint="cs"/>
          <w:b/>
          <w:bCs/>
          <w:sz w:val="36"/>
          <w:szCs w:val="36"/>
          <w:rtl/>
        </w:rPr>
        <w:t>،</w:t>
      </w:r>
      <w:r w:rsidRPr="008120BC">
        <w:rPr>
          <w:rFonts w:asciiTheme="minorBidi" w:hAnsiTheme="minorBidi" w:hint="cs"/>
          <w:b/>
          <w:bCs/>
          <w:sz w:val="36"/>
          <w:szCs w:val="36"/>
          <w:rtl/>
        </w:rPr>
        <w:t xml:space="preserve">بل هي خفية مستورة . </w:t>
      </w:r>
    </w:p>
    <w:p w:rsidR="00B221CE" w:rsidRPr="008120BC" w:rsidRDefault="00B221CE" w:rsidP="007B4FA5">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والحاصل أن الراجح أنه يستحب أن لا يدخل الخلاء بشيء فيه ذكر الله </w:t>
      </w:r>
      <w:r w:rsidR="007B4FA5">
        <w:rPr>
          <w:rFonts w:asciiTheme="minorBidi" w:hAnsiTheme="minorBidi" w:hint="cs"/>
          <w:b/>
          <w:bCs/>
          <w:sz w:val="36"/>
          <w:szCs w:val="36"/>
          <w:rtl/>
        </w:rPr>
        <w:t>،</w:t>
      </w:r>
      <w:r w:rsidRPr="008120BC">
        <w:rPr>
          <w:rFonts w:asciiTheme="minorBidi" w:hAnsiTheme="minorBidi" w:hint="cs"/>
          <w:b/>
          <w:bCs/>
          <w:sz w:val="36"/>
          <w:szCs w:val="36"/>
          <w:rtl/>
        </w:rPr>
        <w:t>فإن دخل به وكان محتاج</w:t>
      </w:r>
      <w:r w:rsidR="007B4FA5">
        <w:rPr>
          <w:rFonts w:asciiTheme="minorBidi" w:hAnsiTheme="minorBidi" w:hint="cs"/>
          <w:b/>
          <w:bCs/>
          <w:sz w:val="36"/>
          <w:szCs w:val="36"/>
          <w:rtl/>
        </w:rPr>
        <w:t>ا</w:t>
      </w:r>
      <w:r w:rsidRPr="008120BC">
        <w:rPr>
          <w:rFonts w:asciiTheme="minorBidi" w:hAnsiTheme="minorBidi" w:hint="cs"/>
          <w:b/>
          <w:bCs/>
          <w:sz w:val="36"/>
          <w:szCs w:val="36"/>
          <w:rtl/>
        </w:rPr>
        <w:t xml:space="preserve"> فلا بأس لا سيما إذا كان مستوراً خفياً . </w:t>
      </w:r>
    </w:p>
    <w:p w:rsidR="00B221CE" w:rsidRPr="008120BC" w:rsidRDefault="00B221CE" w:rsidP="004B04EB">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وقد استثنى بعض العلماء من هذا المصحف لعظم حرمته فقالوا يحرم دخول الخلاء به سواء كان ظاهراً أو خفياً لأن فيه أشرف الكلام ودخول الخلاء به فيه نوع من الإهانة </w:t>
      </w:r>
      <w:r w:rsidRPr="008120BC">
        <w:rPr>
          <w:rFonts w:asciiTheme="minorBidi" w:hAnsiTheme="minorBidi"/>
          <w:rtl/>
        </w:rPr>
        <w:footnoteReference w:id="25"/>
      </w:r>
      <w:r w:rsidRPr="008120BC">
        <w:rPr>
          <w:rFonts w:asciiTheme="minorBidi" w:hAnsiTheme="minorBidi" w:hint="cs"/>
          <w:b/>
          <w:bCs/>
          <w:sz w:val="36"/>
          <w:szCs w:val="36"/>
          <w:rtl/>
        </w:rPr>
        <w:t xml:space="preserve"> </w:t>
      </w:r>
    </w:p>
    <w:p w:rsidR="00B221CE" w:rsidRPr="008120BC" w:rsidRDefault="00B221CE" w:rsidP="0053112C">
      <w:pPr>
        <w:spacing w:line="360" w:lineRule="auto"/>
        <w:jc w:val="both"/>
        <w:rPr>
          <w:rFonts w:asciiTheme="minorBidi" w:hAnsiTheme="minorBidi"/>
          <w:b/>
          <w:bCs/>
          <w:sz w:val="36"/>
          <w:szCs w:val="36"/>
          <w:rtl/>
        </w:rPr>
      </w:pPr>
      <w:r w:rsidRPr="008120BC">
        <w:rPr>
          <w:rFonts w:asciiTheme="minorBidi" w:hAnsiTheme="minorBidi" w:hint="cs"/>
          <w:b/>
          <w:bCs/>
          <w:sz w:val="36"/>
          <w:szCs w:val="36"/>
          <w:rtl/>
        </w:rPr>
        <w:lastRenderedPageBreak/>
        <w:t>و</w:t>
      </w:r>
      <w:r w:rsidR="0053112C">
        <w:rPr>
          <w:rFonts w:asciiTheme="minorBidi" w:hAnsiTheme="minorBidi" w:hint="cs"/>
          <w:b/>
          <w:bCs/>
          <w:sz w:val="36"/>
          <w:szCs w:val="36"/>
          <w:rtl/>
        </w:rPr>
        <w:t xml:space="preserve">قد أكد التحريم </w:t>
      </w:r>
      <w:r w:rsidRPr="008120BC">
        <w:rPr>
          <w:rFonts w:asciiTheme="minorBidi" w:hAnsiTheme="minorBidi" w:hint="cs"/>
          <w:b/>
          <w:bCs/>
          <w:sz w:val="36"/>
          <w:szCs w:val="36"/>
          <w:rtl/>
        </w:rPr>
        <w:t>المرداوي</w:t>
      </w:r>
      <w:r w:rsidR="0053112C">
        <w:rPr>
          <w:rFonts w:asciiTheme="minorBidi" w:hAnsiTheme="minorBidi" w:hint="cs"/>
          <w:b/>
          <w:bCs/>
          <w:sz w:val="36"/>
          <w:szCs w:val="36"/>
          <w:rtl/>
        </w:rPr>
        <w:t xml:space="preserve"> رحمه الله</w:t>
      </w:r>
      <w:r w:rsidRPr="008120BC">
        <w:rPr>
          <w:rFonts w:asciiTheme="minorBidi" w:hAnsiTheme="minorBidi" w:hint="cs"/>
          <w:b/>
          <w:bCs/>
          <w:sz w:val="36"/>
          <w:szCs w:val="36"/>
          <w:rtl/>
        </w:rPr>
        <w:t xml:space="preserve"> في</w:t>
      </w:r>
      <w:r w:rsidR="0053112C">
        <w:rPr>
          <w:rFonts w:asciiTheme="minorBidi" w:hAnsiTheme="minorBidi" w:hint="cs"/>
          <w:b/>
          <w:bCs/>
          <w:sz w:val="36"/>
          <w:szCs w:val="36"/>
          <w:rtl/>
        </w:rPr>
        <w:t xml:space="preserve"> كتابه</w:t>
      </w:r>
      <w:r w:rsidRPr="008120BC">
        <w:rPr>
          <w:rFonts w:asciiTheme="minorBidi" w:hAnsiTheme="minorBidi" w:hint="cs"/>
          <w:b/>
          <w:bCs/>
          <w:sz w:val="36"/>
          <w:szCs w:val="36"/>
          <w:rtl/>
        </w:rPr>
        <w:t xml:space="preserve"> الإنصاف </w:t>
      </w:r>
      <w:r w:rsidR="0019445D">
        <w:rPr>
          <w:rFonts w:asciiTheme="minorBidi" w:hAnsiTheme="minorBidi" w:hint="cs"/>
          <w:b/>
          <w:bCs/>
          <w:sz w:val="36"/>
          <w:szCs w:val="36"/>
          <w:rtl/>
        </w:rPr>
        <w:t>فقال :</w:t>
      </w:r>
      <w:r w:rsidR="0053112C">
        <w:rPr>
          <w:rFonts w:asciiTheme="minorBidi" w:hAnsiTheme="minorBidi" w:hint="cs"/>
          <w:b/>
          <w:bCs/>
          <w:sz w:val="36"/>
          <w:szCs w:val="36"/>
          <w:rtl/>
        </w:rPr>
        <w:t xml:space="preserve">              </w:t>
      </w:r>
      <w:r w:rsidR="0019445D">
        <w:rPr>
          <w:rFonts w:asciiTheme="minorBidi" w:hAnsiTheme="minorBidi" w:hint="cs"/>
          <w:b/>
          <w:bCs/>
          <w:sz w:val="36"/>
          <w:szCs w:val="36"/>
          <w:rtl/>
        </w:rPr>
        <w:t xml:space="preserve"> فلاشك في تحريمه</w:t>
      </w:r>
      <w:r w:rsidRPr="008120BC">
        <w:rPr>
          <w:rFonts w:asciiTheme="minorBidi" w:hAnsiTheme="minorBidi" w:hint="cs"/>
          <w:b/>
          <w:bCs/>
          <w:sz w:val="36"/>
          <w:szCs w:val="36"/>
          <w:rtl/>
        </w:rPr>
        <w:t xml:space="preserve"> قطعاً ولا يتوقف في هذا عاقل </w:t>
      </w:r>
      <w:r w:rsidRPr="008120BC">
        <w:rPr>
          <w:rFonts w:asciiTheme="minorBidi" w:hAnsiTheme="minorBidi"/>
          <w:rtl/>
        </w:rPr>
        <w:footnoteReference w:id="26"/>
      </w:r>
      <w:r w:rsidRPr="008120BC">
        <w:rPr>
          <w:rFonts w:asciiTheme="minorBidi" w:hAnsiTheme="minorBidi" w:hint="cs"/>
          <w:b/>
          <w:bCs/>
          <w:sz w:val="36"/>
          <w:szCs w:val="36"/>
          <w:rtl/>
        </w:rPr>
        <w:t xml:space="preserve"> 01هـ </w:t>
      </w:r>
    </w:p>
    <w:p w:rsidR="0053112C" w:rsidRDefault="00B221CE" w:rsidP="0053112C">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وقد </w:t>
      </w:r>
      <w:r w:rsidR="0053112C">
        <w:rPr>
          <w:rFonts w:asciiTheme="minorBidi" w:hAnsiTheme="minorBidi" w:hint="cs"/>
          <w:b/>
          <w:bCs/>
          <w:sz w:val="36"/>
          <w:szCs w:val="36"/>
          <w:rtl/>
        </w:rPr>
        <w:t>ا</w:t>
      </w:r>
      <w:r w:rsidRPr="008120BC">
        <w:rPr>
          <w:rFonts w:asciiTheme="minorBidi" w:hAnsiTheme="minorBidi" w:hint="cs"/>
          <w:b/>
          <w:bCs/>
          <w:sz w:val="36"/>
          <w:szCs w:val="36"/>
          <w:rtl/>
        </w:rPr>
        <w:t>ستثنى العلماء من الحكم بالتحريم حال الحاجة الشديد</w:t>
      </w:r>
      <w:r w:rsidR="0019445D">
        <w:rPr>
          <w:rFonts w:asciiTheme="minorBidi" w:hAnsiTheme="minorBidi" w:hint="cs"/>
          <w:b/>
          <w:bCs/>
          <w:sz w:val="36"/>
          <w:szCs w:val="36"/>
          <w:rtl/>
        </w:rPr>
        <w:t>ة</w:t>
      </w:r>
      <w:r w:rsidRPr="008120BC">
        <w:rPr>
          <w:rFonts w:asciiTheme="minorBidi" w:hAnsiTheme="minorBidi" w:hint="cs"/>
          <w:b/>
          <w:bCs/>
          <w:sz w:val="36"/>
          <w:szCs w:val="36"/>
          <w:rtl/>
        </w:rPr>
        <w:t xml:space="preserve"> وينبغي </w:t>
      </w:r>
      <w:r w:rsidR="00591BDC" w:rsidRPr="008120BC">
        <w:rPr>
          <w:rFonts w:asciiTheme="minorBidi" w:hAnsiTheme="minorBidi" w:hint="cs"/>
          <w:b/>
          <w:bCs/>
          <w:sz w:val="36"/>
          <w:szCs w:val="36"/>
          <w:rtl/>
        </w:rPr>
        <w:t xml:space="preserve">للمسلم أن يتجنب أن يدخل بالمصحف للخلاء ما أمكنه </w:t>
      </w:r>
      <w:r w:rsidR="00591BDC" w:rsidRPr="008120BC">
        <w:rPr>
          <w:rFonts w:asciiTheme="minorBidi" w:hAnsiTheme="minorBidi"/>
          <w:rtl/>
        </w:rPr>
        <w:footnoteReference w:id="27"/>
      </w:r>
      <w:r w:rsidR="00591BDC" w:rsidRPr="008120BC">
        <w:rPr>
          <w:rFonts w:asciiTheme="minorBidi" w:hAnsiTheme="minorBidi" w:hint="cs"/>
          <w:b/>
          <w:bCs/>
          <w:sz w:val="36"/>
          <w:szCs w:val="36"/>
          <w:rtl/>
        </w:rPr>
        <w:t xml:space="preserve"> </w:t>
      </w:r>
      <w:r w:rsidR="0053112C">
        <w:rPr>
          <w:rFonts w:asciiTheme="minorBidi" w:hAnsiTheme="minorBidi" w:hint="cs"/>
          <w:b/>
          <w:bCs/>
          <w:sz w:val="36"/>
          <w:szCs w:val="36"/>
          <w:rtl/>
        </w:rPr>
        <w:t>.</w:t>
      </w:r>
    </w:p>
    <w:p w:rsidR="00B221CE" w:rsidRDefault="00591BDC" w:rsidP="0053112C">
      <w:pPr>
        <w:spacing w:line="360" w:lineRule="auto"/>
        <w:jc w:val="both"/>
        <w:rPr>
          <w:rFonts w:asciiTheme="minorBidi" w:hAnsiTheme="minorBidi"/>
          <w:b/>
          <w:bCs/>
          <w:sz w:val="36"/>
          <w:szCs w:val="36"/>
          <w:rtl/>
        </w:rPr>
      </w:pPr>
      <w:r w:rsidRPr="008120BC">
        <w:rPr>
          <w:rFonts w:asciiTheme="minorBidi" w:hAnsiTheme="minorBidi" w:hint="cs"/>
          <w:b/>
          <w:bCs/>
          <w:sz w:val="36"/>
          <w:szCs w:val="36"/>
          <w:rtl/>
        </w:rPr>
        <w:t xml:space="preserve">وقد ذكر العلماء أن هذا الأدب من </w:t>
      </w:r>
      <w:r w:rsidR="0019445D">
        <w:rPr>
          <w:rFonts w:asciiTheme="minorBidi" w:hAnsiTheme="minorBidi" w:hint="cs"/>
          <w:b/>
          <w:bCs/>
          <w:sz w:val="36"/>
          <w:szCs w:val="36"/>
          <w:rtl/>
        </w:rPr>
        <w:t>عدم الدخول بشيء فيه ذكر الله إلى</w:t>
      </w:r>
      <w:r w:rsidRPr="008120BC">
        <w:rPr>
          <w:rFonts w:asciiTheme="minorBidi" w:hAnsiTheme="minorBidi" w:hint="cs"/>
          <w:b/>
          <w:bCs/>
          <w:sz w:val="36"/>
          <w:szCs w:val="36"/>
          <w:rtl/>
        </w:rPr>
        <w:t xml:space="preserve"> الخلاء لا يختص </w:t>
      </w:r>
      <w:r w:rsidR="0019445D">
        <w:rPr>
          <w:rFonts w:asciiTheme="minorBidi" w:hAnsiTheme="minorBidi" w:hint="cs"/>
          <w:b/>
          <w:bCs/>
          <w:sz w:val="36"/>
          <w:szCs w:val="36"/>
          <w:rtl/>
        </w:rPr>
        <w:t>بال</w:t>
      </w:r>
      <w:r w:rsidR="0053112C">
        <w:rPr>
          <w:rFonts w:asciiTheme="minorBidi" w:hAnsiTheme="minorBidi" w:hint="cs"/>
          <w:b/>
          <w:bCs/>
          <w:sz w:val="36"/>
          <w:szCs w:val="36"/>
          <w:rtl/>
        </w:rPr>
        <w:t>بني</w:t>
      </w:r>
      <w:r w:rsidR="0019445D">
        <w:rPr>
          <w:rFonts w:asciiTheme="minorBidi" w:hAnsiTheme="minorBidi" w:hint="cs"/>
          <w:b/>
          <w:bCs/>
          <w:sz w:val="36"/>
          <w:szCs w:val="36"/>
          <w:rtl/>
        </w:rPr>
        <w:t>ان</w:t>
      </w:r>
      <w:r w:rsidRPr="008120BC">
        <w:rPr>
          <w:rFonts w:asciiTheme="minorBidi" w:hAnsiTheme="minorBidi" w:hint="cs"/>
          <w:b/>
          <w:bCs/>
          <w:sz w:val="36"/>
          <w:szCs w:val="36"/>
          <w:rtl/>
        </w:rPr>
        <w:t xml:space="preserve"> فقد ذكر النووي في المجموع 2/81 : أن جمهور العلماء قطعوا بأن هذا الأدب يشترك فيه البنيان والصحراء ، فيستحب </w:t>
      </w:r>
      <w:r w:rsidR="0019445D">
        <w:rPr>
          <w:rFonts w:asciiTheme="minorBidi" w:hAnsiTheme="minorBidi" w:hint="cs"/>
          <w:b/>
          <w:bCs/>
          <w:sz w:val="36"/>
          <w:szCs w:val="36"/>
          <w:rtl/>
        </w:rPr>
        <w:t>أن</w:t>
      </w:r>
      <w:r w:rsidRPr="008120BC">
        <w:rPr>
          <w:rFonts w:asciiTheme="minorBidi" w:hAnsiTheme="minorBidi" w:hint="cs"/>
          <w:b/>
          <w:bCs/>
          <w:sz w:val="36"/>
          <w:szCs w:val="36"/>
          <w:rtl/>
        </w:rPr>
        <w:t xml:space="preserve"> لا يستصحب</w:t>
      </w:r>
      <w:r w:rsidR="0053112C">
        <w:rPr>
          <w:rFonts w:asciiTheme="minorBidi" w:hAnsiTheme="minorBidi" w:hint="cs"/>
          <w:b/>
          <w:bCs/>
          <w:sz w:val="36"/>
          <w:szCs w:val="36"/>
          <w:rtl/>
        </w:rPr>
        <w:t xml:space="preserve"> المرء معه</w:t>
      </w:r>
      <w:r w:rsidRPr="008120BC">
        <w:rPr>
          <w:rFonts w:asciiTheme="minorBidi" w:hAnsiTheme="minorBidi" w:hint="cs"/>
          <w:b/>
          <w:bCs/>
          <w:sz w:val="36"/>
          <w:szCs w:val="36"/>
          <w:rtl/>
        </w:rPr>
        <w:t xml:space="preserve"> </w:t>
      </w:r>
      <w:r w:rsidR="0019445D">
        <w:rPr>
          <w:rFonts w:asciiTheme="minorBidi" w:hAnsiTheme="minorBidi" w:hint="cs"/>
          <w:b/>
          <w:bCs/>
          <w:sz w:val="36"/>
          <w:szCs w:val="36"/>
          <w:rtl/>
        </w:rPr>
        <w:t xml:space="preserve">إلى الخلاء </w:t>
      </w:r>
      <w:r w:rsidRPr="008120BC">
        <w:rPr>
          <w:rFonts w:asciiTheme="minorBidi" w:hAnsiTheme="minorBidi" w:hint="cs"/>
          <w:b/>
          <w:bCs/>
          <w:sz w:val="36"/>
          <w:szCs w:val="36"/>
          <w:rtl/>
        </w:rPr>
        <w:t xml:space="preserve"> ما فيه ذكر الله ولو في الصحراء </w:t>
      </w:r>
      <w:r w:rsidR="0019445D">
        <w:rPr>
          <w:rFonts w:asciiTheme="minorBidi" w:hAnsiTheme="minorBidi" w:hint="cs"/>
          <w:b/>
          <w:bCs/>
          <w:sz w:val="36"/>
          <w:szCs w:val="36"/>
          <w:rtl/>
        </w:rPr>
        <w:t>.</w:t>
      </w:r>
    </w:p>
    <w:p w:rsidR="0053112C" w:rsidRPr="008120BC" w:rsidRDefault="0053112C" w:rsidP="0053112C">
      <w:pPr>
        <w:spacing w:line="360" w:lineRule="auto"/>
        <w:jc w:val="both"/>
        <w:rPr>
          <w:rFonts w:asciiTheme="minorBidi" w:hAnsiTheme="minorBidi"/>
          <w:b/>
          <w:bCs/>
          <w:sz w:val="36"/>
          <w:szCs w:val="36"/>
          <w:rtl/>
        </w:rPr>
      </w:pPr>
    </w:p>
    <w:p w:rsidR="00591BDC" w:rsidRPr="0053112C" w:rsidRDefault="00591BDC" w:rsidP="0019445D">
      <w:pPr>
        <w:spacing w:line="240" w:lineRule="auto"/>
        <w:jc w:val="both"/>
        <w:rPr>
          <w:rFonts w:ascii="ae_Dimnah" w:hAnsi="ae_Dimnah" w:cs="ae_Dimnah"/>
          <w:b/>
          <w:bCs/>
          <w:sz w:val="38"/>
          <w:szCs w:val="38"/>
          <w:u w:val="single"/>
          <w:rtl/>
        </w:rPr>
      </w:pPr>
      <w:r w:rsidRPr="0053112C">
        <w:rPr>
          <w:rFonts w:asciiTheme="majorBidi" w:hAnsiTheme="majorBidi" w:cs="Al-Mujahed Free" w:hint="cs"/>
          <w:b/>
          <w:bCs/>
          <w:sz w:val="48"/>
          <w:szCs w:val="46"/>
          <w:u w:val="single"/>
          <w:rtl/>
        </w:rPr>
        <w:t>المبحث الخامس :</w:t>
      </w:r>
      <w:r w:rsidRPr="0053112C">
        <w:rPr>
          <w:rFonts w:asciiTheme="majorBidi" w:hAnsiTheme="majorBidi" w:cstheme="majorBidi" w:hint="cs"/>
          <w:b/>
          <w:bCs/>
          <w:sz w:val="40"/>
          <w:szCs w:val="40"/>
          <w:u w:val="single"/>
          <w:rtl/>
        </w:rPr>
        <w:t xml:space="preserve"> </w:t>
      </w:r>
      <w:r w:rsidRPr="0053112C">
        <w:rPr>
          <w:rFonts w:ascii="ae_Dimnah" w:hAnsi="ae_Dimnah" w:cs="ae_Dimnah" w:hint="cs"/>
          <w:b/>
          <w:bCs/>
          <w:sz w:val="38"/>
          <w:szCs w:val="38"/>
          <w:u w:val="single"/>
          <w:rtl/>
        </w:rPr>
        <w:t xml:space="preserve">عدم التكشف لقضاء الحاجة </w:t>
      </w:r>
    </w:p>
    <w:p w:rsidR="00591BDC" w:rsidRPr="008120BC" w:rsidRDefault="00591BDC" w:rsidP="0053112C">
      <w:pPr>
        <w:spacing w:line="240" w:lineRule="auto"/>
        <w:jc w:val="both"/>
        <w:rPr>
          <w:rFonts w:asciiTheme="minorBidi" w:hAnsiTheme="minorBidi"/>
          <w:b/>
          <w:bCs/>
          <w:sz w:val="36"/>
          <w:szCs w:val="36"/>
          <w:rtl/>
        </w:rPr>
      </w:pPr>
      <w:r w:rsidRPr="008120BC">
        <w:rPr>
          <w:rFonts w:asciiTheme="minorBidi" w:hAnsiTheme="minorBidi"/>
          <w:b/>
          <w:bCs/>
          <w:sz w:val="36"/>
          <w:szCs w:val="36"/>
          <w:rtl/>
        </w:rPr>
        <w:t xml:space="preserve">ورد في الحديث " كان النبي </w:t>
      </w:r>
      <w:r w:rsidR="00E22A1E">
        <w:rPr>
          <w:rFonts w:asciiTheme="minorBidi" w:hAnsiTheme="minorBidi"/>
          <w:b/>
          <w:bCs/>
          <w:sz w:val="52"/>
          <w:szCs w:val="52"/>
          <w:rtl/>
        </w:rPr>
        <w:t>صلى الله عليه وسلم</w:t>
      </w:r>
      <w:r w:rsidRPr="008120BC">
        <w:rPr>
          <w:rFonts w:asciiTheme="minorBidi" w:hAnsiTheme="minorBidi"/>
          <w:b/>
          <w:bCs/>
          <w:sz w:val="36"/>
          <w:szCs w:val="36"/>
          <w:rtl/>
        </w:rPr>
        <w:t xml:space="preserve"> إذا </w:t>
      </w:r>
      <w:r w:rsidR="009E291E" w:rsidRPr="008120BC">
        <w:rPr>
          <w:rFonts w:asciiTheme="minorBidi" w:hAnsiTheme="minorBidi"/>
          <w:b/>
          <w:bCs/>
          <w:sz w:val="36"/>
          <w:szCs w:val="36"/>
          <w:rtl/>
        </w:rPr>
        <w:t>أراد الحاجة لا يرفع ثوبه حتى</w:t>
      </w:r>
      <w:r w:rsidR="0053112C">
        <w:rPr>
          <w:rFonts w:asciiTheme="minorBidi" w:hAnsiTheme="minorBidi" w:hint="cs"/>
          <w:b/>
          <w:bCs/>
          <w:sz w:val="36"/>
          <w:szCs w:val="36"/>
          <w:rtl/>
        </w:rPr>
        <w:t xml:space="preserve"> يد</w:t>
      </w:r>
      <w:r w:rsidR="009E291E" w:rsidRPr="008120BC">
        <w:rPr>
          <w:rFonts w:asciiTheme="minorBidi" w:hAnsiTheme="minorBidi"/>
          <w:b/>
          <w:bCs/>
          <w:sz w:val="36"/>
          <w:szCs w:val="36"/>
          <w:rtl/>
        </w:rPr>
        <w:t>نو من الأرض "</w:t>
      </w:r>
    </w:p>
    <w:p w:rsidR="009E291E" w:rsidRPr="008120BC" w:rsidRDefault="009E291E" w:rsidP="004B04EB">
      <w:pPr>
        <w:spacing w:line="360" w:lineRule="auto"/>
        <w:jc w:val="both"/>
        <w:rPr>
          <w:rFonts w:asciiTheme="minorBidi" w:hAnsiTheme="minorBidi"/>
          <w:b/>
          <w:bCs/>
          <w:sz w:val="36"/>
          <w:szCs w:val="36"/>
          <w:rtl/>
        </w:rPr>
      </w:pPr>
      <w:r w:rsidRPr="008120BC">
        <w:rPr>
          <w:rFonts w:asciiTheme="minorBidi" w:hAnsiTheme="minorBidi"/>
          <w:b/>
          <w:bCs/>
          <w:sz w:val="36"/>
          <w:szCs w:val="36"/>
          <w:rtl/>
        </w:rPr>
        <w:t xml:space="preserve">أخرجه أبو داود 1/4 كتاب الطهارة – باب كيف التكشف لقضاء الحاجة وقال أبو داود : رواه عبد السلام بن حرب عن الأعمش عن أنس بن مالك وهو ضعيف . </w:t>
      </w:r>
    </w:p>
    <w:p w:rsidR="009E291E" w:rsidRPr="008120BC" w:rsidRDefault="009E291E" w:rsidP="0053112C">
      <w:pPr>
        <w:spacing w:line="360" w:lineRule="auto"/>
        <w:jc w:val="both"/>
        <w:rPr>
          <w:rFonts w:asciiTheme="minorBidi" w:hAnsiTheme="minorBidi"/>
          <w:b/>
          <w:bCs/>
          <w:sz w:val="36"/>
          <w:szCs w:val="36"/>
          <w:rtl/>
        </w:rPr>
      </w:pPr>
      <w:r w:rsidRPr="008120BC">
        <w:rPr>
          <w:rFonts w:asciiTheme="minorBidi" w:hAnsiTheme="minorBidi"/>
          <w:b/>
          <w:bCs/>
          <w:sz w:val="36"/>
          <w:szCs w:val="36"/>
          <w:rtl/>
        </w:rPr>
        <w:t>وأخرجه الترمذي كتاب الطهارة – باب ما جاء في الاستتار ع</w:t>
      </w:r>
      <w:r w:rsidR="0053112C">
        <w:rPr>
          <w:rFonts w:asciiTheme="minorBidi" w:hAnsiTheme="minorBidi"/>
          <w:b/>
          <w:bCs/>
          <w:sz w:val="36"/>
          <w:szCs w:val="36"/>
          <w:rtl/>
        </w:rPr>
        <w:t>ند الحاجة 1/11ح 14) وذكر الترمذ</w:t>
      </w:r>
      <w:r w:rsidR="0053112C">
        <w:rPr>
          <w:rFonts w:asciiTheme="minorBidi" w:hAnsiTheme="minorBidi" w:hint="cs"/>
          <w:b/>
          <w:bCs/>
          <w:sz w:val="36"/>
          <w:szCs w:val="36"/>
          <w:rtl/>
        </w:rPr>
        <w:t>ي</w:t>
      </w:r>
      <w:r w:rsidRPr="008120BC">
        <w:rPr>
          <w:rFonts w:asciiTheme="minorBidi" w:hAnsiTheme="minorBidi"/>
          <w:b/>
          <w:bCs/>
          <w:sz w:val="36"/>
          <w:szCs w:val="36"/>
          <w:rtl/>
        </w:rPr>
        <w:t xml:space="preserve"> للحديث </w:t>
      </w:r>
      <w:r w:rsidR="0053112C">
        <w:rPr>
          <w:rFonts w:asciiTheme="minorBidi" w:hAnsiTheme="minorBidi" w:hint="cs"/>
          <w:b/>
          <w:bCs/>
          <w:sz w:val="36"/>
          <w:szCs w:val="36"/>
          <w:rtl/>
        </w:rPr>
        <w:t>إ</w:t>
      </w:r>
      <w:r w:rsidRPr="008120BC">
        <w:rPr>
          <w:rFonts w:asciiTheme="minorBidi" w:hAnsiTheme="minorBidi"/>
          <w:b/>
          <w:bCs/>
          <w:sz w:val="36"/>
          <w:szCs w:val="36"/>
          <w:rtl/>
        </w:rPr>
        <w:t>سنادي</w:t>
      </w:r>
      <w:r w:rsidR="00DF1C67">
        <w:rPr>
          <w:rFonts w:asciiTheme="minorBidi" w:hAnsiTheme="minorBidi" w:hint="cs"/>
          <w:b/>
          <w:bCs/>
          <w:sz w:val="36"/>
          <w:szCs w:val="36"/>
          <w:rtl/>
        </w:rPr>
        <w:t>ن</w:t>
      </w:r>
      <w:r w:rsidRPr="008120BC">
        <w:rPr>
          <w:rFonts w:asciiTheme="minorBidi" w:hAnsiTheme="minorBidi"/>
          <w:b/>
          <w:bCs/>
          <w:sz w:val="36"/>
          <w:szCs w:val="36"/>
          <w:rtl/>
        </w:rPr>
        <w:t xml:space="preserve"> عن الأعمش عن أنس وعن الأعمش عن ابن عمر قال الترمذي : وكلا الحديثين مرسل . </w:t>
      </w:r>
    </w:p>
    <w:p w:rsidR="009E291E" w:rsidRPr="008120BC" w:rsidRDefault="009E291E" w:rsidP="000A69B0">
      <w:pPr>
        <w:spacing w:line="360" w:lineRule="auto"/>
        <w:jc w:val="both"/>
        <w:rPr>
          <w:rFonts w:asciiTheme="minorBidi" w:hAnsiTheme="minorBidi"/>
          <w:b/>
          <w:bCs/>
          <w:sz w:val="36"/>
          <w:szCs w:val="36"/>
          <w:rtl/>
        </w:rPr>
      </w:pPr>
      <w:r w:rsidRPr="008120BC">
        <w:rPr>
          <w:rFonts w:asciiTheme="minorBidi" w:hAnsiTheme="minorBidi"/>
          <w:b/>
          <w:bCs/>
          <w:sz w:val="36"/>
          <w:szCs w:val="36"/>
          <w:rtl/>
        </w:rPr>
        <w:lastRenderedPageBreak/>
        <w:t xml:space="preserve">ومع ضعف الحديث قال الفقهاء باستحباب عدم التكشف لقضاء الحاجة فلا يرفع ثوبه كاشفاً </w:t>
      </w:r>
      <w:r w:rsidR="00DF1C67">
        <w:rPr>
          <w:rFonts w:asciiTheme="minorBidi" w:hAnsiTheme="minorBidi" w:hint="cs"/>
          <w:b/>
          <w:bCs/>
          <w:sz w:val="36"/>
          <w:szCs w:val="36"/>
          <w:rtl/>
        </w:rPr>
        <w:t xml:space="preserve">عورته </w:t>
      </w:r>
      <w:r w:rsidRPr="008120BC">
        <w:rPr>
          <w:rFonts w:asciiTheme="minorBidi" w:hAnsiTheme="minorBidi"/>
          <w:b/>
          <w:bCs/>
          <w:sz w:val="36"/>
          <w:szCs w:val="36"/>
          <w:rtl/>
        </w:rPr>
        <w:t xml:space="preserve"> إلا حين يدنو من الأرض ويقترب من قضاء حاجته وقد قال الفقهاء بهذا الحكم إما أخذاً من الحديث السابق أو لأن الأصل هو ستر العورة قال ابن قدامه</w:t>
      </w:r>
      <w:r w:rsidR="000A69B0">
        <w:rPr>
          <w:rFonts w:asciiTheme="minorBidi" w:hAnsiTheme="minorBidi" w:hint="cs"/>
          <w:b/>
          <w:bCs/>
          <w:sz w:val="36"/>
          <w:szCs w:val="36"/>
          <w:rtl/>
        </w:rPr>
        <w:t>:</w:t>
      </w:r>
      <w:r w:rsidRPr="008120BC">
        <w:rPr>
          <w:rFonts w:asciiTheme="minorBidi" w:hAnsiTheme="minorBidi"/>
          <w:b/>
          <w:bCs/>
          <w:sz w:val="36"/>
          <w:szCs w:val="36"/>
          <w:rtl/>
        </w:rPr>
        <w:t xml:space="preserve"> ويستحب أن لا يرفع ثوبه حتى يدنو من الأرض لما روى </w:t>
      </w:r>
      <w:r w:rsidR="002B2770" w:rsidRPr="008120BC">
        <w:rPr>
          <w:rFonts w:asciiTheme="minorBidi" w:hAnsiTheme="minorBidi"/>
          <w:b/>
          <w:bCs/>
          <w:sz w:val="36"/>
          <w:szCs w:val="36"/>
          <w:rtl/>
        </w:rPr>
        <w:t xml:space="preserve">أبو داود عن النبي </w:t>
      </w:r>
      <w:r w:rsidR="00E22A1E">
        <w:rPr>
          <w:rFonts w:asciiTheme="minorBidi" w:hAnsiTheme="minorBidi"/>
          <w:b/>
          <w:bCs/>
          <w:sz w:val="52"/>
          <w:szCs w:val="52"/>
          <w:rtl/>
        </w:rPr>
        <w:t>صلى الله عليه وسلم</w:t>
      </w:r>
      <w:r w:rsidR="002B2770" w:rsidRPr="008120BC">
        <w:rPr>
          <w:rFonts w:asciiTheme="minorBidi" w:hAnsiTheme="minorBidi"/>
          <w:b/>
          <w:bCs/>
          <w:sz w:val="36"/>
          <w:szCs w:val="36"/>
          <w:rtl/>
        </w:rPr>
        <w:t xml:space="preserve"> أنه كان إذا أراد الحاجة لا يرفع ثوبه حتى يدنو من الأ</w:t>
      </w:r>
      <w:r w:rsidR="00DF1C67">
        <w:rPr>
          <w:rFonts w:asciiTheme="minorBidi" w:hAnsiTheme="minorBidi"/>
          <w:b/>
          <w:bCs/>
          <w:sz w:val="36"/>
          <w:szCs w:val="36"/>
          <w:rtl/>
        </w:rPr>
        <w:t>رض " ولان ذلك أستر له فيكون أول</w:t>
      </w:r>
      <w:r w:rsidR="00DF1C67">
        <w:rPr>
          <w:rFonts w:asciiTheme="minorBidi" w:hAnsiTheme="minorBidi" w:hint="cs"/>
          <w:b/>
          <w:bCs/>
          <w:sz w:val="36"/>
          <w:szCs w:val="36"/>
          <w:rtl/>
        </w:rPr>
        <w:t>ى</w:t>
      </w:r>
      <w:r w:rsidR="002B2770" w:rsidRPr="008120BC">
        <w:rPr>
          <w:rFonts w:asciiTheme="minorBidi" w:hAnsiTheme="minorBidi"/>
          <w:b/>
          <w:bCs/>
          <w:sz w:val="36"/>
          <w:szCs w:val="36"/>
          <w:rtl/>
        </w:rPr>
        <w:t xml:space="preserve"> </w:t>
      </w:r>
      <w:r w:rsidR="000A69B0">
        <w:rPr>
          <w:rFonts w:asciiTheme="minorBidi" w:hAnsiTheme="minorBidi" w:hint="cs"/>
          <w:b/>
          <w:bCs/>
          <w:sz w:val="36"/>
          <w:szCs w:val="36"/>
          <w:rtl/>
        </w:rPr>
        <w:t>ا.هـ</w:t>
      </w:r>
      <w:r w:rsidR="000A69B0">
        <w:rPr>
          <w:rStyle w:val="a4"/>
          <w:rFonts w:asciiTheme="minorBidi" w:hAnsiTheme="minorBidi"/>
          <w:b/>
          <w:bCs/>
          <w:sz w:val="36"/>
          <w:szCs w:val="36"/>
          <w:rtl/>
        </w:rPr>
        <w:footnoteReference w:id="28"/>
      </w:r>
      <w:r w:rsidR="002B2770" w:rsidRPr="008120BC">
        <w:rPr>
          <w:rFonts w:asciiTheme="minorBidi" w:hAnsiTheme="minorBidi"/>
          <w:b/>
          <w:bCs/>
          <w:sz w:val="36"/>
          <w:szCs w:val="36"/>
          <w:rtl/>
        </w:rPr>
        <w:t xml:space="preserve"> </w:t>
      </w:r>
    </w:p>
    <w:p w:rsidR="002B2770" w:rsidRPr="008120BC" w:rsidRDefault="002B2770" w:rsidP="004B04EB">
      <w:pPr>
        <w:spacing w:line="360" w:lineRule="auto"/>
        <w:jc w:val="both"/>
        <w:rPr>
          <w:rFonts w:asciiTheme="minorBidi" w:hAnsiTheme="minorBidi"/>
          <w:b/>
          <w:bCs/>
          <w:sz w:val="36"/>
          <w:szCs w:val="36"/>
          <w:rtl/>
        </w:rPr>
      </w:pPr>
      <w:r w:rsidRPr="008120BC">
        <w:rPr>
          <w:rFonts w:asciiTheme="minorBidi" w:hAnsiTheme="minorBidi"/>
          <w:b/>
          <w:bCs/>
          <w:sz w:val="36"/>
          <w:szCs w:val="36"/>
          <w:rtl/>
        </w:rPr>
        <w:t xml:space="preserve">والنووي في المجموع 2/91 بعد أن ذكر الحديث قال : حديث ابن عمر ضعيف رواه أبو داود والترمذي وضعفاه . ثم قال : وهذا الأدب مستحب بالاتفاق وليس بواجب 01هـ </w:t>
      </w:r>
    </w:p>
    <w:p w:rsidR="002B2770" w:rsidRPr="008120BC" w:rsidRDefault="002B2770" w:rsidP="006C42DD">
      <w:pPr>
        <w:spacing w:line="360" w:lineRule="auto"/>
        <w:jc w:val="both"/>
        <w:rPr>
          <w:rFonts w:asciiTheme="minorBidi" w:hAnsiTheme="minorBidi"/>
          <w:b/>
          <w:bCs/>
          <w:sz w:val="36"/>
          <w:szCs w:val="36"/>
          <w:rtl/>
        </w:rPr>
      </w:pPr>
      <w:r w:rsidRPr="008120BC">
        <w:rPr>
          <w:rFonts w:asciiTheme="minorBidi" w:hAnsiTheme="minorBidi"/>
          <w:b/>
          <w:bCs/>
          <w:sz w:val="36"/>
          <w:szCs w:val="36"/>
          <w:rtl/>
        </w:rPr>
        <w:t xml:space="preserve">وهذا الحكم إن </w:t>
      </w:r>
      <w:r w:rsidR="00BD24B2" w:rsidRPr="008120BC">
        <w:rPr>
          <w:rFonts w:asciiTheme="minorBidi" w:hAnsiTheme="minorBidi"/>
          <w:b/>
          <w:bCs/>
          <w:sz w:val="36"/>
          <w:szCs w:val="36"/>
          <w:rtl/>
        </w:rPr>
        <w:t xml:space="preserve">لم يكن حول قاضي الحاجة من ينظر إليه فإن كان كذلك فلاشك أن رفع ثوبه محرم لأنه كشف </w:t>
      </w:r>
      <w:r w:rsidR="00DF1C67">
        <w:rPr>
          <w:rFonts w:asciiTheme="minorBidi" w:hAnsiTheme="minorBidi" w:hint="cs"/>
          <w:b/>
          <w:bCs/>
          <w:sz w:val="36"/>
          <w:szCs w:val="36"/>
          <w:rtl/>
        </w:rPr>
        <w:t>للعورة</w:t>
      </w:r>
      <w:r w:rsidR="00BD24B2" w:rsidRPr="008120BC">
        <w:rPr>
          <w:rFonts w:asciiTheme="minorBidi" w:hAnsiTheme="minorBidi"/>
          <w:b/>
          <w:bCs/>
          <w:sz w:val="36"/>
          <w:szCs w:val="36"/>
          <w:rtl/>
        </w:rPr>
        <w:t xml:space="preserve"> لمن ينظر إليها </w:t>
      </w:r>
      <w:r w:rsidR="006C42DD" w:rsidRPr="008120BC">
        <w:rPr>
          <w:rStyle w:val="a4"/>
          <w:rFonts w:asciiTheme="minorBidi" w:hAnsiTheme="minorBidi"/>
          <w:b/>
          <w:bCs/>
          <w:sz w:val="36"/>
          <w:szCs w:val="36"/>
          <w:rtl/>
        </w:rPr>
        <w:footnoteReference w:id="29"/>
      </w:r>
      <w:r w:rsidR="00BD24B2" w:rsidRPr="008120BC">
        <w:rPr>
          <w:rFonts w:asciiTheme="minorBidi" w:hAnsiTheme="minorBidi"/>
          <w:b/>
          <w:bCs/>
          <w:sz w:val="36"/>
          <w:szCs w:val="36"/>
          <w:rtl/>
        </w:rPr>
        <w:t xml:space="preserve">وقد نهي النبي </w:t>
      </w:r>
      <w:r w:rsidR="00E22A1E">
        <w:rPr>
          <w:rFonts w:asciiTheme="minorBidi" w:hAnsiTheme="minorBidi"/>
          <w:b/>
          <w:bCs/>
          <w:sz w:val="52"/>
          <w:szCs w:val="52"/>
          <w:rtl/>
        </w:rPr>
        <w:t>صلى الله عليه وسلم</w:t>
      </w:r>
      <w:r w:rsidR="00BD24B2" w:rsidRPr="008120BC">
        <w:rPr>
          <w:rFonts w:asciiTheme="minorBidi" w:hAnsiTheme="minorBidi"/>
          <w:b/>
          <w:bCs/>
          <w:sz w:val="36"/>
          <w:szCs w:val="36"/>
          <w:rtl/>
        </w:rPr>
        <w:t xml:space="preserve"> عن ذلك فقال "</w:t>
      </w:r>
      <w:r w:rsidR="00DF1C67">
        <w:rPr>
          <w:rFonts w:asciiTheme="minorBidi" w:hAnsiTheme="minorBidi" w:hint="cs"/>
          <w:b/>
          <w:bCs/>
          <w:sz w:val="36"/>
          <w:szCs w:val="36"/>
          <w:rtl/>
        </w:rPr>
        <w:t xml:space="preserve">لا </w:t>
      </w:r>
      <w:r w:rsidR="00BD24B2" w:rsidRPr="008120BC">
        <w:rPr>
          <w:rFonts w:asciiTheme="minorBidi" w:hAnsiTheme="minorBidi"/>
          <w:b/>
          <w:bCs/>
          <w:sz w:val="36"/>
          <w:szCs w:val="36"/>
          <w:rtl/>
        </w:rPr>
        <w:t>ينظر الرجل إلى عو</w:t>
      </w:r>
      <w:r w:rsidR="00DF1C67">
        <w:rPr>
          <w:rFonts w:asciiTheme="minorBidi" w:hAnsiTheme="minorBidi" w:hint="cs"/>
          <w:b/>
          <w:bCs/>
          <w:sz w:val="36"/>
          <w:szCs w:val="36"/>
          <w:rtl/>
        </w:rPr>
        <w:t>ر</w:t>
      </w:r>
      <w:r w:rsidR="00BD24B2" w:rsidRPr="008120BC">
        <w:rPr>
          <w:rFonts w:asciiTheme="minorBidi" w:hAnsiTheme="minorBidi"/>
          <w:b/>
          <w:bCs/>
          <w:sz w:val="36"/>
          <w:szCs w:val="36"/>
          <w:rtl/>
        </w:rPr>
        <w:t>ة الرجل ولا المرأة إلي عو</w:t>
      </w:r>
      <w:r w:rsidR="00DF1C67">
        <w:rPr>
          <w:rFonts w:asciiTheme="minorBidi" w:hAnsiTheme="minorBidi" w:hint="cs"/>
          <w:b/>
          <w:bCs/>
          <w:sz w:val="36"/>
          <w:szCs w:val="36"/>
          <w:rtl/>
        </w:rPr>
        <w:t>ر</w:t>
      </w:r>
      <w:r w:rsidR="00BD24B2" w:rsidRPr="008120BC">
        <w:rPr>
          <w:rFonts w:asciiTheme="minorBidi" w:hAnsiTheme="minorBidi"/>
          <w:b/>
          <w:bCs/>
          <w:sz w:val="36"/>
          <w:szCs w:val="36"/>
          <w:rtl/>
        </w:rPr>
        <w:t xml:space="preserve">ة المرأة" </w:t>
      </w:r>
    </w:p>
    <w:p w:rsidR="0053112C" w:rsidRDefault="00BD24B2" w:rsidP="0053112C">
      <w:pPr>
        <w:spacing w:line="360" w:lineRule="auto"/>
        <w:jc w:val="both"/>
        <w:rPr>
          <w:rFonts w:asciiTheme="minorBidi" w:hAnsiTheme="minorBidi"/>
          <w:b/>
          <w:bCs/>
          <w:sz w:val="36"/>
          <w:szCs w:val="36"/>
          <w:rtl/>
        </w:rPr>
      </w:pPr>
      <w:r w:rsidRPr="008120BC">
        <w:rPr>
          <w:rFonts w:asciiTheme="minorBidi" w:hAnsiTheme="minorBidi"/>
          <w:b/>
          <w:bCs/>
          <w:sz w:val="36"/>
          <w:szCs w:val="36"/>
          <w:rtl/>
        </w:rPr>
        <w:t xml:space="preserve"> أخرجه مسلم 1/226 كتاب المحيض – باب تحريم النظر إلي العورات </w:t>
      </w:r>
      <w:r w:rsidR="0053112C">
        <w:rPr>
          <w:rFonts w:asciiTheme="minorBidi" w:hAnsiTheme="minorBidi" w:hint="cs"/>
          <w:b/>
          <w:bCs/>
          <w:sz w:val="36"/>
          <w:szCs w:val="36"/>
          <w:rtl/>
        </w:rPr>
        <w:t>.</w:t>
      </w:r>
    </w:p>
    <w:p w:rsidR="00591BDC" w:rsidRDefault="00BD24B2" w:rsidP="0053112C">
      <w:pPr>
        <w:spacing w:line="360" w:lineRule="auto"/>
        <w:jc w:val="both"/>
        <w:rPr>
          <w:rFonts w:asciiTheme="majorBidi" w:hAnsiTheme="majorBidi" w:cstheme="majorBidi"/>
          <w:b/>
          <w:bCs/>
          <w:sz w:val="36"/>
          <w:szCs w:val="36"/>
          <w:rtl/>
        </w:rPr>
      </w:pPr>
      <w:r w:rsidRPr="008120BC">
        <w:rPr>
          <w:rFonts w:asciiTheme="minorBidi" w:hAnsiTheme="minorBidi"/>
          <w:b/>
          <w:bCs/>
          <w:sz w:val="36"/>
          <w:szCs w:val="36"/>
          <w:rtl/>
        </w:rPr>
        <w:t xml:space="preserve"> ومما</w:t>
      </w:r>
      <w:r w:rsidR="008120BC">
        <w:rPr>
          <w:rFonts w:asciiTheme="minorBidi" w:hAnsiTheme="minorBidi" w:hint="cs"/>
          <w:b/>
          <w:bCs/>
          <w:sz w:val="36"/>
          <w:szCs w:val="36"/>
          <w:rtl/>
        </w:rPr>
        <w:t xml:space="preserve"> </w:t>
      </w:r>
      <w:r w:rsidRPr="008120BC">
        <w:rPr>
          <w:rFonts w:asciiTheme="minorBidi" w:hAnsiTheme="minorBidi"/>
          <w:b/>
          <w:bCs/>
          <w:sz w:val="36"/>
          <w:szCs w:val="36"/>
          <w:rtl/>
        </w:rPr>
        <w:t>يندرج تحت موضوع التكشف عند قضاء الحاجة المبالغة ف</w:t>
      </w:r>
      <w:r w:rsidR="005552D9">
        <w:rPr>
          <w:rFonts w:asciiTheme="minorBidi" w:hAnsiTheme="minorBidi"/>
          <w:b/>
          <w:bCs/>
          <w:sz w:val="36"/>
          <w:szCs w:val="36"/>
          <w:rtl/>
        </w:rPr>
        <w:t>ي كشف العو</w:t>
      </w:r>
      <w:r w:rsidR="0053112C">
        <w:rPr>
          <w:rFonts w:asciiTheme="minorBidi" w:hAnsiTheme="minorBidi" w:hint="cs"/>
          <w:b/>
          <w:bCs/>
          <w:sz w:val="36"/>
          <w:szCs w:val="36"/>
          <w:rtl/>
        </w:rPr>
        <w:t>ر</w:t>
      </w:r>
      <w:r w:rsidR="005552D9">
        <w:rPr>
          <w:rFonts w:asciiTheme="minorBidi" w:hAnsiTheme="minorBidi"/>
          <w:b/>
          <w:bCs/>
          <w:sz w:val="36"/>
          <w:szCs w:val="36"/>
          <w:rtl/>
        </w:rPr>
        <w:t>ة من غير حاجة وذلك ك</w:t>
      </w:r>
      <w:r w:rsidR="005552D9">
        <w:rPr>
          <w:rFonts w:asciiTheme="minorBidi" w:hAnsiTheme="minorBidi" w:hint="cs"/>
          <w:b/>
          <w:bCs/>
          <w:sz w:val="36"/>
          <w:szCs w:val="36"/>
          <w:rtl/>
        </w:rPr>
        <w:t>أ</w:t>
      </w:r>
      <w:r w:rsidRPr="008120BC">
        <w:rPr>
          <w:rFonts w:asciiTheme="minorBidi" w:hAnsiTheme="minorBidi"/>
          <w:b/>
          <w:bCs/>
          <w:sz w:val="36"/>
          <w:szCs w:val="36"/>
          <w:rtl/>
        </w:rPr>
        <w:t xml:space="preserve">ن يريد المرء البول </w:t>
      </w:r>
      <w:r w:rsidR="005552D9">
        <w:rPr>
          <w:rFonts w:asciiTheme="minorBidi" w:hAnsiTheme="minorBidi" w:hint="cs"/>
          <w:b/>
          <w:bCs/>
          <w:sz w:val="36"/>
          <w:szCs w:val="36"/>
          <w:rtl/>
        </w:rPr>
        <w:t>فيكشف</w:t>
      </w:r>
      <w:r w:rsidRPr="008120BC">
        <w:rPr>
          <w:rFonts w:asciiTheme="minorBidi" w:hAnsiTheme="minorBidi"/>
          <w:b/>
          <w:bCs/>
          <w:sz w:val="36"/>
          <w:szCs w:val="36"/>
          <w:rtl/>
        </w:rPr>
        <w:t xml:space="preserve"> دبره ولا حاجة </w:t>
      </w:r>
      <w:r w:rsidR="008120BC" w:rsidRPr="008120BC">
        <w:rPr>
          <w:rFonts w:asciiTheme="minorBidi" w:hAnsiTheme="minorBidi"/>
          <w:b/>
          <w:bCs/>
          <w:sz w:val="36"/>
          <w:szCs w:val="36"/>
          <w:rtl/>
        </w:rPr>
        <w:t>ل</w:t>
      </w:r>
      <w:r w:rsidR="0053112C">
        <w:rPr>
          <w:rFonts w:asciiTheme="minorBidi" w:hAnsiTheme="minorBidi"/>
          <w:b/>
          <w:bCs/>
          <w:sz w:val="36"/>
          <w:szCs w:val="36"/>
          <w:rtl/>
        </w:rPr>
        <w:t xml:space="preserve">ذلك فهذا </w:t>
      </w:r>
      <w:r w:rsidR="005552D9">
        <w:rPr>
          <w:rFonts w:asciiTheme="minorBidi" w:hAnsiTheme="minorBidi"/>
          <w:b/>
          <w:bCs/>
          <w:sz w:val="36"/>
          <w:szCs w:val="36"/>
          <w:rtl/>
        </w:rPr>
        <w:t>يستحب للمر</w:t>
      </w:r>
      <w:r w:rsidR="005552D9">
        <w:rPr>
          <w:rFonts w:asciiTheme="minorBidi" w:hAnsiTheme="minorBidi" w:hint="cs"/>
          <w:b/>
          <w:bCs/>
          <w:sz w:val="36"/>
          <w:szCs w:val="36"/>
          <w:rtl/>
        </w:rPr>
        <w:t>ء</w:t>
      </w:r>
      <w:r w:rsidR="008120BC" w:rsidRPr="008120BC">
        <w:rPr>
          <w:rFonts w:asciiTheme="minorBidi" w:hAnsiTheme="minorBidi"/>
          <w:b/>
          <w:bCs/>
          <w:sz w:val="36"/>
          <w:szCs w:val="36"/>
          <w:rtl/>
        </w:rPr>
        <w:t xml:space="preserve"> </w:t>
      </w:r>
      <w:r w:rsidR="005552D9">
        <w:rPr>
          <w:rFonts w:asciiTheme="minorBidi" w:hAnsiTheme="minorBidi" w:hint="cs"/>
          <w:b/>
          <w:bCs/>
          <w:sz w:val="36"/>
          <w:szCs w:val="36"/>
          <w:rtl/>
        </w:rPr>
        <w:t>أن لا</w:t>
      </w:r>
      <w:r w:rsidR="008120BC" w:rsidRPr="008120BC">
        <w:rPr>
          <w:rFonts w:asciiTheme="minorBidi" w:hAnsiTheme="minorBidi"/>
          <w:b/>
          <w:bCs/>
          <w:sz w:val="36"/>
          <w:szCs w:val="36"/>
          <w:rtl/>
        </w:rPr>
        <w:t xml:space="preserve"> يفعله . والخلاصة أن </w:t>
      </w:r>
      <w:r w:rsidR="004E29AD">
        <w:rPr>
          <w:rFonts w:asciiTheme="majorBidi" w:hAnsiTheme="majorBidi" w:cstheme="majorBidi" w:hint="cs"/>
          <w:b/>
          <w:bCs/>
          <w:sz w:val="36"/>
          <w:szCs w:val="36"/>
          <w:rtl/>
        </w:rPr>
        <w:t xml:space="preserve">المرغوب عنه هنا هو كل تكشف زائد عن قدر الحاجة سواء في الوقت أو في الموضع ... </w:t>
      </w:r>
    </w:p>
    <w:p w:rsidR="004E29AD" w:rsidRPr="004E29AD" w:rsidRDefault="004E29AD" w:rsidP="00A139EF">
      <w:pPr>
        <w:spacing w:line="240" w:lineRule="auto"/>
        <w:jc w:val="both"/>
        <w:rPr>
          <w:rFonts w:asciiTheme="minorBidi" w:hAnsiTheme="minorBidi" w:cs="PT Bold Heading"/>
          <w:sz w:val="46"/>
          <w:szCs w:val="46"/>
          <w:rtl/>
        </w:rPr>
      </w:pPr>
      <w:r w:rsidRPr="004E29AD">
        <w:rPr>
          <w:rFonts w:asciiTheme="minorBidi" w:hAnsiTheme="minorBidi" w:cs="PT Bold Heading" w:hint="cs"/>
          <w:sz w:val="46"/>
          <w:szCs w:val="46"/>
          <w:rtl/>
        </w:rPr>
        <w:lastRenderedPageBreak/>
        <w:t xml:space="preserve">الفصل الثاني :- </w:t>
      </w:r>
    </w:p>
    <w:p w:rsidR="004E29AD" w:rsidRPr="006C42DD" w:rsidRDefault="004E29AD" w:rsidP="00A139EF">
      <w:pPr>
        <w:spacing w:line="240" w:lineRule="auto"/>
        <w:jc w:val="both"/>
        <w:rPr>
          <w:rFonts w:asciiTheme="minorBidi" w:hAnsiTheme="minorBidi"/>
          <w:b/>
          <w:bCs/>
          <w:sz w:val="40"/>
          <w:szCs w:val="40"/>
          <w:u w:val="single"/>
          <w:rtl/>
        </w:rPr>
      </w:pPr>
      <w:r w:rsidRPr="006C42DD">
        <w:rPr>
          <w:rFonts w:asciiTheme="majorBidi" w:hAnsiTheme="majorBidi" w:cs="Al-Mujahed Free" w:hint="cs"/>
          <w:b/>
          <w:bCs/>
          <w:sz w:val="48"/>
          <w:szCs w:val="46"/>
          <w:u w:val="single"/>
          <w:rtl/>
        </w:rPr>
        <w:t>المبحث الأول :</w:t>
      </w:r>
      <w:r w:rsidRPr="006C42DD">
        <w:rPr>
          <w:rFonts w:asciiTheme="minorBidi" w:hAnsiTheme="minorBidi" w:hint="cs"/>
          <w:b/>
          <w:bCs/>
          <w:sz w:val="40"/>
          <w:szCs w:val="40"/>
          <w:u w:val="single"/>
          <w:rtl/>
        </w:rPr>
        <w:t xml:space="preserve"> </w:t>
      </w:r>
      <w:r w:rsidRPr="006C42DD">
        <w:rPr>
          <w:rFonts w:ascii="ae_Dimnah" w:hAnsi="ae_Dimnah" w:cs="ae_Dimnah" w:hint="cs"/>
          <w:b/>
          <w:bCs/>
          <w:sz w:val="38"/>
          <w:szCs w:val="38"/>
          <w:u w:val="single"/>
          <w:rtl/>
        </w:rPr>
        <w:t>كيفية الجلوس لقضاء الحاجة</w:t>
      </w:r>
      <w:r w:rsidRPr="006C42DD">
        <w:rPr>
          <w:rFonts w:asciiTheme="minorBidi" w:hAnsiTheme="minorBidi" w:hint="cs"/>
          <w:b/>
          <w:bCs/>
          <w:sz w:val="40"/>
          <w:szCs w:val="40"/>
          <w:u w:val="single"/>
          <w:rtl/>
        </w:rPr>
        <w:t xml:space="preserve"> </w:t>
      </w:r>
    </w:p>
    <w:p w:rsidR="004E29AD" w:rsidRDefault="004E29AD" w:rsidP="004B04EB">
      <w:pPr>
        <w:spacing w:line="360" w:lineRule="auto"/>
        <w:jc w:val="both"/>
        <w:rPr>
          <w:rFonts w:asciiTheme="minorBidi" w:hAnsiTheme="minorBidi"/>
          <w:b/>
          <w:bCs/>
          <w:sz w:val="36"/>
          <w:szCs w:val="36"/>
          <w:rtl/>
        </w:rPr>
      </w:pPr>
      <w:r w:rsidRPr="004E29AD">
        <w:rPr>
          <w:rFonts w:asciiTheme="minorBidi" w:hAnsiTheme="minorBidi" w:hint="cs"/>
          <w:b/>
          <w:bCs/>
          <w:sz w:val="36"/>
          <w:szCs w:val="36"/>
          <w:rtl/>
        </w:rPr>
        <w:t>مما أورد</w:t>
      </w:r>
      <w:r w:rsidR="00FD0A0A">
        <w:rPr>
          <w:rFonts w:asciiTheme="minorBidi" w:hAnsiTheme="minorBidi" w:hint="cs"/>
          <w:b/>
          <w:bCs/>
          <w:sz w:val="36"/>
          <w:szCs w:val="36"/>
          <w:rtl/>
        </w:rPr>
        <w:t>ه</w:t>
      </w:r>
      <w:r w:rsidRPr="004E29AD">
        <w:rPr>
          <w:rFonts w:asciiTheme="minorBidi" w:hAnsiTheme="minorBidi" w:hint="cs"/>
          <w:b/>
          <w:bCs/>
          <w:sz w:val="36"/>
          <w:szCs w:val="36"/>
          <w:rtl/>
        </w:rPr>
        <w:t xml:space="preserve"> </w:t>
      </w:r>
      <w:r w:rsidR="00FD0A0A">
        <w:rPr>
          <w:rFonts w:asciiTheme="minorBidi" w:hAnsiTheme="minorBidi" w:hint="cs"/>
          <w:b/>
          <w:bCs/>
          <w:sz w:val="36"/>
          <w:szCs w:val="36"/>
          <w:rtl/>
        </w:rPr>
        <w:t xml:space="preserve">الفقهاء </w:t>
      </w:r>
      <w:r w:rsidRPr="004E29AD">
        <w:rPr>
          <w:rFonts w:asciiTheme="minorBidi" w:hAnsiTheme="minorBidi" w:hint="cs"/>
          <w:b/>
          <w:bCs/>
          <w:sz w:val="36"/>
          <w:szCs w:val="36"/>
          <w:rtl/>
        </w:rPr>
        <w:t xml:space="preserve">في </w:t>
      </w:r>
      <w:r>
        <w:rPr>
          <w:rFonts w:asciiTheme="minorBidi" w:hAnsiTheme="minorBidi" w:hint="cs"/>
          <w:b/>
          <w:bCs/>
          <w:sz w:val="36"/>
          <w:szCs w:val="36"/>
          <w:rtl/>
        </w:rPr>
        <w:t>كيفية الجلوس لقضاء الحاجة استحباب اعتماده على رجله اليسرى حال جلوسه لقضا</w:t>
      </w:r>
      <w:r w:rsidR="005552D9">
        <w:rPr>
          <w:rFonts w:asciiTheme="minorBidi" w:hAnsiTheme="minorBidi" w:hint="cs"/>
          <w:b/>
          <w:bCs/>
          <w:sz w:val="36"/>
          <w:szCs w:val="36"/>
          <w:rtl/>
        </w:rPr>
        <w:t>ء الحاجة وأن ينصب اليمنى بأن يض</w:t>
      </w:r>
      <w:r>
        <w:rPr>
          <w:rFonts w:asciiTheme="minorBidi" w:hAnsiTheme="minorBidi" w:hint="cs"/>
          <w:b/>
          <w:bCs/>
          <w:sz w:val="36"/>
          <w:szCs w:val="36"/>
          <w:rtl/>
        </w:rPr>
        <w:t xml:space="preserve">ع أصابعها على الأرض ويرفع عرقوبها </w:t>
      </w:r>
      <w:r>
        <w:rPr>
          <w:rStyle w:val="a4"/>
          <w:rFonts w:asciiTheme="minorBidi" w:hAnsiTheme="minorBidi"/>
          <w:b/>
          <w:bCs/>
          <w:sz w:val="36"/>
          <w:szCs w:val="36"/>
          <w:rtl/>
        </w:rPr>
        <w:footnoteReference w:id="30"/>
      </w:r>
      <w:r>
        <w:rPr>
          <w:rFonts w:asciiTheme="minorBidi" w:hAnsiTheme="minorBidi" w:hint="cs"/>
          <w:b/>
          <w:bCs/>
          <w:sz w:val="36"/>
          <w:szCs w:val="36"/>
          <w:rtl/>
        </w:rPr>
        <w:t xml:space="preserve"> وقد أستشهد لهذا بحديث سراقة بن مالك </w:t>
      </w:r>
      <w:r w:rsidR="00E22A1E">
        <w:rPr>
          <w:rFonts w:asciiTheme="minorBidi" w:hAnsiTheme="minorBidi" w:hint="cs"/>
          <w:b/>
          <w:bCs/>
          <w:sz w:val="52"/>
          <w:szCs w:val="52"/>
          <w:rtl/>
        </w:rPr>
        <w:t>رضي الله عنه</w:t>
      </w:r>
      <w:r>
        <w:rPr>
          <w:rFonts w:asciiTheme="minorBidi" w:hAnsiTheme="minorBidi" w:hint="cs"/>
          <w:b/>
          <w:bCs/>
          <w:sz w:val="36"/>
          <w:szCs w:val="36"/>
          <w:rtl/>
        </w:rPr>
        <w:t xml:space="preserve"> أن النبي </w:t>
      </w:r>
      <w:r w:rsidR="00E22A1E">
        <w:rPr>
          <w:rFonts w:asciiTheme="minorBidi" w:hAnsiTheme="minorBidi" w:hint="cs"/>
          <w:b/>
          <w:bCs/>
          <w:sz w:val="52"/>
          <w:szCs w:val="52"/>
          <w:rtl/>
        </w:rPr>
        <w:t>صلى الله عليه وسلم</w:t>
      </w:r>
      <w:r>
        <w:rPr>
          <w:rFonts w:asciiTheme="minorBidi" w:hAnsiTheme="minorBidi" w:hint="cs"/>
          <w:b/>
          <w:bCs/>
          <w:sz w:val="52"/>
          <w:szCs w:val="52"/>
          <w:rtl/>
        </w:rPr>
        <w:t xml:space="preserve"> </w:t>
      </w:r>
      <w:r>
        <w:rPr>
          <w:rFonts w:asciiTheme="minorBidi" w:hAnsiTheme="minorBidi" w:hint="cs"/>
          <w:b/>
          <w:bCs/>
          <w:sz w:val="36"/>
          <w:szCs w:val="36"/>
          <w:rtl/>
        </w:rPr>
        <w:t xml:space="preserve">أمرنا أن نتكئ على اليسري وأن ننصب اليمني " . </w:t>
      </w:r>
    </w:p>
    <w:p w:rsidR="004E29AD" w:rsidRDefault="004E29AD" w:rsidP="005552D9">
      <w:pPr>
        <w:spacing w:line="360" w:lineRule="auto"/>
        <w:jc w:val="both"/>
        <w:rPr>
          <w:rFonts w:asciiTheme="majorBidi" w:hAnsiTheme="majorBidi" w:cstheme="majorBidi"/>
          <w:b/>
          <w:bCs/>
          <w:sz w:val="36"/>
          <w:szCs w:val="36"/>
          <w:rtl/>
        </w:rPr>
      </w:pPr>
      <w:r>
        <w:rPr>
          <w:rFonts w:asciiTheme="minorBidi" w:hAnsiTheme="minorBidi" w:hint="cs"/>
          <w:b/>
          <w:bCs/>
          <w:sz w:val="36"/>
          <w:szCs w:val="36"/>
          <w:rtl/>
        </w:rPr>
        <w:t>أخرجه البيه</w:t>
      </w:r>
      <w:r w:rsidR="005552D9">
        <w:rPr>
          <w:rFonts w:asciiTheme="minorBidi" w:hAnsiTheme="minorBidi" w:hint="cs"/>
          <w:b/>
          <w:bCs/>
          <w:sz w:val="36"/>
          <w:szCs w:val="36"/>
          <w:rtl/>
        </w:rPr>
        <w:t>ق</w:t>
      </w:r>
      <w:r>
        <w:rPr>
          <w:rFonts w:asciiTheme="minorBidi" w:hAnsiTheme="minorBidi" w:hint="cs"/>
          <w:b/>
          <w:bCs/>
          <w:sz w:val="36"/>
          <w:szCs w:val="36"/>
          <w:rtl/>
        </w:rPr>
        <w:t xml:space="preserve">ي 1/96 كتاب الطهارة </w:t>
      </w:r>
      <w:r>
        <w:rPr>
          <w:rFonts w:asciiTheme="minorBidi" w:hAnsiTheme="minorBidi"/>
          <w:b/>
          <w:bCs/>
          <w:sz w:val="36"/>
          <w:szCs w:val="36"/>
          <w:rtl/>
        </w:rPr>
        <w:t>–</w:t>
      </w:r>
      <w:r>
        <w:rPr>
          <w:rFonts w:asciiTheme="minorBidi" w:hAnsiTheme="minorBidi" w:hint="cs"/>
          <w:b/>
          <w:bCs/>
          <w:sz w:val="36"/>
          <w:szCs w:val="36"/>
          <w:rtl/>
        </w:rPr>
        <w:t xml:space="preserve"> باب ما يقول إذا أراد دخول الخلاء </w:t>
      </w:r>
      <w:r>
        <w:rPr>
          <w:rFonts w:asciiTheme="minorBidi" w:hAnsiTheme="minorBidi"/>
          <w:b/>
          <w:bCs/>
          <w:sz w:val="36"/>
          <w:szCs w:val="36"/>
          <w:rtl/>
        </w:rPr>
        <w:t>–</w:t>
      </w:r>
      <w:r>
        <w:rPr>
          <w:rFonts w:asciiTheme="minorBidi" w:hAnsiTheme="minorBidi" w:hint="cs"/>
          <w:b/>
          <w:bCs/>
          <w:sz w:val="36"/>
          <w:szCs w:val="36"/>
          <w:rtl/>
        </w:rPr>
        <w:t xml:space="preserve"> وأخرجه الطبراني في المعجم الكبير ح 6605- 7/161 </w:t>
      </w:r>
      <w:r>
        <w:rPr>
          <w:rFonts w:asciiTheme="minorBidi" w:hAnsiTheme="minorBidi"/>
          <w:b/>
          <w:bCs/>
          <w:sz w:val="36"/>
          <w:szCs w:val="36"/>
          <w:rtl/>
        </w:rPr>
        <w:t>–</w:t>
      </w:r>
      <w:r w:rsidR="005552D9">
        <w:rPr>
          <w:rFonts w:asciiTheme="minorBidi" w:hAnsiTheme="minorBidi" w:hint="cs"/>
          <w:b/>
          <w:bCs/>
          <w:sz w:val="36"/>
          <w:szCs w:val="36"/>
          <w:rtl/>
        </w:rPr>
        <w:t xml:space="preserve"> وقد ضعف ا</w:t>
      </w:r>
      <w:r>
        <w:rPr>
          <w:rFonts w:asciiTheme="minorBidi" w:hAnsiTheme="minorBidi" w:hint="cs"/>
          <w:b/>
          <w:bCs/>
          <w:sz w:val="36"/>
          <w:szCs w:val="36"/>
          <w:rtl/>
        </w:rPr>
        <w:t xml:space="preserve">بن حجر الحديث في بلوغ المرام صـ 21 </w:t>
      </w:r>
      <w:r w:rsidR="004B05EF">
        <w:rPr>
          <w:rFonts w:asciiTheme="minorBidi" w:hAnsiTheme="minorBidi" w:hint="cs"/>
          <w:b/>
          <w:bCs/>
          <w:sz w:val="36"/>
          <w:szCs w:val="36"/>
          <w:rtl/>
        </w:rPr>
        <w:t xml:space="preserve">وضعفه في تلخيص الحبير 1/107 وضعفه النووي في المجموع 2/98 </w:t>
      </w:r>
      <w:r w:rsidR="004B05EF">
        <w:rPr>
          <w:rFonts w:asciiTheme="majorBidi" w:hAnsiTheme="majorBidi" w:cstheme="majorBidi" w:hint="cs"/>
          <w:b/>
          <w:bCs/>
          <w:sz w:val="36"/>
          <w:szCs w:val="36"/>
          <w:rtl/>
        </w:rPr>
        <w:t xml:space="preserve">وفي تحقيق الروض 1/210 </w:t>
      </w:r>
      <w:r w:rsidR="004D0B91">
        <w:rPr>
          <w:rFonts w:asciiTheme="majorBidi" w:hAnsiTheme="majorBidi" w:cstheme="majorBidi" w:hint="cs"/>
          <w:b/>
          <w:bCs/>
          <w:sz w:val="36"/>
          <w:szCs w:val="36"/>
          <w:rtl/>
        </w:rPr>
        <w:t>قال</w:t>
      </w:r>
      <w:r w:rsidR="004B05EF">
        <w:rPr>
          <w:rFonts w:asciiTheme="majorBidi" w:hAnsiTheme="majorBidi" w:cstheme="majorBidi" w:hint="cs"/>
          <w:b/>
          <w:bCs/>
          <w:sz w:val="36"/>
          <w:szCs w:val="36"/>
          <w:rtl/>
        </w:rPr>
        <w:t xml:space="preserve">: الحديث ضعيف لأن مداره على رجلين مجهولين فقد رواه الطبراني </w:t>
      </w:r>
      <w:r w:rsidR="005552D9">
        <w:rPr>
          <w:rFonts w:asciiTheme="majorBidi" w:hAnsiTheme="majorBidi" w:cstheme="majorBidi" w:hint="cs"/>
          <w:b/>
          <w:bCs/>
          <w:sz w:val="36"/>
          <w:szCs w:val="36"/>
          <w:rtl/>
        </w:rPr>
        <w:t>و</w:t>
      </w:r>
      <w:r w:rsidR="005552D9" w:rsidRPr="005552D9">
        <w:rPr>
          <w:rFonts w:asciiTheme="minorBidi" w:hAnsiTheme="minorBidi" w:hint="cs"/>
          <w:b/>
          <w:bCs/>
          <w:sz w:val="36"/>
          <w:szCs w:val="36"/>
          <w:rtl/>
        </w:rPr>
        <w:t xml:space="preserve"> </w:t>
      </w:r>
      <w:r w:rsidR="005552D9">
        <w:rPr>
          <w:rFonts w:asciiTheme="minorBidi" w:hAnsiTheme="minorBidi" w:hint="cs"/>
          <w:b/>
          <w:bCs/>
          <w:sz w:val="36"/>
          <w:szCs w:val="36"/>
          <w:rtl/>
        </w:rPr>
        <w:t>البيهقي</w:t>
      </w:r>
      <w:r w:rsidR="004B05EF">
        <w:rPr>
          <w:rFonts w:asciiTheme="majorBidi" w:hAnsiTheme="majorBidi" w:cstheme="majorBidi" w:hint="cs"/>
          <w:b/>
          <w:bCs/>
          <w:sz w:val="36"/>
          <w:szCs w:val="36"/>
          <w:rtl/>
        </w:rPr>
        <w:t xml:space="preserve"> من طريق محمد بن عبد الرحمن المدلجي عن رجل من بني مدلج عن أبيه عن سراقة " 01هـ . </w:t>
      </w:r>
    </w:p>
    <w:p w:rsidR="004B05EF" w:rsidRDefault="004B05EF" w:rsidP="004B04EB">
      <w:pPr>
        <w:spacing w:line="360" w:lineRule="auto"/>
        <w:jc w:val="both"/>
        <w:rPr>
          <w:rFonts w:asciiTheme="majorBidi" w:hAnsiTheme="majorBidi" w:cstheme="majorBidi"/>
          <w:b/>
          <w:bCs/>
          <w:sz w:val="36"/>
          <w:szCs w:val="36"/>
          <w:rtl/>
        </w:rPr>
      </w:pPr>
      <w:r>
        <w:rPr>
          <w:rFonts w:asciiTheme="majorBidi" w:hAnsiTheme="majorBidi" w:cstheme="majorBidi" w:hint="cs"/>
          <w:b/>
          <w:bCs/>
          <w:sz w:val="36"/>
          <w:szCs w:val="36"/>
          <w:rtl/>
        </w:rPr>
        <w:t xml:space="preserve">والحديث ضعيف لا تثبت به حجة ولكن هذا الحكم قد أسنده الفقهاء إلي أمرين آخرين هما : </w:t>
      </w:r>
    </w:p>
    <w:p w:rsidR="004B05EF" w:rsidRDefault="007160E3" w:rsidP="005552D9">
      <w:pPr>
        <w:pStyle w:val="a5"/>
        <w:numPr>
          <w:ilvl w:val="0"/>
          <w:numId w:val="1"/>
        </w:numPr>
        <w:spacing w:line="360" w:lineRule="auto"/>
        <w:jc w:val="both"/>
        <w:rPr>
          <w:rFonts w:asciiTheme="majorBidi" w:hAnsiTheme="majorBidi" w:cstheme="majorBidi"/>
          <w:b/>
          <w:bCs/>
          <w:sz w:val="36"/>
          <w:szCs w:val="36"/>
        </w:rPr>
      </w:pPr>
      <w:r>
        <w:rPr>
          <w:rFonts w:asciiTheme="majorBidi" w:hAnsiTheme="majorBidi" w:cstheme="majorBidi" w:hint="cs"/>
          <w:b/>
          <w:bCs/>
          <w:sz w:val="36"/>
          <w:szCs w:val="36"/>
          <w:rtl/>
        </w:rPr>
        <w:t xml:space="preserve"> </w:t>
      </w:r>
      <w:r w:rsidR="004B05EF">
        <w:rPr>
          <w:rFonts w:asciiTheme="majorBidi" w:hAnsiTheme="majorBidi" w:cstheme="majorBidi" w:hint="cs"/>
          <w:b/>
          <w:bCs/>
          <w:sz w:val="36"/>
          <w:szCs w:val="36"/>
          <w:rtl/>
        </w:rPr>
        <w:t>الت</w:t>
      </w:r>
      <w:r w:rsidR="005552D9">
        <w:rPr>
          <w:rFonts w:asciiTheme="majorBidi" w:hAnsiTheme="majorBidi" w:cstheme="majorBidi" w:hint="cs"/>
          <w:b/>
          <w:bCs/>
          <w:sz w:val="36"/>
          <w:szCs w:val="36"/>
          <w:rtl/>
        </w:rPr>
        <w:t>ع</w:t>
      </w:r>
      <w:r w:rsidR="004B05EF">
        <w:rPr>
          <w:rFonts w:asciiTheme="majorBidi" w:hAnsiTheme="majorBidi" w:cstheme="majorBidi" w:hint="cs"/>
          <w:b/>
          <w:bCs/>
          <w:sz w:val="36"/>
          <w:szCs w:val="36"/>
          <w:rtl/>
        </w:rPr>
        <w:t xml:space="preserve">ليل بأنه أسهل </w:t>
      </w:r>
      <w:r w:rsidR="004D0B91">
        <w:rPr>
          <w:rFonts w:asciiTheme="majorBidi" w:hAnsiTheme="majorBidi" w:cstheme="majorBidi" w:hint="cs"/>
          <w:b/>
          <w:bCs/>
          <w:sz w:val="36"/>
          <w:szCs w:val="36"/>
          <w:rtl/>
        </w:rPr>
        <w:t>ل</w:t>
      </w:r>
      <w:r w:rsidR="004B05EF">
        <w:rPr>
          <w:rFonts w:asciiTheme="majorBidi" w:hAnsiTheme="majorBidi" w:cstheme="majorBidi" w:hint="cs"/>
          <w:b/>
          <w:bCs/>
          <w:sz w:val="36"/>
          <w:szCs w:val="36"/>
          <w:rtl/>
        </w:rPr>
        <w:t xml:space="preserve">خروج الخارج </w:t>
      </w:r>
      <w:r w:rsidR="004B05EF">
        <w:rPr>
          <w:rStyle w:val="a4"/>
          <w:rFonts w:asciiTheme="majorBidi" w:hAnsiTheme="majorBidi" w:cstheme="majorBidi"/>
          <w:b/>
          <w:bCs/>
          <w:sz w:val="36"/>
          <w:szCs w:val="36"/>
          <w:rtl/>
        </w:rPr>
        <w:footnoteReference w:id="31"/>
      </w:r>
      <w:r w:rsidR="004B05EF">
        <w:rPr>
          <w:rFonts w:asciiTheme="majorBidi" w:hAnsiTheme="majorBidi" w:cstheme="majorBidi" w:hint="cs"/>
          <w:b/>
          <w:bCs/>
          <w:sz w:val="36"/>
          <w:szCs w:val="36"/>
          <w:rtl/>
        </w:rPr>
        <w:t xml:space="preserve"> وقد</w:t>
      </w:r>
      <w:r w:rsidR="005552D9">
        <w:rPr>
          <w:rFonts w:asciiTheme="majorBidi" w:hAnsiTheme="majorBidi" w:cstheme="majorBidi" w:hint="cs"/>
          <w:b/>
          <w:bCs/>
          <w:sz w:val="36"/>
          <w:szCs w:val="36"/>
          <w:rtl/>
        </w:rPr>
        <w:t xml:space="preserve"> رُدَّ بأن هذا يرجع فيه إلى</w:t>
      </w:r>
      <w:r w:rsidR="004B05EF">
        <w:rPr>
          <w:rFonts w:asciiTheme="majorBidi" w:hAnsiTheme="majorBidi" w:cstheme="majorBidi" w:hint="cs"/>
          <w:b/>
          <w:bCs/>
          <w:sz w:val="36"/>
          <w:szCs w:val="36"/>
          <w:rtl/>
        </w:rPr>
        <w:t xml:space="preserve"> الأطباء فإن ثبت هذا طباً يكون من باب مراعاة المصلحة وحفظ الصحة </w:t>
      </w:r>
      <w:r w:rsidR="004B05EF">
        <w:rPr>
          <w:rStyle w:val="a4"/>
          <w:rFonts w:asciiTheme="majorBidi" w:hAnsiTheme="majorBidi" w:cstheme="majorBidi"/>
          <w:b/>
          <w:bCs/>
          <w:sz w:val="36"/>
          <w:szCs w:val="36"/>
          <w:rtl/>
        </w:rPr>
        <w:footnoteReference w:id="32"/>
      </w:r>
      <w:r w:rsidR="004B05EF">
        <w:rPr>
          <w:rFonts w:asciiTheme="majorBidi" w:hAnsiTheme="majorBidi" w:cstheme="majorBidi" w:hint="cs"/>
          <w:b/>
          <w:bCs/>
          <w:sz w:val="36"/>
          <w:szCs w:val="36"/>
          <w:rtl/>
        </w:rPr>
        <w:t xml:space="preserve"> وإ</w:t>
      </w:r>
      <w:r w:rsidR="00484F6E">
        <w:rPr>
          <w:rFonts w:asciiTheme="majorBidi" w:hAnsiTheme="majorBidi" w:cstheme="majorBidi" w:hint="cs"/>
          <w:b/>
          <w:bCs/>
          <w:sz w:val="36"/>
          <w:szCs w:val="36"/>
          <w:rtl/>
        </w:rPr>
        <w:t xml:space="preserve">نما </w:t>
      </w:r>
      <w:r w:rsidR="00484F6E">
        <w:rPr>
          <w:rFonts w:asciiTheme="majorBidi" w:hAnsiTheme="majorBidi" w:cstheme="majorBidi" w:hint="cs"/>
          <w:b/>
          <w:bCs/>
          <w:sz w:val="36"/>
          <w:szCs w:val="36"/>
          <w:rtl/>
        </w:rPr>
        <w:lastRenderedPageBreak/>
        <w:t>يرجع هنا للأطباء لأن هذه الع</w:t>
      </w:r>
      <w:r w:rsidR="004B05EF">
        <w:rPr>
          <w:rFonts w:asciiTheme="majorBidi" w:hAnsiTheme="majorBidi" w:cstheme="majorBidi" w:hint="cs"/>
          <w:b/>
          <w:bCs/>
          <w:sz w:val="36"/>
          <w:szCs w:val="36"/>
          <w:rtl/>
        </w:rPr>
        <w:t>لة لم تثبت بالتجربة فلم يبق إلا علم الأطباء ليثبت هذه ال</w:t>
      </w:r>
      <w:r w:rsidR="003143CC">
        <w:rPr>
          <w:rFonts w:asciiTheme="majorBidi" w:hAnsiTheme="majorBidi" w:cstheme="majorBidi" w:hint="cs"/>
          <w:b/>
          <w:bCs/>
          <w:sz w:val="36"/>
          <w:szCs w:val="36"/>
          <w:rtl/>
        </w:rPr>
        <w:t xml:space="preserve">علة </w:t>
      </w:r>
    </w:p>
    <w:p w:rsidR="004B05EF" w:rsidRDefault="007160E3" w:rsidP="00484F6E">
      <w:pPr>
        <w:pStyle w:val="a5"/>
        <w:numPr>
          <w:ilvl w:val="0"/>
          <w:numId w:val="1"/>
        </w:numPr>
        <w:spacing w:line="360" w:lineRule="auto"/>
        <w:jc w:val="both"/>
        <w:rPr>
          <w:rFonts w:asciiTheme="majorBidi" w:hAnsiTheme="majorBidi" w:cstheme="majorBidi"/>
          <w:b/>
          <w:bCs/>
          <w:sz w:val="36"/>
          <w:szCs w:val="36"/>
        </w:rPr>
      </w:pPr>
      <w:r>
        <w:rPr>
          <w:rFonts w:asciiTheme="majorBidi" w:hAnsiTheme="majorBidi" w:cstheme="majorBidi" w:hint="cs"/>
          <w:b/>
          <w:bCs/>
          <w:sz w:val="36"/>
          <w:szCs w:val="36"/>
          <w:rtl/>
        </w:rPr>
        <w:t xml:space="preserve"> </w:t>
      </w:r>
      <w:r w:rsidR="004B05EF">
        <w:rPr>
          <w:rFonts w:asciiTheme="majorBidi" w:hAnsiTheme="majorBidi" w:cstheme="majorBidi" w:hint="cs"/>
          <w:b/>
          <w:bCs/>
          <w:sz w:val="36"/>
          <w:szCs w:val="36"/>
          <w:rtl/>
        </w:rPr>
        <w:t>وال</w:t>
      </w:r>
      <w:r w:rsidR="00484F6E">
        <w:rPr>
          <w:rFonts w:asciiTheme="majorBidi" w:hAnsiTheme="majorBidi" w:cstheme="majorBidi" w:hint="cs"/>
          <w:b/>
          <w:bCs/>
          <w:sz w:val="36"/>
          <w:szCs w:val="36"/>
          <w:rtl/>
        </w:rPr>
        <w:t>ع</w:t>
      </w:r>
      <w:r w:rsidR="004B05EF">
        <w:rPr>
          <w:rFonts w:asciiTheme="majorBidi" w:hAnsiTheme="majorBidi" w:cstheme="majorBidi" w:hint="cs"/>
          <w:b/>
          <w:bCs/>
          <w:sz w:val="36"/>
          <w:szCs w:val="36"/>
          <w:rtl/>
        </w:rPr>
        <w:t xml:space="preserve">لة الأخرى بأن هذه الجلسة من إكرام اليمين لأنه يقل </w:t>
      </w:r>
      <w:r w:rsidR="00484F6E">
        <w:rPr>
          <w:rFonts w:asciiTheme="majorBidi" w:hAnsiTheme="majorBidi" w:cstheme="majorBidi" w:hint="cs"/>
          <w:b/>
          <w:bCs/>
          <w:sz w:val="36"/>
          <w:szCs w:val="36"/>
          <w:rtl/>
        </w:rPr>
        <w:t>استعمالها</w:t>
      </w:r>
      <w:r w:rsidR="004B05EF">
        <w:rPr>
          <w:rFonts w:asciiTheme="majorBidi" w:hAnsiTheme="majorBidi" w:cstheme="majorBidi" w:hint="cs"/>
          <w:b/>
          <w:bCs/>
          <w:sz w:val="36"/>
          <w:szCs w:val="36"/>
          <w:rtl/>
        </w:rPr>
        <w:t xml:space="preserve"> وهذا من تشريفها وقد أعرض كثير من الفقهاء </w:t>
      </w:r>
      <w:r w:rsidR="003143CC">
        <w:rPr>
          <w:rFonts w:asciiTheme="majorBidi" w:hAnsiTheme="majorBidi" w:cstheme="majorBidi" w:hint="cs"/>
          <w:b/>
          <w:bCs/>
          <w:sz w:val="36"/>
          <w:szCs w:val="36"/>
          <w:rtl/>
        </w:rPr>
        <w:t xml:space="preserve">عن هذه العلة فلم يذكروها </w:t>
      </w:r>
      <w:r w:rsidR="003143CC">
        <w:rPr>
          <w:rStyle w:val="a4"/>
          <w:rFonts w:asciiTheme="majorBidi" w:hAnsiTheme="majorBidi" w:cstheme="majorBidi"/>
          <w:b/>
          <w:bCs/>
          <w:sz w:val="36"/>
          <w:szCs w:val="36"/>
          <w:rtl/>
        </w:rPr>
        <w:footnoteReference w:id="33"/>
      </w:r>
      <w:r w:rsidR="003143CC">
        <w:rPr>
          <w:rFonts w:asciiTheme="majorBidi" w:hAnsiTheme="majorBidi" w:cstheme="majorBidi" w:hint="cs"/>
          <w:b/>
          <w:bCs/>
          <w:sz w:val="36"/>
          <w:szCs w:val="36"/>
          <w:rtl/>
        </w:rPr>
        <w:t xml:space="preserve"> ولكن الشيخ محمد العثيمين </w:t>
      </w:r>
      <w:r w:rsidR="004D0B91">
        <w:rPr>
          <w:rFonts w:asciiTheme="majorBidi" w:hAnsiTheme="majorBidi" w:cstheme="majorBidi" w:hint="cs"/>
          <w:b/>
          <w:bCs/>
          <w:sz w:val="36"/>
          <w:szCs w:val="36"/>
          <w:rtl/>
        </w:rPr>
        <w:t xml:space="preserve">رحمه الله </w:t>
      </w:r>
      <w:r w:rsidR="003143CC">
        <w:rPr>
          <w:rFonts w:asciiTheme="majorBidi" w:hAnsiTheme="majorBidi" w:cstheme="majorBidi" w:hint="cs"/>
          <w:b/>
          <w:bCs/>
          <w:sz w:val="36"/>
          <w:szCs w:val="36"/>
          <w:rtl/>
        </w:rPr>
        <w:t xml:space="preserve">بعد أن أورد هذه العلة قال : وهذه علة ظاهرة لكن فيه نوع من المشقة إذا نصبت اليمين وأعتمد على اليسرى لا سيما إذا كان كثير اللحم أو كبير السن أو ضعيف الجسم فيتعب في اعتماده على اليسرى ويتعب في نصب اليمني ولهذا لو قال قائل : ما دامت المسألة ليست فيها سنة ثابتة عن رسول الله </w:t>
      </w:r>
      <w:r w:rsidR="00E22A1E">
        <w:rPr>
          <w:rFonts w:asciiTheme="majorBidi" w:hAnsiTheme="majorBidi" w:cstheme="majorBidi" w:hint="cs"/>
          <w:b/>
          <w:bCs/>
          <w:sz w:val="52"/>
          <w:szCs w:val="52"/>
          <w:rtl/>
        </w:rPr>
        <w:t>صلى الله عليه وسلم</w:t>
      </w:r>
      <w:r w:rsidR="003143CC">
        <w:rPr>
          <w:rFonts w:asciiTheme="majorBidi" w:hAnsiTheme="majorBidi" w:cstheme="majorBidi" w:hint="cs"/>
          <w:b/>
          <w:bCs/>
          <w:sz w:val="36"/>
          <w:szCs w:val="36"/>
          <w:rtl/>
        </w:rPr>
        <w:t xml:space="preserve"> فإن كون الانسان يبقى على طبيعته معتمداً على الرجلين هو الأولي والأيسر وعلى كل حال يرجع للأطباء </w:t>
      </w:r>
      <w:r w:rsidR="003143CC">
        <w:rPr>
          <w:rStyle w:val="a4"/>
          <w:rFonts w:asciiTheme="majorBidi" w:hAnsiTheme="majorBidi" w:cstheme="majorBidi"/>
          <w:b/>
          <w:bCs/>
          <w:sz w:val="36"/>
          <w:szCs w:val="36"/>
          <w:rtl/>
        </w:rPr>
        <w:footnoteReference w:id="34"/>
      </w:r>
      <w:r>
        <w:rPr>
          <w:rFonts w:asciiTheme="majorBidi" w:hAnsiTheme="majorBidi" w:cstheme="majorBidi" w:hint="cs"/>
          <w:b/>
          <w:bCs/>
          <w:sz w:val="36"/>
          <w:szCs w:val="36"/>
          <w:rtl/>
        </w:rPr>
        <w:t xml:space="preserve"> 01هـ . </w:t>
      </w:r>
    </w:p>
    <w:p w:rsidR="00783CD6" w:rsidRDefault="007160E3" w:rsidP="00783CD6">
      <w:pPr>
        <w:spacing w:line="360" w:lineRule="auto"/>
        <w:jc w:val="both"/>
        <w:rPr>
          <w:rFonts w:asciiTheme="majorBidi" w:hAnsiTheme="majorBidi" w:cstheme="majorBidi"/>
          <w:b/>
          <w:bCs/>
          <w:sz w:val="36"/>
          <w:szCs w:val="36"/>
          <w:rtl/>
        </w:rPr>
      </w:pPr>
      <w:r>
        <w:rPr>
          <w:rFonts w:asciiTheme="majorBidi" w:hAnsiTheme="majorBidi" w:cstheme="majorBidi" w:hint="cs"/>
          <w:b/>
          <w:bCs/>
          <w:sz w:val="36"/>
          <w:szCs w:val="36"/>
          <w:rtl/>
        </w:rPr>
        <w:t>كذا قال شيخ</w:t>
      </w:r>
      <w:r w:rsidR="004D0B91">
        <w:rPr>
          <w:rFonts w:asciiTheme="majorBidi" w:hAnsiTheme="majorBidi" w:cstheme="majorBidi" w:hint="cs"/>
          <w:b/>
          <w:bCs/>
          <w:sz w:val="36"/>
          <w:szCs w:val="36"/>
          <w:rtl/>
        </w:rPr>
        <w:t>نا محمد العثيمين</w:t>
      </w:r>
      <w:r>
        <w:rPr>
          <w:rFonts w:asciiTheme="majorBidi" w:hAnsiTheme="majorBidi" w:cstheme="majorBidi" w:hint="cs"/>
          <w:b/>
          <w:bCs/>
          <w:sz w:val="36"/>
          <w:szCs w:val="36"/>
          <w:rtl/>
        </w:rPr>
        <w:t xml:space="preserve"> </w:t>
      </w:r>
      <w:r w:rsidR="004D0B91">
        <w:rPr>
          <w:rFonts w:asciiTheme="majorBidi" w:hAnsiTheme="majorBidi" w:cstheme="majorBidi" w:hint="cs"/>
          <w:b/>
          <w:bCs/>
          <w:sz w:val="36"/>
          <w:szCs w:val="36"/>
          <w:rtl/>
        </w:rPr>
        <w:t>رحمه</w:t>
      </w:r>
      <w:r>
        <w:rPr>
          <w:rFonts w:asciiTheme="majorBidi" w:hAnsiTheme="majorBidi" w:cstheme="majorBidi" w:hint="cs"/>
          <w:b/>
          <w:bCs/>
          <w:sz w:val="36"/>
          <w:szCs w:val="36"/>
          <w:rtl/>
        </w:rPr>
        <w:t xml:space="preserve"> الله ولكن قد </w:t>
      </w:r>
      <w:r w:rsidR="004D0B91">
        <w:rPr>
          <w:rFonts w:asciiTheme="majorBidi" w:hAnsiTheme="majorBidi" w:cstheme="majorBidi" w:hint="cs"/>
          <w:b/>
          <w:bCs/>
          <w:sz w:val="36"/>
          <w:szCs w:val="36"/>
          <w:rtl/>
        </w:rPr>
        <w:t>يجاب</w:t>
      </w:r>
      <w:r>
        <w:rPr>
          <w:rFonts w:asciiTheme="majorBidi" w:hAnsiTheme="majorBidi" w:cstheme="majorBidi" w:hint="cs"/>
          <w:b/>
          <w:bCs/>
          <w:sz w:val="36"/>
          <w:szCs w:val="36"/>
          <w:rtl/>
        </w:rPr>
        <w:t xml:space="preserve"> </w:t>
      </w:r>
      <w:r w:rsidR="004D0B91">
        <w:rPr>
          <w:rFonts w:asciiTheme="majorBidi" w:hAnsiTheme="majorBidi" w:cstheme="majorBidi" w:hint="cs"/>
          <w:b/>
          <w:bCs/>
          <w:sz w:val="36"/>
          <w:szCs w:val="36"/>
          <w:rtl/>
        </w:rPr>
        <w:t>بأنه</w:t>
      </w:r>
      <w:r w:rsidR="00783CD6">
        <w:rPr>
          <w:rFonts w:asciiTheme="majorBidi" w:hAnsiTheme="majorBidi" w:cstheme="majorBidi" w:hint="cs"/>
          <w:b/>
          <w:bCs/>
          <w:sz w:val="36"/>
          <w:szCs w:val="36"/>
          <w:rtl/>
        </w:rPr>
        <w:t xml:space="preserve"> أصلاً</w:t>
      </w:r>
      <w:r w:rsidR="004D0B91">
        <w:rPr>
          <w:rFonts w:asciiTheme="majorBidi" w:hAnsiTheme="majorBidi" w:cstheme="majorBidi" w:hint="cs"/>
          <w:b/>
          <w:bCs/>
          <w:sz w:val="36"/>
          <w:szCs w:val="36"/>
          <w:rtl/>
        </w:rPr>
        <w:t xml:space="preserve"> ليست احدى</w:t>
      </w:r>
      <w:r w:rsidR="00783CD6">
        <w:rPr>
          <w:rFonts w:asciiTheme="majorBidi" w:hAnsiTheme="majorBidi" w:cstheme="majorBidi" w:hint="cs"/>
          <w:b/>
          <w:bCs/>
          <w:sz w:val="36"/>
          <w:szCs w:val="36"/>
          <w:rtl/>
        </w:rPr>
        <w:t xml:space="preserve"> الرجلين في هذه الجلسة أولى</w:t>
      </w:r>
      <w:r>
        <w:rPr>
          <w:rFonts w:asciiTheme="majorBidi" w:hAnsiTheme="majorBidi" w:cstheme="majorBidi" w:hint="cs"/>
          <w:b/>
          <w:bCs/>
          <w:sz w:val="36"/>
          <w:szCs w:val="36"/>
          <w:rtl/>
        </w:rPr>
        <w:t xml:space="preserve"> بالإكرام من الأخرى </w:t>
      </w:r>
      <w:r w:rsidR="00783CD6">
        <w:rPr>
          <w:rFonts w:asciiTheme="majorBidi" w:hAnsiTheme="majorBidi" w:cstheme="majorBidi" w:hint="cs"/>
          <w:b/>
          <w:bCs/>
          <w:sz w:val="36"/>
          <w:szCs w:val="36"/>
          <w:rtl/>
        </w:rPr>
        <w:t xml:space="preserve">. </w:t>
      </w:r>
      <w:r>
        <w:rPr>
          <w:rFonts w:asciiTheme="majorBidi" w:hAnsiTheme="majorBidi" w:cstheme="majorBidi" w:hint="cs"/>
          <w:b/>
          <w:bCs/>
          <w:sz w:val="36"/>
          <w:szCs w:val="36"/>
          <w:rtl/>
        </w:rPr>
        <w:t xml:space="preserve">بل قد يقال </w:t>
      </w:r>
      <w:r w:rsidR="00783CD6">
        <w:rPr>
          <w:rFonts w:asciiTheme="majorBidi" w:hAnsiTheme="majorBidi" w:cstheme="majorBidi" w:hint="cs"/>
          <w:b/>
          <w:bCs/>
          <w:sz w:val="36"/>
          <w:szCs w:val="36"/>
          <w:rtl/>
        </w:rPr>
        <w:t>:</w:t>
      </w:r>
      <w:r>
        <w:rPr>
          <w:rFonts w:asciiTheme="majorBidi" w:hAnsiTheme="majorBidi" w:cstheme="majorBidi" w:hint="cs"/>
          <w:b/>
          <w:bCs/>
          <w:sz w:val="36"/>
          <w:szCs w:val="36"/>
          <w:rtl/>
        </w:rPr>
        <w:t xml:space="preserve">إن الرجل المنصوبة قد اعتمد عليها أكثر من الرجل </w:t>
      </w:r>
      <w:r w:rsidR="00544D9E">
        <w:rPr>
          <w:rFonts w:asciiTheme="majorBidi" w:hAnsiTheme="majorBidi" w:cstheme="majorBidi" w:hint="cs"/>
          <w:b/>
          <w:bCs/>
          <w:sz w:val="36"/>
          <w:szCs w:val="36"/>
          <w:rtl/>
        </w:rPr>
        <w:t xml:space="preserve">الأخرى التي استوطئت </w:t>
      </w:r>
      <w:r w:rsidR="00783CD6">
        <w:rPr>
          <w:rFonts w:asciiTheme="majorBidi" w:hAnsiTheme="majorBidi" w:cstheme="majorBidi" w:hint="cs"/>
          <w:b/>
          <w:bCs/>
          <w:sz w:val="36"/>
          <w:szCs w:val="36"/>
          <w:rtl/>
        </w:rPr>
        <w:t>(</w:t>
      </w:r>
      <w:r w:rsidR="00544D9E">
        <w:rPr>
          <w:rFonts w:asciiTheme="majorBidi" w:hAnsiTheme="majorBidi" w:cstheme="majorBidi" w:hint="cs"/>
          <w:b/>
          <w:bCs/>
          <w:sz w:val="36"/>
          <w:szCs w:val="36"/>
          <w:rtl/>
        </w:rPr>
        <w:t>أي</w:t>
      </w:r>
      <w:r w:rsidR="00783CD6">
        <w:rPr>
          <w:rFonts w:asciiTheme="majorBidi" w:hAnsiTheme="majorBidi" w:cstheme="majorBidi" w:hint="cs"/>
          <w:b/>
          <w:bCs/>
          <w:sz w:val="36"/>
          <w:szCs w:val="36"/>
          <w:rtl/>
        </w:rPr>
        <w:t>:</w:t>
      </w:r>
      <w:r w:rsidR="00544D9E">
        <w:rPr>
          <w:rFonts w:asciiTheme="majorBidi" w:hAnsiTheme="majorBidi" w:cstheme="majorBidi" w:hint="cs"/>
          <w:b/>
          <w:bCs/>
          <w:sz w:val="36"/>
          <w:szCs w:val="36"/>
          <w:rtl/>
        </w:rPr>
        <w:t xml:space="preserve"> التي </w:t>
      </w:r>
      <w:r w:rsidR="00484F6E">
        <w:rPr>
          <w:rFonts w:asciiTheme="majorBidi" w:hAnsiTheme="majorBidi" w:cstheme="majorBidi" w:hint="cs"/>
          <w:b/>
          <w:bCs/>
          <w:sz w:val="36"/>
          <w:szCs w:val="36"/>
          <w:rtl/>
        </w:rPr>
        <w:t>وطئ</w:t>
      </w:r>
      <w:r w:rsidR="00544D9E">
        <w:rPr>
          <w:rFonts w:asciiTheme="majorBidi" w:hAnsiTheme="majorBidi" w:cstheme="majorBidi" w:hint="cs"/>
          <w:b/>
          <w:bCs/>
          <w:sz w:val="36"/>
          <w:szCs w:val="36"/>
          <w:rtl/>
        </w:rPr>
        <w:t xml:space="preserve"> عليها بكامل القدم) فإن من السهل على المرء أن يجلس ناصباً رجليه فيضع الأصابع على الأرض ويرفع العرقوبين وهذه هي الطريقة القريبة و</w:t>
      </w:r>
      <w:r w:rsidR="00783CD6">
        <w:rPr>
          <w:rFonts w:asciiTheme="majorBidi" w:hAnsiTheme="majorBidi" w:cstheme="majorBidi" w:hint="cs"/>
          <w:b/>
          <w:bCs/>
          <w:sz w:val="36"/>
          <w:szCs w:val="36"/>
          <w:rtl/>
        </w:rPr>
        <w:t>أما</w:t>
      </w:r>
      <w:r w:rsidR="00544D9E">
        <w:rPr>
          <w:rFonts w:asciiTheme="majorBidi" w:hAnsiTheme="majorBidi" w:cstheme="majorBidi" w:hint="cs"/>
          <w:b/>
          <w:bCs/>
          <w:sz w:val="36"/>
          <w:szCs w:val="36"/>
          <w:rtl/>
        </w:rPr>
        <w:t xml:space="preserve"> أن يجلس المرء و</w:t>
      </w:r>
      <w:r w:rsidR="00484F6E">
        <w:rPr>
          <w:rFonts w:asciiTheme="majorBidi" w:hAnsiTheme="majorBidi" w:cstheme="majorBidi" w:hint="cs"/>
          <w:b/>
          <w:bCs/>
          <w:sz w:val="36"/>
          <w:szCs w:val="36"/>
          <w:rtl/>
        </w:rPr>
        <w:t>ا</w:t>
      </w:r>
      <w:r w:rsidR="00544D9E">
        <w:rPr>
          <w:rFonts w:asciiTheme="majorBidi" w:hAnsiTheme="majorBidi" w:cstheme="majorBidi" w:hint="cs"/>
          <w:b/>
          <w:bCs/>
          <w:sz w:val="36"/>
          <w:szCs w:val="36"/>
          <w:rtl/>
        </w:rPr>
        <w:t>طئاً على كامل القدمين</w:t>
      </w:r>
      <w:r w:rsidR="00783CD6">
        <w:rPr>
          <w:rFonts w:asciiTheme="majorBidi" w:hAnsiTheme="majorBidi" w:cstheme="majorBidi" w:hint="cs"/>
          <w:b/>
          <w:bCs/>
          <w:sz w:val="36"/>
          <w:szCs w:val="36"/>
          <w:rtl/>
        </w:rPr>
        <w:t xml:space="preserve"> فهذا ليس من السهل</w:t>
      </w:r>
      <w:r w:rsidR="00544D9E">
        <w:rPr>
          <w:rFonts w:asciiTheme="majorBidi" w:hAnsiTheme="majorBidi" w:cstheme="majorBidi" w:hint="cs"/>
          <w:b/>
          <w:bCs/>
          <w:sz w:val="36"/>
          <w:szCs w:val="36"/>
          <w:rtl/>
        </w:rPr>
        <w:t xml:space="preserve"> وهذا ينبئ أن الاعتماد على القدم المنصوبة لعله أكثر من القدم الموطوء عليها كاملة .. </w:t>
      </w:r>
    </w:p>
    <w:p w:rsidR="00783CD6" w:rsidRDefault="00783CD6" w:rsidP="00783CD6">
      <w:pPr>
        <w:spacing w:line="360" w:lineRule="auto"/>
        <w:jc w:val="both"/>
        <w:rPr>
          <w:rFonts w:asciiTheme="majorBidi" w:hAnsiTheme="majorBidi" w:cstheme="majorBidi"/>
          <w:b/>
          <w:bCs/>
          <w:sz w:val="36"/>
          <w:szCs w:val="36"/>
          <w:rtl/>
        </w:rPr>
      </w:pPr>
    </w:p>
    <w:p w:rsidR="007160E3" w:rsidRDefault="00544D9E" w:rsidP="00427A37">
      <w:pPr>
        <w:spacing w:line="360" w:lineRule="auto"/>
        <w:jc w:val="both"/>
        <w:rPr>
          <w:rFonts w:asciiTheme="majorBidi" w:hAnsiTheme="majorBidi" w:cstheme="majorBidi"/>
          <w:b/>
          <w:bCs/>
          <w:sz w:val="36"/>
          <w:szCs w:val="36"/>
          <w:rtl/>
        </w:rPr>
      </w:pPr>
      <w:r>
        <w:rPr>
          <w:rFonts w:asciiTheme="majorBidi" w:hAnsiTheme="majorBidi" w:cstheme="majorBidi" w:hint="cs"/>
          <w:b/>
          <w:bCs/>
          <w:sz w:val="36"/>
          <w:szCs w:val="36"/>
          <w:rtl/>
        </w:rPr>
        <w:lastRenderedPageBreak/>
        <w:t xml:space="preserve">ولهذا </w:t>
      </w:r>
      <w:r w:rsidR="00783CD6">
        <w:rPr>
          <w:rFonts w:asciiTheme="majorBidi" w:hAnsiTheme="majorBidi" w:cstheme="majorBidi" w:hint="cs"/>
          <w:b/>
          <w:bCs/>
          <w:sz w:val="36"/>
          <w:szCs w:val="36"/>
          <w:rtl/>
        </w:rPr>
        <w:t>فأقول</w:t>
      </w:r>
      <w:r>
        <w:rPr>
          <w:rFonts w:asciiTheme="majorBidi" w:hAnsiTheme="majorBidi" w:cstheme="majorBidi" w:hint="cs"/>
          <w:b/>
          <w:bCs/>
          <w:sz w:val="36"/>
          <w:szCs w:val="36"/>
          <w:rtl/>
        </w:rPr>
        <w:t xml:space="preserve"> : إن في العلة نظر</w:t>
      </w:r>
      <w:r w:rsidR="00783CD6">
        <w:rPr>
          <w:rFonts w:asciiTheme="majorBidi" w:hAnsiTheme="majorBidi" w:cstheme="majorBidi" w:hint="cs"/>
          <w:b/>
          <w:bCs/>
          <w:sz w:val="36"/>
          <w:szCs w:val="36"/>
          <w:rtl/>
        </w:rPr>
        <w:t>ا</w:t>
      </w:r>
      <w:r w:rsidR="00427A37">
        <w:rPr>
          <w:rFonts w:asciiTheme="majorBidi" w:hAnsiTheme="majorBidi" w:cstheme="majorBidi" w:hint="cs"/>
          <w:b/>
          <w:bCs/>
          <w:sz w:val="36"/>
          <w:szCs w:val="36"/>
          <w:rtl/>
        </w:rPr>
        <w:t>ً</w:t>
      </w:r>
      <w:r>
        <w:rPr>
          <w:rFonts w:asciiTheme="majorBidi" w:hAnsiTheme="majorBidi" w:cstheme="majorBidi" w:hint="cs"/>
          <w:b/>
          <w:bCs/>
          <w:sz w:val="36"/>
          <w:szCs w:val="36"/>
          <w:rtl/>
        </w:rPr>
        <w:t xml:space="preserve"> </w:t>
      </w:r>
      <w:r w:rsidR="00783CD6">
        <w:rPr>
          <w:rFonts w:asciiTheme="majorBidi" w:hAnsiTheme="majorBidi" w:cstheme="majorBidi" w:hint="cs"/>
          <w:b/>
          <w:bCs/>
          <w:sz w:val="36"/>
          <w:szCs w:val="36"/>
          <w:rtl/>
        </w:rPr>
        <w:t>من الأصل</w:t>
      </w:r>
      <w:r>
        <w:rPr>
          <w:rFonts w:asciiTheme="majorBidi" w:hAnsiTheme="majorBidi" w:cstheme="majorBidi" w:hint="cs"/>
          <w:b/>
          <w:bCs/>
          <w:sz w:val="36"/>
          <w:szCs w:val="36"/>
          <w:rtl/>
        </w:rPr>
        <w:t xml:space="preserve">... </w:t>
      </w:r>
    </w:p>
    <w:p w:rsidR="00792A23" w:rsidRDefault="00427A37" w:rsidP="00CC7CE7">
      <w:pPr>
        <w:spacing w:line="360" w:lineRule="auto"/>
        <w:jc w:val="both"/>
        <w:rPr>
          <w:rFonts w:asciiTheme="majorBidi" w:hAnsiTheme="majorBidi" w:cstheme="majorBidi"/>
          <w:b/>
          <w:bCs/>
          <w:sz w:val="36"/>
          <w:szCs w:val="36"/>
          <w:rtl/>
        </w:rPr>
      </w:pPr>
      <w:r>
        <w:rPr>
          <w:rFonts w:asciiTheme="majorBidi" w:hAnsiTheme="majorBidi" w:cstheme="majorBidi" w:hint="cs"/>
          <w:b/>
          <w:bCs/>
          <w:sz w:val="36"/>
          <w:szCs w:val="36"/>
          <w:rtl/>
        </w:rPr>
        <w:t xml:space="preserve">و </w:t>
      </w:r>
      <w:r w:rsidR="00CC7CE7">
        <w:rPr>
          <w:rFonts w:asciiTheme="majorBidi" w:hAnsiTheme="majorBidi" w:cstheme="majorBidi" w:hint="cs"/>
          <w:b/>
          <w:bCs/>
          <w:sz w:val="36"/>
          <w:szCs w:val="36"/>
          <w:rtl/>
        </w:rPr>
        <w:t>عموم</w:t>
      </w:r>
      <w:r>
        <w:rPr>
          <w:rFonts w:asciiTheme="majorBidi" w:hAnsiTheme="majorBidi" w:cstheme="majorBidi" w:hint="cs"/>
          <w:b/>
          <w:bCs/>
          <w:sz w:val="36"/>
          <w:szCs w:val="36"/>
          <w:rtl/>
        </w:rPr>
        <w:t>اً: فإن الحديث لم يثبت، وهذه الجلسة</w:t>
      </w:r>
      <w:r w:rsidR="00792A23">
        <w:rPr>
          <w:rFonts w:asciiTheme="majorBidi" w:hAnsiTheme="majorBidi" w:cstheme="majorBidi" w:hint="cs"/>
          <w:b/>
          <w:bCs/>
          <w:sz w:val="36"/>
          <w:szCs w:val="36"/>
          <w:rtl/>
        </w:rPr>
        <w:t xml:space="preserve"> لم تثبت </w:t>
      </w:r>
      <w:r>
        <w:rPr>
          <w:rFonts w:asciiTheme="majorBidi" w:hAnsiTheme="majorBidi" w:cstheme="majorBidi" w:hint="cs"/>
          <w:b/>
          <w:bCs/>
          <w:sz w:val="36"/>
          <w:szCs w:val="36"/>
          <w:rtl/>
        </w:rPr>
        <w:t>،</w:t>
      </w:r>
      <w:r w:rsidRPr="00427A37">
        <w:rPr>
          <w:rFonts w:asciiTheme="majorBidi" w:hAnsiTheme="majorBidi" w:cstheme="majorBidi" w:hint="cs"/>
          <w:b/>
          <w:bCs/>
          <w:sz w:val="36"/>
          <w:szCs w:val="36"/>
          <w:rtl/>
        </w:rPr>
        <w:t xml:space="preserve"> </w:t>
      </w:r>
      <w:r>
        <w:rPr>
          <w:rFonts w:asciiTheme="majorBidi" w:hAnsiTheme="majorBidi" w:cstheme="majorBidi" w:hint="cs"/>
          <w:b/>
          <w:bCs/>
          <w:sz w:val="36"/>
          <w:szCs w:val="36"/>
          <w:rtl/>
        </w:rPr>
        <w:t xml:space="preserve">ويبقى أن المرجع للأطباء فإن ذكروا أن صفة أولى أخذ بها استحباباً مراعاة للمصلحة . والله أعلم. </w:t>
      </w:r>
    </w:p>
    <w:p w:rsidR="00427A37" w:rsidRDefault="00427A37" w:rsidP="00427A37">
      <w:pPr>
        <w:spacing w:line="360" w:lineRule="auto"/>
        <w:jc w:val="both"/>
        <w:rPr>
          <w:rFonts w:asciiTheme="majorBidi" w:hAnsiTheme="majorBidi" w:cstheme="majorBidi"/>
          <w:b/>
          <w:bCs/>
          <w:sz w:val="36"/>
          <w:szCs w:val="36"/>
          <w:rtl/>
        </w:rPr>
      </w:pPr>
    </w:p>
    <w:p w:rsidR="00427A37" w:rsidRDefault="00427A37" w:rsidP="00427A37">
      <w:pPr>
        <w:spacing w:line="360" w:lineRule="auto"/>
        <w:jc w:val="both"/>
        <w:rPr>
          <w:rFonts w:asciiTheme="majorBidi" w:hAnsiTheme="majorBidi" w:cstheme="majorBidi"/>
          <w:b/>
          <w:bCs/>
          <w:sz w:val="36"/>
          <w:szCs w:val="36"/>
          <w:rtl/>
        </w:rPr>
      </w:pPr>
    </w:p>
    <w:p w:rsidR="00FD4C1C" w:rsidRPr="00427A37" w:rsidRDefault="00792A23" w:rsidP="00A139EF">
      <w:pPr>
        <w:spacing w:line="240" w:lineRule="auto"/>
        <w:jc w:val="both"/>
        <w:rPr>
          <w:rFonts w:asciiTheme="minorBidi" w:hAnsiTheme="minorBidi"/>
          <w:b/>
          <w:bCs/>
          <w:sz w:val="40"/>
          <w:szCs w:val="40"/>
          <w:u w:val="single"/>
          <w:rtl/>
        </w:rPr>
      </w:pPr>
      <w:r>
        <w:rPr>
          <w:rFonts w:asciiTheme="majorBidi" w:hAnsiTheme="majorBidi" w:cstheme="majorBidi" w:hint="cs"/>
          <w:b/>
          <w:bCs/>
          <w:sz w:val="36"/>
          <w:szCs w:val="36"/>
          <w:rtl/>
        </w:rPr>
        <w:t xml:space="preserve"> </w:t>
      </w:r>
      <w:r w:rsidR="00FD4C1C" w:rsidRPr="00427A37">
        <w:rPr>
          <w:rFonts w:asciiTheme="majorBidi" w:hAnsiTheme="majorBidi" w:cs="Al-Mujahed Free" w:hint="cs"/>
          <w:b/>
          <w:bCs/>
          <w:sz w:val="48"/>
          <w:szCs w:val="46"/>
          <w:u w:val="single"/>
          <w:rtl/>
        </w:rPr>
        <w:t>المبحث الثاني :</w:t>
      </w:r>
      <w:r w:rsidR="00FD4C1C" w:rsidRPr="00427A37">
        <w:rPr>
          <w:rFonts w:asciiTheme="minorBidi" w:hAnsiTheme="minorBidi" w:hint="cs"/>
          <w:b/>
          <w:bCs/>
          <w:sz w:val="40"/>
          <w:szCs w:val="40"/>
          <w:u w:val="single"/>
          <w:rtl/>
        </w:rPr>
        <w:t xml:space="preserve"> </w:t>
      </w:r>
      <w:r w:rsidR="00FD4C1C" w:rsidRPr="00427A37">
        <w:rPr>
          <w:rFonts w:ascii="ae_Dimnah" w:hAnsi="ae_Dimnah" w:cs="ae_Dimnah" w:hint="cs"/>
          <w:b/>
          <w:bCs/>
          <w:sz w:val="38"/>
          <w:szCs w:val="38"/>
          <w:u w:val="single"/>
          <w:rtl/>
        </w:rPr>
        <w:t xml:space="preserve">ما وضع أخيراً عند بعض الناس بما يسمي الكراسي الإفرنجية </w:t>
      </w:r>
    </w:p>
    <w:p w:rsidR="009C532E" w:rsidRDefault="009C5D28" w:rsidP="00427A37">
      <w:pPr>
        <w:spacing w:line="360" w:lineRule="auto"/>
        <w:jc w:val="both"/>
        <w:rPr>
          <w:rFonts w:asciiTheme="minorBidi" w:hAnsiTheme="minorBidi"/>
          <w:b/>
          <w:bCs/>
          <w:sz w:val="36"/>
          <w:szCs w:val="36"/>
          <w:rtl/>
        </w:rPr>
      </w:pPr>
      <w:r>
        <w:rPr>
          <w:rFonts w:asciiTheme="minorBidi" w:hAnsiTheme="minorBidi" w:hint="cs"/>
          <w:b/>
          <w:bCs/>
          <w:sz w:val="36"/>
          <w:szCs w:val="36"/>
          <w:rtl/>
        </w:rPr>
        <w:t>لم يرد في الشرع إيجاب وضع معين للجلوس لقضاء الحاجة ولا موضع معين لقضائها .. ولذلك يبقى الأمر على أصله من جواز كافة الأحوال إذا لم تخالف أمراً معلوماً تحريم</w:t>
      </w:r>
      <w:r w:rsidR="00CE4FC0">
        <w:rPr>
          <w:rFonts w:asciiTheme="minorBidi" w:hAnsiTheme="minorBidi" w:hint="cs"/>
          <w:b/>
          <w:bCs/>
          <w:sz w:val="36"/>
          <w:szCs w:val="36"/>
          <w:rtl/>
        </w:rPr>
        <w:t>ه</w:t>
      </w:r>
      <w:r>
        <w:rPr>
          <w:rFonts w:asciiTheme="minorBidi" w:hAnsiTheme="minorBidi" w:hint="cs"/>
          <w:b/>
          <w:bCs/>
          <w:sz w:val="36"/>
          <w:szCs w:val="36"/>
          <w:rtl/>
        </w:rPr>
        <w:t xml:space="preserve"> في الشريعة كأن يتحقق منه ضرر على الصحة ون</w:t>
      </w:r>
      <w:r w:rsidR="00CE4FC0">
        <w:rPr>
          <w:rFonts w:asciiTheme="minorBidi" w:hAnsiTheme="minorBidi" w:hint="cs"/>
          <w:b/>
          <w:bCs/>
          <w:sz w:val="36"/>
          <w:szCs w:val="36"/>
          <w:rtl/>
        </w:rPr>
        <w:t>ح</w:t>
      </w:r>
      <w:r w:rsidR="00A139EF">
        <w:rPr>
          <w:rFonts w:asciiTheme="minorBidi" w:hAnsiTheme="minorBidi" w:hint="cs"/>
          <w:b/>
          <w:bCs/>
          <w:sz w:val="36"/>
          <w:szCs w:val="36"/>
          <w:rtl/>
        </w:rPr>
        <w:t>و ذلك</w:t>
      </w:r>
      <w:r>
        <w:rPr>
          <w:rFonts w:asciiTheme="minorBidi" w:hAnsiTheme="minorBidi" w:hint="cs"/>
          <w:b/>
          <w:bCs/>
          <w:sz w:val="36"/>
          <w:szCs w:val="36"/>
          <w:rtl/>
        </w:rPr>
        <w:t xml:space="preserve"> ومن ذلك ما استحدثه بعض الناس من الكراسي لقضاء الحاجة وقد </w:t>
      </w:r>
      <w:r w:rsidR="00CE4FC0">
        <w:rPr>
          <w:rFonts w:asciiTheme="minorBidi" w:hAnsiTheme="minorBidi" w:hint="cs"/>
          <w:b/>
          <w:bCs/>
          <w:sz w:val="36"/>
          <w:szCs w:val="36"/>
          <w:rtl/>
        </w:rPr>
        <w:t>أفتت</w:t>
      </w:r>
      <w:r>
        <w:rPr>
          <w:rFonts w:asciiTheme="minorBidi" w:hAnsiTheme="minorBidi" w:hint="cs"/>
          <w:b/>
          <w:bCs/>
          <w:sz w:val="36"/>
          <w:szCs w:val="36"/>
          <w:rtl/>
        </w:rPr>
        <w:t xml:space="preserve"> اللجنة الدائمة للبحوث العلمية والإفتاء بجواز استعمال تلك الكراسي مع </w:t>
      </w:r>
      <w:r w:rsidR="00CE4FC0">
        <w:rPr>
          <w:rFonts w:asciiTheme="minorBidi" w:hAnsiTheme="minorBidi" w:hint="cs"/>
          <w:b/>
          <w:bCs/>
          <w:sz w:val="36"/>
          <w:szCs w:val="36"/>
          <w:rtl/>
        </w:rPr>
        <w:t>التوقي من النجاسة خ</w:t>
      </w:r>
      <w:r>
        <w:rPr>
          <w:rFonts w:asciiTheme="minorBidi" w:hAnsiTheme="minorBidi" w:hint="cs"/>
          <w:b/>
          <w:bCs/>
          <w:sz w:val="36"/>
          <w:szCs w:val="36"/>
          <w:rtl/>
        </w:rPr>
        <w:t xml:space="preserve">شية إصابة البدن والملابس عند قضاء الحاجة ومع أداء ما شرع بعد قضاء الحاجة من </w:t>
      </w:r>
      <w:r w:rsidR="00427A37">
        <w:rPr>
          <w:rFonts w:asciiTheme="minorBidi" w:hAnsiTheme="minorBidi" w:hint="cs"/>
          <w:b/>
          <w:bCs/>
          <w:sz w:val="36"/>
          <w:szCs w:val="36"/>
          <w:rtl/>
        </w:rPr>
        <w:t>ا</w:t>
      </w:r>
      <w:r>
        <w:rPr>
          <w:rFonts w:asciiTheme="minorBidi" w:hAnsiTheme="minorBidi" w:hint="cs"/>
          <w:b/>
          <w:bCs/>
          <w:sz w:val="36"/>
          <w:szCs w:val="36"/>
          <w:rtl/>
        </w:rPr>
        <w:t xml:space="preserve">ستجمار أو </w:t>
      </w:r>
      <w:r w:rsidR="00CE4FC0">
        <w:rPr>
          <w:rFonts w:asciiTheme="minorBidi" w:hAnsiTheme="minorBidi" w:hint="cs"/>
          <w:b/>
          <w:bCs/>
          <w:sz w:val="36"/>
          <w:szCs w:val="36"/>
          <w:rtl/>
        </w:rPr>
        <w:t>استنجاء</w:t>
      </w:r>
      <w:r>
        <w:rPr>
          <w:rFonts w:asciiTheme="minorBidi" w:hAnsiTheme="minorBidi" w:hint="cs"/>
          <w:b/>
          <w:bCs/>
          <w:sz w:val="36"/>
          <w:szCs w:val="36"/>
          <w:rtl/>
        </w:rPr>
        <w:t xml:space="preserve"> والأفضل الجمع بينهما</w:t>
      </w:r>
      <w:r w:rsidR="009C532E">
        <w:rPr>
          <w:rFonts w:asciiTheme="minorBidi" w:hAnsiTheme="minorBidi" w:hint="cs"/>
          <w:b/>
          <w:bCs/>
          <w:sz w:val="36"/>
          <w:szCs w:val="36"/>
          <w:rtl/>
        </w:rPr>
        <w:t>.</w:t>
      </w:r>
    </w:p>
    <w:p w:rsidR="009C532E" w:rsidRDefault="009C5D28" w:rsidP="00427A37">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 وقد سئل شيخ</w:t>
      </w:r>
      <w:r w:rsidR="00427A37">
        <w:rPr>
          <w:rFonts w:asciiTheme="minorBidi" w:hAnsiTheme="minorBidi" w:hint="cs"/>
          <w:b/>
          <w:bCs/>
          <w:sz w:val="36"/>
          <w:szCs w:val="36"/>
          <w:rtl/>
        </w:rPr>
        <w:t>نا</w:t>
      </w:r>
      <w:r>
        <w:rPr>
          <w:rFonts w:asciiTheme="minorBidi" w:hAnsiTheme="minorBidi" w:hint="cs"/>
          <w:b/>
          <w:bCs/>
          <w:sz w:val="36"/>
          <w:szCs w:val="36"/>
          <w:rtl/>
        </w:rPr>
        <w:t xml:space="preserve"> محمد العثيمين</w:t>
      </w:r>
      <w:r w:rsidR="00427A37">
        <w:rPr>
          <w:rFonts w:asciiTheme="minorBidi" w:hAnsiTheme="minorBidi" w:hint="cs"/>
          <w:b/>
          <w:bCs/>
          <w:sz w:val="36"/>
          <w:szCs w:val="36"/>
          <w:rtl/>
        </w:rPr>
        <w:t xml:space="preserve"> رحمه الله</w:t>
      </w:r>
      <w:r>
        <w:rPr>
          <w:rFonts w:asciiTheme="minorBidi" w:hAnsiTheme="minorBidi" w:hint="cs"/>
          <w:b/>
          <w:bCs/>
          <w:sz w:val="36"/>
          <w:szCs w:val="36"/>
          <w:rtl/>
        </w:rPr>
        <w:t xml:space="preserve"> عن تلك الكراسي فأف</w:t>
      </w:r>
      <w:r w:rsidR="00427A37">
        <w:rPr>
          <w:rFonts w:asciiTheme="minorBidi" w:hAnsiTheme="minorBidi" w:hint="cs"/>
          <w:b/>
          <w:bCs/>
          <w:sz w:val="36"/>
          <w:szCs w:val="36"/>
          <w:rtl/>
        </w:rPr>
        <w:t>ت</w:t>
      </w:r>
      <w:r w:rsidR="00576085">
        <w:rPr>
          <w:rFonts w:asciiTheme="minorBidi" w:hAnsiTheme="minorBidi" w:hint="cs"/>
          <w:b/>
          <w:bCs/>
          <w:sz w:val="36"/>
          <w:szCs w:val="36"/>
          <w:rtl/>
        </w:rPr>
        <w:t>ى بالجواز وإن قال لمن أراد أن ي</w:t>
      </w:r>
      <w:r w:rsidR="00427A37">
        <w:rPr>
          <w:rFonts w:asciiTheme="minorBidi" w:hAnsiTheme="minorBidi" w:hint="cs"/>
          <w:b/>
          <w:bCs/>
          <w:sz w:val="36"/>
          <w:szCs w:val="36"/>
          <w:rtl/>
        </w:rPr>
        <w:t>بدأ وضعها أن الأولى</w:t>
      </w:r>
      <w:r>
        <w:rPr>
          <w:rFonts w:asciiTheme="minorBidi" w:hAnsiTheme="minorBidi" w:hint="cs"/>
          <w:b/>
          <w:bCs/>
          <w:sz w:val="36"/>
          <w:szCs w:val="36"/>
          <w:rtl/>
        </w:rPr>
        <w:t xml:space="preserve"> اجتنابها </w:t>
      </w:r>
      <w:r w:rsidR="009C532E">
        <w:rPr>
          <w:rFonts w:asciiTheme="minorBidi" w:hAnsiTheme="minorBidi" w:hint="cs"/>
          <w:b/>
          <w:bCs/>
          <w:sz w:val="36"/>
          <w:szCs w:val="36"/>
          <w:rtl/>
        </w:rPr>
        <w:t>.</w:t>
      </w:r>
    </w:p>
    <w:p w:rsidR="00FD4C1C" w:rsidRDefault="00275DCE" w:rsidP="00275DCE">
      <w:pPr>
        <w:spacing w:line="360" w:lineRule="auto"/>
        <w:jc w:val="both"/>
        <w:rPr>
          <w:rFonts w:asciiTheme="minorBidi" w:hAnsiTheme="minorBidi"/>
          <w:b/>
          <w:bCs/>
          <w:sz w:val="36"/>
          <w:szCs w:val="36"/>
          <w:rtl/>
        </w:rPr>
      </w:pPr>
      <w:r>
        <w:rPr>
          <w:rFonts w:asciiTheme="minorBidi" w:hAnsiTheme="minorBidi" w:hint="cs"/>
          <w:b/>
          <w:bCs/>
          <w:sz w:val="36"/>
          <w:szCs w:val="36"/>
          <w:rtl/>
        </w:rPr>
        <w:t>و</w:t>
      </w:r>
      <w:r w:rsidR="009C5D28">
        <w:rPr>
          <w:rFonts w:asciiTheme="minorBidi" w:hAnsiTheme="minorBidi" w:hint="cs"/>
          <w:b/>
          <w:bCs/>
          <w:sz w:val="36"/>
          <w:szCs w:val="36"/>
          <w:rtl/>
        </w:rPr>
        <w:t xml:space="preserve"> </w:t>
      </w:r>
      <w:r w:rsidR="009C532E">
        <w:rPr>
          <w:rFonts w:asciiTheme="minorBidi" w:hAnsiTheme="minorBidi" w:hint="cs"/>
          <w:b/>
          <w:bCs/>
          <w:sz w:val="36"/>
          <w:szCs w:val="36"/>
          <w:rtl/>
        </w:rPr>
        <w:t>قول شيخنا محمد العثيمين بأن من يبدأ وضع</w:t>
      </w:r>
      <w:r>
        <w:rPr>
          <w:rFonts w:asciiTheme="minorBidi" w:hAnsiTheme="minorBidi" w:hint="cs"/>
          <w:b/>
          <w:bCs/>
          <w:sz w:val="36"/>
          <w:szCs w:val="36"/>
          <w:rtl/>
        </w:rPr>
        <w:t xml:space="preserve"> هذه الكراسي</w:t>
      </w:r>
      <w:r w:rsidR="009C532E">
        <w:rPr>
          <w:rFonts w:asciiTheme="minorBidi" w:hAnsiTheme="minorBidi" w:hint="cs"/>
          <w:b/>
          <w:bCs/>
          <w:sz w:val="36"/>
          <w:szCs w:val="36"/>
          <w:rtl/>
        </w:rPr>
        <w:t xml:space="preserve">  الأولى اجتنابها  </w:t>
      </w:r>
      <w:r w:rsidR="009C5D28">
        <w:rPr>
          <w:rFonts w:asciiTheme="minorBidi" w:hAnsiTheme="minorBidi" w:hint="cs"/>
          <w:b/>
          <w:bCs/>
          <w:sz w:val="36"/>
          <w:szCs w:val="36"/>
          <w:rtl/>
        </w:rPr>
        <w:t xml:space="preserve"> </w:t>
      </w:r>
      <w:r>
        <w:rPr>
          <w:rFonts w:asciiTheme="minorBidi" w:hAnsiTheme="minorBidi" w:hint="cs"/>
          <w:b/>
          <w:bCs/>
          <w:sz w:val="36"/>
          <w:szCs w:val="36"/>
          <w:rtl/>
        </w:rPr>
        <w:t xml:space="preserve">لعله قال ذلك </w:t>
      </w:r>
      <w:r w:rsidR="009C5D28">
        <w:rPr>
          <w:rFonts w:asciiTheme="minorBidi" w:hAnsiTheme="minorBidi" w:hint="cs"/>
          <w:b/>
          <w:bCs/>
          <w:sz w:val="36"/>
          <w:szCs w:val="36"/>
          <w:rtl/>
        </w:rPr>
        <w:t>لأن ما ورد في السنة من الجلسة لقضاء الحاجة هو إلي الأرض ولعل تلك الجلسة والله أعلم أكثر طبيع</w:t>
      </w:r>
      <w:r w:rsidR="00F00732">
        <w:rPr>
          <w:rFonts w:asciiTheme="minorBidi" w:hAnsiTheme="minorBidi" w:hint="cs"/>
          <w:b/>
          <w:bCs/>
          <w:sz w:val="36"/>
          <w:szCs w:val="36"/>
          <w:rtl/>
        </w:rPr>
        <w:t>ي</w:t>
      </w:r>
      <w:r w:rsidR="00427A37">
        <w:rPr>
          <w:rFonts w:asciiTheme="minorBidi" w:hAnsiTheme="minorBidi" w:hint="cs"/>
          <w:b/>
          <w:bCs/>
          <w:sz w:val="36"/>
          <w:szCs w:val="36"/>
          <w:rtl/>
        </w:rPr>
        <w:t>ة</w:t>
      </w:r>
      <w:r w:rsidR="009C5D28">
        <w:rPr>
          <w:rFonts w:asciiTheme="minorBidi" w:hAnsiTheme="minorBidi" w:hint="cs"/>
          <w:b/>
          <w:bCs/>
          <w:sz w:val="36"/>
          <w:szCs w:val="36"/>
          <w:rtl/>
        </w:rPr>
        <w:t xml:space="preserve"> وأسهل لخروج الخارج وأنفع للجسم . </w:t>
      </w:r>
    </w:p>
    <w:p w:rsidR="00427A37" w:rsidRDefault="00427A37" w:rsidP="00427A37">
      <w:pPr>
        <w:spacing w:line="360" w:lineRule="auto"/>
        <w:jc w:val="both"/>
        <w:rPr>
          <w:rFonts w:asciiTheme="minorBidi" w:hAnsiTheme="minorBidi"/>
          <w:b/>
          <w:bCs/>
          <w:sz w:val="36"/>
          <w:szCs w:val="36"/>
          <w:rtl/>
        </w:rPr>
      </w:pPr>
    </w:p>
    <w:p w:rsidR="009C5D28" w:rsidRPr="00427A37" w:rsidRDefault="009C5D28" w:rsidP="004B04EB">
      <w:pPr>
        <w:spacing w:line="360" w:lineRule="auto"/>
        <w:jc w:val="both"/>
        <w:rPr>
          <w:rFonts w:asciiTheme="minorBidi" w:hAnsiTheme="minorBidi"/>
          <w:b/>
          <w:bCs/>
          <w:sz w:val="44"/>
          <w:szCs w:val="44"/>
          <w:u w:val="single"/>
          <w:rtl/>
        </w:rPr>
      </w:pPr>
      <w:r w:rsidRPr="00427A37">
        <w:rPr>
          <w:rFonts w:asciiTheme="majorBidi" w:hAnsiTheme="majorBidi" w:cs="Al-Mujahed Free" w:hint="cs"/>
          <w:b/>
          <w:bCs/>
          <w:sz w:val="52"/>
          <w:szCs w:val="48"/>
          <w:u w:val="single"/>
          <w:rtl/>
        </w:rPr>
        <w:lastRenderedPageBreak/>
        <w:t>المبحث الثالث :</w:t>
      </w:r>
      <w:r w:rsidRPr="00427A37">
        <w:rPr>
          <w:rFonts w:asciiTheme="minorBidi" w:hAnsiTheme="minorBidi" w:hint="cs"/>
          <w:b/>
          <w:bCs/>
          <w:sz w:val="44"/>
          <w:szCs w:val="44"/>
          <w:u w:val="single"/>
          <w:rtl/>
        </w:rPr>
        <w:t xml:space="preserve"> </w:t>
      </w:r>
      <w:r w:rsidR="00BA0DCE" w:rsidRPr="00427A37">
        <w:rPr>
          <w:rFonts w:ascii="ae_Dimnah" w:hAnsi="ae_Dimnah" w:cs="ae_Dimnah" w:hint="cs"/>
          <w:b/>
          <w:bCs/>
          <w:sz w:val="40"/>
          <w:szCs w:val="40"/>
          <w:u w:val="single"/>
          <w:rtl/>
        </w:rPr>
        <w:t>التبول قائماً :</w:t>
      </w:r>
      <w:r w:rsidR="00BA0DCE" w:rsidRPr="00427A37">
        <w:rPr>
          <w:rFonts w:asciiTheme="minorBidi" w:hAnsiTheme="minorBidi" w:hint="cs"/>
          <w:b/>
          <w:bCs/>
          <w:sz w:val="44"/>
          <w:szCs w:val="44"/>
          <w:u w:val="single"/>
          <w:rtl/>
        </w:rPr>
        <w:t xml:space="preserve"> </w:t>
      </w:r>
      <w:r w:rsidRPr="00427A37">
        <w:rPr>
          <w:rFonts w:asciiTheme="minorBidi" w:hAnsiTheme="minorBidi" w:hint="cs"/>
          <w:b/>
          <w:bCs/>
          <w:sz w:val="44"/>
          <w:szCs w:val="44"/>
          <w:u w:val="single"/>
          <w:rtl/>
        </w:rPr>
        <w:t xml:space="preserve"> </w:t>
      </w:r>
    </w:p>
    <w:p w:rsidR="00544D9E" w:rsidRPr="00D27549" w:rsidRDefault="00BA0DCE" w:rsidP="009C532E">
      <w:pPr>
        <w:spacing w:line="360" w:lineRule="auto"/>
        <w:jc w:val="both"/>
        <w:rPr>
          <w:rFonts w:asciiTheme="minorBidi" w:hAnsiTheme="minorBidi"/>
          <w:b/>
          <w:bCs/>
          <w:sz w:val="36"/>
          <w:szCs w:val="36"/>
          <w:rtl/>
        </w:rPr>
      </w:pPr>
      <w:r w:rsidRPr="00D27549">
        <w:rPr>
          <w:rFonts w:asciiTheme="minorBidi" w:hAnsiTheme="minorBidi"/>
          <w:b/>
          <w:bCs/>
          <w:sz w:val="36"/>
          <w:szCs w:val="36"/>
          <w:rtl/>
        </w:rPr>
        <w:t xml:space="preserve">من السنة عند قضاء الحاجة أن يتبول المرء قاعداً وكان </w:t>
      </w:r>
      <w:r w:rsidR="00E22A1E">
        <w:rPr>
          <w:rFonts w:asciiTheme="minorBidi" w:hAnsiTheme="minorBidi"/>
          <w:b/>
          <w:bCs/>
          <w:sz w:val="52"/>
          <w:szCs w:val="52"/>
          <w:rtl/>
        </w:rPr>
        <w:t>صلى الله عليه وسلم</w:t>
      </w:r>
      <w:r w:rsidR="006D46A1" w:rsidRPr="00D27549">
        <w:rPr>
          <w:rFonts w:asciiTheme="minorBidi" w:hAnsiTheme="minorBidi"/>
          <w:b/>
          <w:bCs/>
          <w:sz w:val="52"/>
          <w:szCs w:val="52"/>
          <w:rtl/>
        </w:rPr>
        <w:t xml:space="preserve"> </w:t>
      </w:r>
      <w:r w:rsidR="006D46A1" w:rsidRPr="00D27549">
        <w:rPr>
          <w:rFonts w:asciiTheme="minorBidi" w:hAnsiTheme="minorBidi"/>
          <w:b/>
          <w:bCs/>
          <w:sz w:val="36"/>
          <w:szCs w:val="36"/>
          <w:rtl/>
        </w:rPr>
        <w:t>أكثر ما يبول وهو قاعد</w:t>
      </w:r>
      <w:r w:rsidR="009C532E">
        <w:rPr>
          <w:rFonts w:asciiTheme="minorBidi" w:hAnsiTheme="minorBidi" w:hint="cs"/>
          <w:b/>
          <w:bCs/>
          <w:sz w:val="36"/>
          <w:szCs w:val="36"/>
          <w:rtl/>
        </w:rPr>
        <w:t xml:space="preserve"> </w:t>
      </w:r>
      <w:r w:rsidR="006D46A1" w:rsidRPr="00D27549">
        <w:rPr>
          <w:rFonts w:asciiTheme="minorBidi" w:hAnsiTheme="minorBidi"/>
          <w:b/>
          <w:bCs/>
          <w:sz w:val="36"/>
          <w:szCs w:val="36"/>
          <w:rtl/>
        </w:rPr>
        <w:t xml:space="preserve">حتى قالت عائشة </w:t>
      </w:r>
      <w:r w:rsidR="00E22A1E">
        <w:rPr>
          <w:rFonts w:asciiTheme="minorBidi" w:hAnsiTheme="minorBidi"/>
          <w:b/>
          <w:bCs/>
          <w:sz w:val="52"/>
          <w:szCs w:val="52"/>
          <w:rtl/>
        </w:rPr>
        <w:t>رضي الله عنه</w:t>
      </w:r>
      <w:r w:rsidR="006D46A1" w:rsidRPr="00D27549">
        <w:rPr>
          <w:rFonts w:asciiTheme="minorBidi" w:hAnsiTheme="minorBidi"/>
          <w:b/>
          <w:bCs/>
          <w:sz w:val="52"/>
          <w:szCs w:val="52"/>
          <w:rtl/>
        </w:rPr>
        <w:t xml:space="preserve"> </w:t>
      </w:r>
      <w:r w:rsidR="006D46A1" w:rsidRPr="00D27549">
        <w:rPr>
          <w:rFonts w:asciiTheme="minorBidi" w:hAnsiTheme="minorBidi"/>
          <w:b/>
          <w:bCs/>
          <w:sz w:val="36"/>
          <w:szCs w:val="36"/>
          <w:rtl/>
        </w:rPr>
        <w:t>من حد</w:t>
      </w:r>
      <w:r w:rsidR="00A4020B" w:rsidRPr="00D27549">
        <w:rPr>
          <w:rFonts w:asciiTheme="minorBidi" w:hAnsiTheme="minorBidi"/>
          <w:b/>
          <w:bCs/>
          <w:sz w:val="36"/>
          <w:szCs w:val="36"/>
          <w:rtl/>
        </w:rPr>
        <w:t xml:space="preserve">ثكم أن رسول الله </w:t>
      </w:r>
      <w:r w:rsidR="00E22A1E">
        <w:rPr>
          <w:rFonts w:asciiTheme="minorBidi" w:hAnsiTheme="minorBidi"/>
          <w:b/>
          <w:bCs/>
          <w:sz w:val="52"/>
          <w:szCs w:val="52"/>
          <w:rtl/>
        </w:rPr>
        <w:t>صلى الله عليه وسلم</w:t>
      </w:r>
      <w:r w:rsidR="00A4020B" w:rsidRPr="00D27549">
        <w:rPr>
          <w:rFonts w:asciiTheme="minorBidi" w:hAnsiTheme="minorBidi"/>
          <w:b/>
          <w:bCs/>
          <w:sz w:val="36"/>
          <w:szCs w:val="36"/>
          <w:rtl/>
        </w:rPr>
        <w:t xml:space="preserve"> بال قائماً فلا تصدقوه ، ما كان يبول إلا قاعداً " أخرجه الترمذي 1/17 – كتاب الطهارة / باب ما جاء في النهى عن البول قائماً – وأخرجه النسائي 1/27 في كتاب الطهارة / باب البول في البيت جالساً وأخرجه </w:t>
      </w:r>
      <w:r w:rsidR="00DE0176">
        <w:rPr>
          <w:rFonts w:asciiTheme="minorBidi" w:hAnsiTheme="minorBidi" w:hint="cs"/>
          <w:b/>
          <w:bCs/>
          <w:sz w:val="36"/>
          <w:szCs w:val="36"/>
          <w:rtl/>
        </w:rPr>
        <w:t>ابن ماجة</w:t>
      </w:r>
      <w:r w:rsidR="00A4020B" w:rsidRPr="00D27549">
        <w:rPr>
          <w:rFonts w:asciiTheme="minorBidi" w:hAnsiTheme="minorBidi"/>
          <w:b/>
          <w:bCs/>
          <w:sz w:val="36"/>
          <w:szCs w:val="36"/>
          <w:rtl/>
        </w:rPr>
        <w:t xml:space="preserve"> 1/112 – ك</w:t>
      </w:r>
      <w:r w:rsidR="00427A37">
        <w:rPr>
          <w:rFonts w:asciiTheme="minorBidi" w:hAnsiTheme="minorBidi"/>
          <w:b/>
          <w:bCs/>
          <w:sz w:val="36"/>
          <w:szCs w:val="36"/>
          <w:rtl/>
        </w:rPr>
        <w:t xml:space="preserve">تاب الطهارة / باب البول قاعداً </w:t>
      </w:r>
      <w:r w:rsidR="00A4020B" w:rsidRPr="00D27549">
        <w:rPr>
          <w:rFonts w:asciiTheme="minorBidi" w:hAnsiTheme="minorBidi"/>
          <w:b/>
          <w:bCs/>
          <w:sz w:val="36"/>
          <w:szCs w:val="36"/>
          <w:rtl/>
        </w:rPr>
        <w:t xml:space="preserve"> </w:t>
      </w:r>
    </w:p>
    <w:p w:rsidR="000B363A" w:rsidRDefault="00A4020B" w:rsidP="004B04EB">
      <w:pPr>
        <w:spacing w:line="360" w:lineRule="auto"/>
        <w:jc w:val="both"/>
        <w:rPr>
          <w:rFonts w:asciiTheme="minorBidi" w:hAnsiTheme="minorBidi"/>
          <w:b/>
          <w:bCs/>
          <w:sz w:val="36"/>
          <w:szCs w:val="36"/>
          <w:rtl/>
        </w:rPr>
      </w:pPr>
      <w:r w:rsidRPr="00D27549">
        <w:rPr>
          <w:rFonts w:asciiTheme="minorBidi" w:hAnsiTheme="minorBidi"/>
          <w:b/>
          <w:bCs/>
          <w:sz w:val="36"/>
          <w:szCs w:val="36"/>
          <w:rtl/>
        </w:rPr>
        <w:t xml:space="preserve">وقال الترمذي : هو أحسن شيء في هذا الباب وأصح </w:t>
      </w:r>
      <w:r w:rsidR="000B363A">
        <w:rPr>
          <w:rFonts w:asciiTheme="minorBidi" w:hAnsiTheme="minorBidi" w:hint="cs"/>
          <w:b/>
          <w:bCs/>
          <w:sz w:val="36"/>
          <w:szCs w:val="36"/>
          <w:rtl/>
        </w:rPr>
        <w:t>.</w:t>
      </w:r>
    </w:p>
    <w:p w:rsidR="00A4020B" w:rsidRPr="00D27549" w:rsidRDefault="00A4020B" w:rsidP="007D4EDB">
      <w:pPr>
        <w:spacing w:line="360" w:lineRule="auto"/>
        <w:jc w:val="both"/>
        <w:rPr>
          <w:rFonts w:asciiTheme="minorBidi" w:hAnsiTheme="minorBidi"/>
          <w:b/>
          <w:bCs/>
          <w:sz w:val="36"/>
          <w:szCs w:val="36"/>
          <w:rtl/>
        </w:rPr>
      </w:pPr>
      <w:r w:rsidRPr="00D27549">
        <w:rPr>
          <w:rFonts w:asciiTheme="minorBidi" w:hAnsiTheme="minorBidi"/>
          <w:b/>
          <w:bCs/>
          <w:sz w:val="36"/>
          <w:szCs w:val="36"/>
          <w:rtl/>
        </w:rPr>
        <w:t>وقد وردت بعض الأحاديث في النهي عن البول قائماً منها حديث عمر بن الخطاب قال رآ</w:t>
      </w:r>
      <w:r w:rsidR="000B363A">
        <w:rPr>
          <w:rFonts w:asciiTheme="minorBidi" w:hAnsiTheme="minorBidi" w:hint="cs"/>
          <w:b/>
          <w:bCs/>
          <w:sz w:val="36"/>
          <w:szCs w:val="36"/>
          <w:rtl/>
        </w:rPr>
        <w:t>ن</w:t>
      </w:r>
      <w:r w:rsidRPr="00D27549">
        <w:rPr>
          <w:rFonts w:asciiTheme="minorBidi" w:hAnsiTheme="minorBidi"/>
          <w:b/>
          <w:bCs/>
          <w:sz w:val="36"/>
          <w:szCs w:val="36"/>
          <w:rtl/>
        </w:rPr>
        <w:t xml:space="preserve">ي رسول الله </w:t>
      </w:r>
      <w:r w:rsidR="00E22A1E">
        <w:rPr>
          <w:rFonts w:asciiTheme="minorBidi" w:hAnsiTheme="minorBidi"/>
          <w:b/>
          <w:bCs/>
          <w:sz w:val="52"/>
          <w:szCs w:val="52"/>
          <w:rtl/>
        </w:rPr>
        <w:t>صلى الله عليه وسلم</w:t>
      </w:r>
      <w:r w:rsidRPr="00D27549">
        <w:rPr>
          <w:rFonts w:asciiTheme="minorBidi" w:hAnsiTheme="minorBidi"/>
          <w:b/>
          <w:bCs/>
          <w:sz w:val="36"/>
          <w:szCs w:val="36"/>
          <w:rtl/>
        </w:rPr>
        <w:t xml:space="preserve"> وأنا أبول قائماً</w:t>
      </w:r>
      <w:r w:rsidR="007D4EDB">
        <w:rPr>
          <w:rFonts w:asciiTheme="minorBidi" w:hAnsiTheme="minorBidi" w:hint="cs"/>
          <w:b/>
          <w:bCs/>
          <w:sz w:val="36"/>
          <w:szCs w:val="36"/>
          <w:rtl/>
        </w:rPr>
        <w:t xml:space="preserve"> فقال:ياعمر لا تبل قائماً. قال عمر:فما بلت قائما </w:t>
      </w:r>
      <w:r w:rsidRPr="00D27549">
        <w:rPr>
          <w:rFonts w:asciiTheme="minorBidi" w:hAnsiTheme="minorBidi"/>
          <w:b/>
          <w:bCs/>
          <w:sz w:val="36"/>
          <w:szCs w:val="36"/>
          <w:rtl/>
        </w:rPr>
        <w:t xml:space="preserve">بعد . </w:t>
      </w:r>
    </w:p>
    <w:p w:rsidR="00A4020B" w:rsidRPr="00D27549" w:rsidRDefault="00427A37" w:rsidP="007D4EDB">
      <w:pPr>
        <w:spacing w:line="360" w:lineRule="auto"/>
        <w:jc w:val="both"/>
        <w:rPr>
          <w:rFonts w:asciiTheme="minorBidi" w:hAnsiTheme="minorBidi"/>
          <w:b/>
          <w:bCs/>
          <w:sz w:val="36"/>
          <w:szCs w:val="36"/>
          <w:rtl/>
        </w:rPr>
      </w:pPr>
      <w:r>
        <w:rPr>
          <w:rFonts w:asciiTheme="minorBidi" w:hAnsiTheme="minorBidi"/>
          <w:b/>
          <w:bCs/>
          <w:sz w:val="36"/>
          <w:szCs w:val="36"/>
          <w:rtl/>
        </w:rPr>
        <w:t>أخرجه الترمذ</w:t>
      </w:r>
      <w:r>
        <w:rPr>
          <w:rFonts w:asciiTheme="minorBidi" w:hAnsiTheme="minorBidi" w:hint="cs"/>
          <w:b/>
          <w:bCs/>
          <w:sz w:val="36"/>
          <w:szCs w:val="36"/>
          <w:rtl/>
        </w:rPr>
        <w:t>ي 1</w:t>
      </w:r>
      <w:r w:rsidR="007D4EDB">
        <w:rPr>
          <w:rFonts w:asciiTheme="minorBidi" w:hAnsiTheme="minorBidi"/>
          <w:b/>
          <w:bCs/>
          <w:sz w:val="36"/>
          <w:szCs w:val="36"/>
          <w:rtl/>
        </w:rPr>
        <w:t>/1</w:t>
      </w:r>
      <w:r w:rsidR="007D4EDB">
        <w:rPr>
          <w:rFonts w:asciiTheme="minorBidi" w:hAnsiTheme="minorBidi" w:hint="cs"/>
          <w:b/>
          <w:bCs/>
          <w:sz w:val="36"/>
          <w:szCs w:val="36"/>
          <w:rtl/>
        </w:rPr>
        <w:t>7</w:t>
      </w:r>
      <w:r w:rsidR="00CC7CE7">
        <w:rPr>
          <w:rFonts w:asciiTheme="minorBidi" w:hAnsiTheme="minorBidi" w:hint="cs"/>
          <w:b/>
          <w:bCs/>
          <w:sz w:val="36"/>
          <w:szCs w:val="36"/>
          <w:rtl/>
        </w:rPr>
        <w:t xml:space="preserve">كتاب </w:t>
      </w:r>
      <w:r w:rsidR="00A4020B" w:rsidRPr="00D27549">
        <w:rPr>
          <w:rFonts w:asciiTheme="minorBidi" w:hAnsiTheme="minorBidi"/>
          <w:b/>
          <w:bCs/>
          <w:sz w:val="36"/>
          <w:szCs w:val="36"/>
          <w:rtl/>
        </w:rPr>
        <w:t>الطهارة / باب ما جاء في النهي عن البول قائماً وقال الترمذي : وإنما رفع</w:t>
      </w:r>
      <w:r w:rsidR="00DE0176">
        <w:rPr>
          <w:rFonts w:asciiTheme="minorBidi" w:hAnsiTheme="minorBidi" w:hint="cs"/>
          <w:b/>
          <w:bCs/>
          <w:sz w:val="36"/>
          <w:szCs w:val="36"/>
          <w:rtl/>
        </w:rPr>
        <w:t>ه</w:t>
      </w:r>
      <w:r w:rsidR="00A4020B" w:rsidRPr="00D27549">
        <w:rPr>
          <w:rFonts w:asciiTheme="minorBidi" w:hAnsiTheme="minorBidi"/>
          <w:b/>
          <w:bCs/>
          <w:sz w:val="36"/>
          <w:szCs w:val="36"/>
          <w:rtl/>
        </w:rPr>
        <w:t xml:space="preserve"> عبد الكريم بن أبي ا</w:t>
      </w:r>
      <w:r w:rsidR="00FE462F" w:rsidRPr="00D27549">
        <w:rPr>
          <w:rFonts w:asciiTheme="minorBidi" w:hAnsiTheme="minorBidi"/>
          <w:b/>
          <w:bCs/>
          <w:sz w:val="36"/>
          <w:szCs w:val="36"/>
          <w:rtl/>
        </w:rPr>
        <w:t>لمخارق</w:t>
      </w:r>
      <w:r w:rsidR="00A4020B" w:rsidRPr="00D27549">
        <w:rPr>
          <w:rFonts w:asciiTheme="minorBidi" w:hAnsiTheme="minorBidi"/>
          <w:b/>
          <w:bCs/>
          <w:sz w:val="36"/>
          <w:szCs w:val="36"/>
          <w:rtl/>
        </w:rPr>
        <w:t xml:space="preserve"> وهو </w:t>
      </w:r>
      <w:r w:rsidR="00FE462F" w:rsidRPr="00D27549">
        <w:rPr>
          <w:rFonts w:asciiTheme="minorBidi" w:hAnsiTheme="minorBidi"/>
          <w:b/>
          <w:bCs/>
          <w:sz w:val="36"/>
          <w:szCs w:val="36"/>
          <w:rtl/>
        </w:rPr>
        <w:t xml:space="preserve">ضعيف عند أهل الحديث . </w:t>
      </w:r>
    </w:p>
    <w:p w:rsidR="00FE462F" w:rsidRPr="00D27549" w:rsidRDefault="00FE462F" w:rsidP="00DE0176">
      <w:pPr>
        <w:spacing w:line="360" w:lineRule="auto"/>
        <w:jc w:val="both"/>
        <w:rPr>
          <w:rFonts w:asciiTheme="minorBidi" w:hAnsiTheme="minorBidi"/>
          <w:b/>
          <w:bCs/>
          <w:sz w:val="36"/>
          <w:szCs w:val="36"/>
          <w:rtl/>
        </w:rPr>
      </w:pPr>
      <w:r w:rsidRPr="00D27549">
        <w:rPr>
          <w:rFonts w:asciiTheme="minorBidi" w:hAnsiTheme="minorBidi"/>
          <w:b/>
          <w:bCs/>
          <w:sz w:val="36"/>
          <w:szCs w:val="36"/>
          <w:rtl/>
        </w:rPr>
        <w:t xml:space="preserve">ومما سلف يتبين أن الحديث ضعيف ومما يشهد لذلك </w:t>
      </w:r>
      <w:r w:rsidR="00DE0176">
        <w:rPr>
          <w:rFonts w:asciiTheme="minorBidi" w:hAnsiTheme="minorBidi" w:hint="cs"/>
          <w:b/>
          <w:bCs/>
          <w:sz w:val="36"/>
          <w:szCs w:val="36"/>
          <w:rtl/>
        </w:rPr>
        <w:t>أنه</w:t>
      </w:r>
      <w:r w:rsidRPr="00D27549">
        <w:rPr>
          <w:rFonts w:asciiTheme="minorBidi" w:hAnsiTheme="minorBidi"/>
          <w:b/>
          <w:bCs/>
          <w:sz w:val="36"/>
          <w:szCs w:val="36"/>
          <w:rtl/>
        </w:rPr>
        <w:t xml:space="preserve"> روي عن عمر الترخيص بالبول قائماً كما سيأتي . </w:t>
      </w:r>
    </w:p>
    <w:p w:rsidR="007D4EDB" w:rsidRDefault="00FE462F" w:rsidP="00C05A87">
      <w:pPr>
        <w:spacing w:line="360" w:lineRule="auto"/>
        <w:jc w:val="both"/>
        <w:rPr>
          <w:rFonts w:asciiTheme="minorBidi" w:hAnsiTheme="minorBidi"/>
          <w:b/>
          <w:bCs/>
          <w:sz w:val="36"/>
          <w:szCs w:val="36"/>
          <w:rtl/>
        </w:rPr>
      </w:pPr>
      <w:r w:rsidRPr="00D27549">
        <w:rPr>
          <w:rFonts w:asciiTheme="minorBidi" w:hAnsiTheme="minorBidi"/>
          <w:b/>
          <w:bCs/>
          <w:sz w:val="36"/>
          <w:szCs w:val="36"/>
          <w:rtl/>
        </w:rPr>
        <w:lastRenderedPageBreak/>
        <w:t xml:space="preserve">وعن عبد الله بن بريدة عن أبيه أن رسول الله </w:t>
      </w:r>
      <w:r w:rsidR="00E22A1E">
        <w:rPr>
          <w:rFonts w:asciiTheme="minorBidi" w:hAnsiTheme="minorBidi"/>
          <w:b/>
          <w:bCs/>
          <w:sz w:val="52"/>
          <w:szCs w:val="52"/>
          <w:rtl/>
        </w:rPr>
        <w:t>صلى الله عليه وسلم</w:t>
      </w:r>
      <w:r w:rsidRPr="00D27549">
        <w:rPr>
          <w:rFonts w:asciiTheme="minorBidi" w:hAnsiTheme="minorBidi"/>
          <w:b/>
          <w:bCs/>
          <w:sz w:val="36"/>
          <w:szCs w:val="36"/>
          <w:rtl/>
        </w:rPr>
        <w:t xml:space="preserve"> قال " ثلاث من الجفاء : أن يبول الرجل قائماً ....  " </w:t>
      </w:r>
    </w:p>
    <w:p w:rsidR="00FE462F" w:rsidRPr="00D27549" w:rsidRDefault="003D2087" w:rsidP="00896D7C">
      <w:pPr>
        <w:spacing w:line="360" w:lineRule="auto"/>
        <w:jc w:val="both"/>
        <w:rPr>
          <w:rFonts w:asciiTheme="minorBidi" w:hAnsiTheme="minorBidi"/>
          <w:b/>
          <w:bCs/>
          <w:sz w:val="36"/>
          <w:szCs w:val="36"/>
          <w:rtl/>
        </w:rPr>
      </w:pPr>
      <w:r>
        <w:rPr>
          <w:rFonts w:asciiTheme="minorBidi" w:hAnsiTheme="minorBidi"/>
          <w:b/>
          <w:bCs/>
          <w:sz w:val="36"/>
          <w:szCs w:val="36"/>
          <w:rtl/>
        </w:rPr>
        <w:t>أخرجه ال</w:t>
      </w:r>
      <w:r w:rsidR="00896D7C">
        <w:rPr>
          <w:rFonts w:asciiTheme="minorBidi" w:hAnsiTheme="minorBidi" w:hint="cs"/>
          <w:b/>
          <w:bCs/>
          <w:sz w:val="36"/>
          <w:szCs w:val="36"/>
          <w:rtl/>
        </w:rPr>
        <w:t>هيثمي في مجمع الزوائد2/86</w:t>
      </w:r>
      <w:r w:rsidR="00FE462F" w:rsidRPr="00D27549">
        <w:rPr>
          <w:rFonts w:asciiTheme="minorBidi" w:hAnsiTheme="minorBidi"/>
          <w:b/>
          <w:bCs/>
          <w:sz w:val="36"/>
          <w:szCs w:val="36"/>
          <w:rtl/>
        </w:rPr>
        <w:t xml:space="preserve"> .</w:t>
      </w:r>
      <w:r w:rsidR="00896D7C">
        <w:rPr>
          <w:rFonts w:asciiTheme="minorBidi" w:hAnsiTheme="minorBidi" w:hint="cs"/>
          <w:b/>
          <w:bCs/>
          <w:sz w:val="36"/>
          <w:szCs w:val="36"/>
          <w:rtl/>
        </w:rPr>
        <w:t>وضعفه الألباني في ضعيف الجامع رقم 2535</w:t>
      </w:r>
      <w:r w:rsidR="00FE462F" w:rsidRPr="00D27549">
        <w:rPr>
          <w:rFonts w:asciiTheme="minorBidi" w:hAnsiTheme="minorBidi"/>
          <w:b/>
          <w:bCs/>
          <w:sz w:val="36"/>
          <w:szCs w:val="36"/>
          <w:rtl/>
        </w:rPr>
        <w:t xml:space="preserve"> </w:t>
      </w:r>
      <w:r w:rsidR="00896D7C">
        <w:rPr>
          <w:rFonts w:asciiTheme="minorBidi" w:hAnsiTheme="minorBidi" w:hint="cs"/>
          <w:b/>
          <w:bCs/>
          <w:sz w:val="36"/>
          <w:szCs w:val="36"/>
          <w:rtl/>
        </w:rPr>
        <w:t xml:space="preserve">.وانظر تحفة الأحوذي 1/55 </w:t>
      </w:r>
      <w:r w:rsidR="00FE462F" w:rsidRPr="00D27549">
        <w:rPr>
          <w:rFonts w:asciiTheme="minorBidi" w:hAnsiTheme="minorBidi"/>
          <w:b/>
          <w:bCs/>
          <w:sz w:val="36"/>
          <w:szCs w:val="36"/>
          <w:rtl/>
        </w:rPr>
        <w:t>وقال الترمذي</w:t>
      </w:r>
      <w:r w:rsidR="00896D7C">
        <w:rPr>
          <w:rFonts w:asciiTheme="minorBidi" w:hAnsiTheme="minorBidi" w:hint="cs"/>
          <w:b/>
          <w:bCs/>
          <w:sz w:val="36"/>
          <w:szCs w:val="36"/>
          <w:rtl/>
        </w:rPr>
        <w:t>:</w:t>
      </w:r>
      <w:r w:rsidR="00FE462F" w:rsidRPr="00D27549">
        <w:rPr>
          <w:rFonts w:asciiTheme="minorBidi" w:hAnsiTheme="minorBidi"/>
          <w:b/>
          <w:bCs/>
          <w:sz w:val="36"/>
          <w:szCs w:val="36"/>
          <w:rtl/>
        </w:rPr>
        <w:t xml:space="preserve"> هو غير محفوظ وقال البزار لا نعلم من رواه عن عبد الله بن بر</w:t>
      </w:r>
      <w:r w:rsidR="00DE0176">
        <w:rPr>
          <w:rFonts w:asciiTheme="minorBidi" w:hAnsiTheme="minorBidi"/>
          <w:b/>
          <w:bCs/>
          <w:sz w:val="36"/>
          <w:szCs w:val="36"/>
          <w:rtl/>
        </w:rPr>
        <w:t>يده إلا سعيد بن عبيد الله ولم ي</w:t>
      </w:r>
      <w:r w:rsidR="00DE0176">
        <w:rPr>
          <w:rFonts w:asciiTheme="minorBidi" w:hAnsiTheme="minorBidi" w:hint="cs"/>
          <w:b/>
          <w:bCs/>
          <w:sz w:val="36"/>
          <w:szCs w:val="36"/>
          <w:rtl/>
        </w:rPr>
        <w:t>ج</w:t>
      </w:r>
      <w:r w:rsidR="00FE462F" w:rsidRPr="00D27549">
        <w:rPr>
          <w:rFonts w:asciiTheme="minorBidi" w:hAnsiTheme="minorBidi"/>
          <w:b/>
          <w:bCs/>
          <w:sz w:val="36"/>
          <w:szCs w:val="36"/>
          <w:rtl/>
        </w:rPr>
        <w:t>ر</w:t>
      </w:r>
      <w:r w:rsidR="00DE0176">
        <w:rPr>
          <w:rFonts w:asciiTheme="minorBidi" w:hAnsiTheme="minorBidi" w:hint="cs"/>
          <w:b/>
          <w:bCs/>
          <w:sz w:val="36"/>
          <w:szCs w:val="36"/>
          <w:rtl/>
        </w:rPr>
        <w:t>ح</w:t>
      </w:r>
      <w:r w:rsidR="00FE462F" w:rsidRPr="00D27549">
        <w:rPr>
          <w:rFonts w:asciiTheme="minorBidi" w:hAnsiTheme="minorBidi"/>
          <w:b/>
          <w:bCs/>
          <w:sz w:val="36"/>
          <w:szCs w:val="36"/>
          <w:rtl/>
        </w:rPr>
        <w:t xml:space="preserve">ه بشيء وقال ابن أبي حاتم هو بصري ثقة مشهور وقال ابن حجر في تقريب التهذيب : سعيد بن عبيد </w:t>
      </w:r>
      <w:r w:rsidR="00DE0176">
        <w:rPr>
          <w:rFonts w:asciiTheme="minorBidi" w:hAnsiTheme="minorBidi" w:hint="cs"/>
          <w:b/>
          <w:bCs/>
          <w:sz w:val="36"/>
          <w:szCs w:val="36"/>
          <w:rtl/>
        </w:rPr>
        <w:t>الله</w:t>
      </w:r>
      <w:r w:rsidR="00FE462F" w:rsidRPr="00D27549">
        <w:rPr>
          <w:rFonts w:asciiTheme="minorBidi" w:hAnsiTheme="minorBidi"/>
          <w:b/>
          <w:bCs/>
          <w:sz w:val="36"/>
          <w:szCs w:val="36"/>
          <w:rtl/>
        </w:rPr>
        <w:t xml:space="preserve"> بن </w:t>
      </w:r>
      <w:r w:rsidR="00DE0176">
        <w:rPr>
          <w:rFonts w:asciiTheme="minorBidi" w:hAnsiTheme="minorBidi" w:hint="cs"/>
          <w:b/>
          <w:bCs/>
          <w:sz w:val="36"/>
          <w:szCs w:val="36"/>
          <w:rtl/>
        </w:rPr>
        <w:t>جبير</w:t>
      </w:r>
      <w:r w:rsidR="00FE462F" w:rsidRPr="00D27549">
        <w:rPr>
          <w:rFonts w:asciiTheme="minorBidi" w:hAnsiTheme="minorBidi"/>
          <w:b/>
          <w:bCs/>
          <w:sz w:val="36"/>
          <w:szCs w:val="36"/>
          <w:rtl/>
        </w:rPr>
        <w:t xml:space="preserve"> الثقفي الجبيري بصر</w:t>
      </w:r>
      <w:r w:rsidR="007D4EDB">
        <w:rPr>
          <w:rFonts w:asciiTheme="minorBidi" w:hAnsiTheme="minorBidi"/>
          <w:b/>
          <w:bCs/>
          <w:sz w:val="36"/>
          <w:szCs w:val="36"/>
          <w:rtl/>
        </w:rPr>
        <w:t>ي صدوق ربما وهم .. ومن كانت حال</w:t>
      </w:r>
      <w:r w:rsidR="007D4EDB">
        <w:rPr>
          <w:rFonts w:asciiTheme="minorBidi" w:hAnsiTheme="minorBidi" w:hint="cs"/>
          <w:b/>
          <w:bCs/>
          <w:sz w:val="36"/>
          <w:szCs w:val="36"/>
          <w:rtl/>
        </w:rPr>
        <w:t>ه</w:t>
      </w:r>
      <w:r w:rsidR="00FE462F" w:rsidRPr="00D27549">
        <w:rPr>
          <w:rFonts w:asciiTheme="minorBidi" w:hAnsiTheme="minorBidi"/>
          <w:b/>
          <w:bCs/>
          <w:sz w:val="36"/>
          <w:szCs w:val="36"/>
          <w:rtl/>
        </w:rPr>
        <w:t xml:space="preserve"> كما وصف ابن حجر موجزاً فإنه لا يقبل حديثه منفرداً لخشية وهمه ولكن إذا توبع قبل </w:t>
      </w:r>
      <w:r w:rsidR="00FE462F" w:rsidRPr="00D27549">
        <w:rPr>
          <w:rStyle w:val="a4"/>
          <w:rFonts w:asciiTheme="minorBidi" w:hAnsiTheme="minorBidi"/>
          <w:b/>
          <w:bCs/>
          <w:sz w:val="36"/>
          <w:szCs w:val="36"/>
          <w:rtl/>
        </w:rPr>
        <w:footnoteReference w:id="35"/>
      </w:r>
      <w:r w:rsidR="00FE462F" w:rsidRPr="00D27549">
        <w:rPr>
          <w:rFonts w:asciiTheme="minorBidi" w:hAnsiTheme="minorBidi"/>
          <w:b/>
          <w:bCs/>
          <w:sz w:val="36"/>
          <w:szCs w:val="36"/>
          <w:rtl/>
        </w:rPr>
        <w:t xml:space="preserve"> . وقد تحدث ابن حجر رحمه الله عن سعيد بن عبيد الله بحديث جامع في هدي الساري مقدمة فتح </w:t>
      </w:r>
      <w:r w:rsidR="00DF2313">
        <w:rPr>
          <w:rFonts w:asciiTheme="minorBidi" w:hAnsiTheme="minorBidi" w:hint="cs"/>
          <w:b/>
          <w:bCs/>
          <w:sz w:val="36"/>
          <w:szCs w:val="36"/>
          <w:rtl/>
        </w:rPr>
        <w:t>الباري</w:t>
      </w:r>
      <w:r w:rsidR="00FE462F" w:rsidRPr="00D27549">
        <w:rPr>
          <w:rFonts w:asciiTheme="minorBidi" w:hAnsiTheme="minorBidi"/>
          <w:b/>
          <w:bCs/>
          <w:sz w:val="36"/>
          <w:szCs w:val="36"/>
          <w:rtl/>
        </w:rPr>
        <w:t xml:space="preserve"> في سياق حديثه عن من تكلم </w:t>
      </w:r>
      <w:r w:rsidR="0006404C" w:rsidRPr="00D27549">
        <w:rPr>
          <w:rFonts w:asciiTheme="minorBidi" w:hAnsiTheme="minorBidi"/>
          <w:b/>
          <w:bCs/>
          <w:sz w:val="36"/>
          <w:szCs w:val="36"/>
          <w:rtl/>
        </w:rPr>
        <w:t>فيه من رجال البخاري . فقال " سعيد بن عبيد الله ... وثقة أحمد وابن معين وأبو زرعة والنسائي وقال الحاكم عن الدار قطني : إن سعيد ليس بالقوي يحدث بأحاديث يسندها وغيره يوقفها وأستنكر البخاري في التاريخ حديثاً من رواي</w:t>
      </w:r>
      <w:r w:rsidR="00596672">
        <w:rPr>
          <w:rFonts w:asciiTheme="minorBidi" w:hAnsiTheme="minorBidi" w:hint="cs"/>
          <w:b/>
          <w:bCs/>
          <w:sz w:val="36"/>
          <w:szCs w:val="36"/>
          <w:rtl/>
        </w:rPr>
        <w:t>ته</w:t>
      </w:r>
      <w:r w:rsidR="0006404C" w:rsidRPr="00D27549">
        <w:rPr>
          <w:rFonts w:asciiTheme="minorBidi" w:hAnsiTheme="minorBidi"/>
          <w:b/>
          <w:bCs/>
          <w:sz w:val="36"/>
          <w:szCs w:val="36"/>
          <w:rtl/>
        </w:rPr>
        <w:t xml:space="preserve"> عن عبد الله بن بريده </w:t>
      </w:r>
      <w:r w:rsidR="0006404C" w:rsidRPr="00D27549">
        <w:rPr>
          <w:rStyle w:val="a4"/>
          <w:rFonts w:asciiTheme="minorBidi" w:hAnsiTheme="minorBidi"/>
          <w:b/>
          <w:bCs/>
          <w:sz w:val="36"/>
          <w:szCs w:val="36"/>
          <w:rtl/>
        </w:rPr>
        <w:footnoteReference w:id="36"/>
      </w:r>
      <w:r w:rsidR="0006404C" w:rsidRPr="00D27549">
        <w:rPr>
          <w:rFonts w:asciiTheme="minorBidi" w:hAnsiTheme="minorBidi"/>
          <w:b/>
          <w:bCs/>
          <w:sz w:val="36"/>
          <w:szCs w:val="36"/>
          <w:rtl/>
        </w:rPr>
        <w:t xml:space="preserve"> ثم ذكر ابن حجر أن البخاري روي في صحيح</w:t>
      </w:r>
      <w:r w:rsidR="00596672">
        <w:rPr>
          <w:rFonts w:asciiTheme="minorBidi" w:hAnsiTheme="minorBidi" w:hint="cs"/>
          <w:b/>
          <w:bCs/>
          <w:sz w:val="36"/>
          <w:szCs w:val="36"/>
          <w:rtl/>
        </w:rPr>
        <w:t>ه</w:t>
      </w:r>
      <w:r w:rsidR="0006404C" w:rsidRPr="00D27549">
        <w:rPr>
          <w:rFonts w:asciiTheme="minorBidi" w:hAnsiTheme="minorBidi"/>
          <w:b/>
          <w:bCs/>
          <w:sz w:val="36"/>
          <w:szCs w:val="36"/>
          <w:rtl/>
        </w:rPr>
        <w:t xml:space="preserve"> حديثين من روايته ولكن لحديثه شواهد </w:t>
      </w:r>
      <w:r w:rsidR="0006404C" w:rsidRPr="00D27549">
        <w:rPr>
          <w:rStyle w:val="a4"/>
          <w:rFonts w:asciiTheme="minorBidi" w:hAnsiTheme="minorBidi"/>
          <w:b/>
          <w:bCs/>
          <w:sz w:val="36"/>
          <w:szCs w:val="36"/>
          <w:rtl/>
        </w:rPr>
        <w:footnoteReference w:id="37"/>
      </w:r>
      <w:r w:rsidR="0006404C" w:rsidRPr="00D27549">
        <w:rPr>
          <w:rFonts w:asciiTheme="minorBidi" w:hAnsiTheme="minorBidi"/>
          <w:b/>
          <w:bCs/>
          <w:sz w:val="36"/>
          <w:szCs w:val="36"/>
          <w:rtl/>
        </w:rPr>
        <w:t xml:space="preserve"> ومما سبق يتبين أن سعيد بن عبيد الله محل الثقة إذا توبع على حديثه ولكنه في هذا الحديث لم يتابع فيتبين ضعف الحديث </w:t>
      </w:r>
      <w:r w:rsidR="00596672">
        <w:rPr>
          <w:rFonts w:asciiTheme="minorBidi" w:hAnsiTheme="minorBidi" w:hint="cs"/>
          <w:b/>
          <w:bCs/>
          <w:sz w:val="36"/>
          <w:szCs w:val="36"/>
          <w:rtl/>
        </w:rPr>
        <w:t>ولو صح</w:t>
      </w:r>
      <w:r w:rsidR="0006404C" w:rsidRPr="00D27549">
        <w:rPr>
          <w:rFonts w:asciiTheme="minorBidi" w:hAnsiTheme="minorBidi"/>
          <w:b/>
          <w:bCs/>
          <w:sz w:val="36"/>
          <w:szCs w:val="36"/>
          <w:rtl/>
        </w:rPr>
        <w:t xml:space="preserve"> الحديث </w:t>
      </w:r>
      <w:r w:rsidR="00A57486">
        <w:rPr>
          <w:rFonts w:asciiTheme="minorBidi" w:hAnsiTheme="minorBidi" w:hint="cs"/>
          <w:b/>
          <w:bCs/>
          <w:sz w:val="36"/>
          <w:szCs w:val="36"/>
          <w:rtl/>
        </w:rPr>
        <w:t>لكان</w:t>
      </w:r>
      <w:r w:rsidR="0006404C" w:rsidRPr="00D27549">
        <w:rPr>
          <w:rFonts w:asciiTheme="minorBidi" w:hAnsiTheme="minorBidi"/>
          <w:b/>
          <w:bCs/>
          <w:sz w:val="36"/>
          <w:szCs w:val="36"/>
          <w:rtl/>
        </w:rPr>
        <w:t xml:space="preserve"> غاية ما فيه الحكم بال</w:t>
      </w:r>
      <w:r w:rsidR="00BF187E" w:rsidRPr="00D27549">
        <w:rPr>
          <w:rFonts w:asciiTheme="minorBidi" w:hAnsiTheme="minorBidi"/>
          <w:b/>
          <w:bCs/>
          <w:sz w:val="36"/>
          <w:szCs w:val="36"/>
          <w:rtl/>
        </w:rPr>
        <w:t>كراهة لأنه وصف ذلك بالجفاء فقط وذلك لا يقتضي التحريم ولكن الحديث ضعيف ...</w:t>
      </w:r>
    </w:p>
    <w:p w:rsidR="00BF187E" w:rsidRPr="00D27549" w:rsidRDefault="00BF187E" w:rsidP="007B25ED">
      <w:pPr>
        <w:spacing w:line="360" w:lineRule="auto"/>
        <w:jc w:val="both"/>
        <w:rPr>
          <w:rFonts w:asciiTheme="minorBidi" w:hAnsiTheme="minorBidi"/>
          <w:b/>
          <w:bCs/>
          <w:sz w:val="36"/>
          <w:szCs w:val="36"/>
          <w:rtl/>
        </w:rPr>
      </w:pPr>
      <w:r w:rsidRPr="00D27549">
        <w:rPr>
          <w:rFonts w:asciiTheme="minorBidi" w:hAnsiTheme="minorBidi"/>
          <w:b/>
          <w:bCs/>
          <w:sz w:val="36"/>
          <w:szCs w:val="36"/>
          <w:rtl/>
        </w:rPr>
        <w:lastRenderedPageBreak/>
        <w:t xml:space="preserve">وورد في الصحيحين عن حذيفة من اليمان </w:t>
      </w:r>
      <w:r w:rsidR="00E22A1E">
        <w:rPr>
          <w:rFonts w:asciiTheme="minorBidi" w:hAnsiTheme="minorBidi"/>
          <w:b/>
          <w:bCs/>
          <w:sz w:val="52"/>
          <w:szCs w:val="52"/>
          <w:rtl/>
        </w:rPr>
        <w:t>رضي الله عنه</w:t>
      </w:r>
      <w:r w:rsidRPr="00D27549">
        <w:rPr>
          <w:rFonts w:asciiTheme="minorBidi" w:hAnsiTheme="minorBidi"/>
          <w:b/>
          <w:bCs/>
          <w:sz w:val="36"/>
          <w:szCs w:val="36"/>
          <w:rtl/>
        </w:rPr>
        <w:t xml:space="preserve"> قال : </w:t>
      </w:r>
      <w:r w:rsidR="009C31BD">
        <w:rPr>
          <w:rFonts w:asciiTheme="minorBidi" w:hAnsiTheme="minorBidi" w:hint="cs"/>
          <w:b/>
          <w:bCs/>
          <w:sz w:val="36"/>
          <w:szCs w:val="36"/>
          <w:rtl/>
        </w:rPr>
        <w:t>رأيتني</w:t>
      </w:r>
      <w:r w:rsidRPr="00D27549">
        <w:rPr>
          <w:rFonts w:asciiTheme="minorBidi" w:hAnsiTheme="minorBidi"/>
          <w:b/>
          <w:bCs/>
          <w:sz w:val="36"/>
          <w:szCs w:val="36"/>
          <w:rtl/>
        </w:rPr>
        <w:t xml:space="preserve"> أنا والنبي </w:t>
      </w:r>
      <w:r w:rsidR="00E22A1E">
        <w:rPr>
          <w:rFonts w:asciiTheme="minorBidi" w:hAnsiTheme="minorBidi"/>
          <w:b/>
          <w:bCs/>
          <w:sz w:val="52"/>
          <w:szCs w:val="52"/>
          <w:rtl/>
        </w:rPr>
        <w:t>صلى الله عليه وسلم</w:t>
      </w:r>
      <w:r w:rsidR="007B25ED">
        <w:rPr>
          <w:rFonts w:asciiTheme="minorBidi" w:hAnsiTheme="minorBidi"/>
          <w:b/>
          <w:bCs/>
          <w:sz w:val="36"/>
          <w:szCs w:val="36"/>
          <w:rtl/>
        </w:rPr>
        <w:t xml:space="preserve"> نتماشي فأ</w:t>
      </w:r>
      <w:r w:rsidR="007B25ED">
        <w:rPr>
          <w:rFonts w:asciiTheme="minorBidi" w:hAnsiTheme="minorBidi" w:hint="cs"/>
          <w:b/>
          <w:bCs/>
          <w:sz w:val="36"/>
          <w:szCs w:val="36"/>
          <w:rtl/>
        </w:rPr>
        <w:t>تى</w:t>
      </w:r>
      <w:r w:rsidR="00D87A80" w:rsidRPr="00D27549">
        <w:rPr>
          <w:rFonts w:asciiTheme="minorBidi" w:hAnsiTheme="minorBidi"/>
          <w:b/>
          <w:bCs/>
          <w:sz w:val="36"/>
          <w:szCs w:val="36"/>
          <w:rtl/>
        </w:rPr>
        <w:t xml:space="preserve"> سباطة قوم خلف حائط فقام كما يقوم أحدكم فبال " أخرجه البخاري في مواضع </w:t>
      </w:r>
      <w:r w:rsidR="006637D4" w:rsidRPr="00D27549">
        <w:rPr>
          <w:rFonts w:asciiTheme="minorBidi" w:hAnsiTheme="minorBidi"/>
          <w:b/>
          <w:bCs/>
          <w:sz w:val="36"/>
          <w:szCs w:val="36"/>
          <w:rtl/>
        </w:rPr>
        <w:t>من كتاب</w:t>
      </w:r>
      <w:r w:rsidR="007B25ED">
        <w:rPr>
          <w:rFonts w:asciiTheme="minorBidi" w:hAnsiTheme="minorBidi" w:hint="cs"/>
          <w:b/>
          <w:bCs/>
          <w:sz w:val="36"/>
          <w:szCs w:val="36"/>
          <w:rtl/>
        </w:rPr>
        <w:t>ه</w:t>
      </w:r>
      <w:r w:rsidR="006637D4" w:rsidRPr="00D27549">
        <w:rPr>
          <w:rFonts w:asciiTheme="minorBidi" w:hAnsiTheme="minorBidi"/>
          <w:b/>
          <w:bCs/>
          <w:sz w:val="36"/>
          <w:szCs w:val="36"/>
          <w:rtl/>
        </w:rPr>
        <w:t xml:space="preserve"> منها باب البول قائماً وقاعداً وهذا لفظ</w:t>
      </w:r>
      <w:r w:rsidR="007B25ED">
        <w:rPr>
          <w:rFonts w:asciiTheme="minorBidi" w:hAnsiTheme="minorBidi" w:hint="cs"/>
          <w:b/>
          <w:bCs/>
          <w:sz w:val="36"/>
          <w:szCs w:val="36"/>
          <w:rtl/>
        </w:rPr>
        <w:t>ه</w:t>
      </w:r>
      <w:r w:rsidR="006637D4" w:rsidRPr="00D27549">
        <w:rPr>
          <w:rFonts w:asciiTheme="minorBidi" w:hAnsiTheme="minorBidi"/>
          <w:b/>
          <w:bCs/>
          <w:sz w:val="36"/>
          <w:szCs w:val="36"/>
          <w:rtl/>
        </w:rPr>
        <w:t xml:space="preserve"> في كتاب الوضوء / باب البول عند صاحبه و</w:t>
      </w:r>
      <w:r w:rsidR="00944067" w:rsidRPr="00D27549">
        <w:rPr>
          <w:rFonts w:asciiTheme="minorBidi" w:hAnsiTheme="minorBidi"/>
          <w:b/>
          <w:bCs/>
          <w:sz w:val="36"/>
          <w:szCs w:val="36"/>
          <w:rtl/>
        </w:rPr>
        <w:t>التست</w:t>
      </w:r>
      <w:r w:rsidR="00C05A87">
        <w:rPr>
          <w:rFonts w:asciiTheme="minorBidi" w:hAnsiTheme="minorBidi"/>
          <w:b/>
          <w:bCs/>
          <w:sz w:val="36"/>
          <w:szCs w:val="36"/>
          <w:rtl/>
        </w:rPr>
        <w:t>ر بحائط " في الفتح 1/393 ح 225</w:t>
      </w:r>
      <w:r w:rsidR="00944067" w:rsidRPr="00D27549">
        <w:rPr>
          <w:rFonts w:asciiTheme="minorBidi" w:hAnsiTheme="minorBidi"/>
          <w:b/>
          <w:bCs/>
          <w:sz w:val="36"/>
          <w:szCs w:val="36"/>
          <w:rtl/>
        </w:rPr>
        <w:t>وأخرجه مسلم – كتاب الطهارة – باب الم</w:t>
      </w:r>
      <w:r w:rsidR="00C05A87">
        <w:rPr>
          <w:rFonts w:asciiTheme="minorBidi" w:hAnsiTheme="minorBidi"/>
          <w:b/>
          <w:bCs/>
          <w:sz w:val="36"/>
          <w:szCs w:val="36"/>
          <w:rtl/>
        </w:rPr>
        <w:t>سح على الخفيف 1/228 ح 273</w:t>
      </w:r>
      <w:r w:rsidR="00944067" w:rsidRPr="00D27549">
        <w:rPr>
          <w:rFonts w:asciiTheme="minorBidi" w:hAnsiTheme="minorBidi"/>
          <w:b/>
          <w:bCs/>
          <w:sz w:val="36"/>
          <w:szCs w:val="36"/>
          <w:rtl/>
        </w:rPr>
        <w:t xml:space="preserve">. </w:t>
      </w:r>
    </w:p>
    <w:p w:rsidR="00944067" w:rsidRPr="00D27549" w:rsidRDefault="00944067" w:rsidP="00CC7CE7">
      <w:pPr>
        <w:spacing w:line="360" w:lineRule="auto"/>
        <w:jc w:val="both"/>
        <w:rPr>
          <w:rFonts w:asciiTheme="minorBidi" w:hAnsiTheme="minorBidi"/>
          <w:b/>
          <w:bCs/>
          <w:sz w:val="36"/>
          <w:szCs w:val="36"/>
          <w:rtl/>
        </w:rPr>
      </w:pPr>
      <w:r w:rsidRPr="00D27549">
        <w:rPr>
          <w:rFonts w:asciiTheme="minorBidi" w:hAnsiTheme="minorBidi"/>
          <w:b/>
          <w:bCs/>
          <w:sz w:val="36"/>
          <w:szCs w:val="36"/>
          <w:rtl/>
        </w:rPr>
        <w:t xml:space="preserve">وقد أطال العلماء في </w:t>
      </w:r>
      <w:r w:rsidR="00CC7CE7">
        <w:rPr>
          <w:rFonts w:asciiTheme="minorBidi" w:hAnsiTheme="minorBidi" w:hint="cs"/>
          <w:b/>
          <w:bCs/>
          <w:sz w:val="36"/>
          <w:szCs w:val="36"/>
          <w:rtl/>
        </w:rPr>
        <w:t>فقه</w:t>
      </w:r>
      <w:r w:rsidRPr="00D27549">
        <w:rPr>
          <w:rFonts w:asciiTheme="minorBidi" w:hAnsiTheme="minorBidi"/>
          <w:b/>
          <w:bCs/>
          <w:sz w:val="36"/>
          <w:szCs w:val="36"/>
          <w:rtl/>
        </w:rPr>
        <w:t xml:space="preserve"> هذا الحديث وسبب بوله </w:t>
      </w:r>
      <w:r w:rsidR="00E22A1E">
        <w:rPr>
          <w:rFonts w:asciiTheme="minorBidi" w:hAnsiTheme="minorBidi"/>
          <w:b/>
          <w:bCs/>
          <w:sz w:val="52"/>
          <w:szCs w:val="52"/>
          <w:rtl/>
        </w:rPr>
        <w:t>صلى الله عليه وسلم</w:t>
      </w:r>
      <w:r w:rsidRPr="00D27549">
        <w:rPr>
          <w:rFonts w:asciiTheme="minorBidi" w:hAnsiTheme="minorBidi"/>
          <w:b/>
          <w:bCs/>
          <w:sz w:val="36"/>
          <w:szCs w:val="36"/>
          <w:rtl/>
        </w:rPr>
        <w:t xml:space="preserve"> قائماً خلاف عادته من البول قاعداً وقد ذكروا </w:t>
      </w:r>
      <w:r w:rsidR="00CC7CE7">
        <w:rPr>
          <w:rFonts w:asciiTheme="minorBidi" w:hAnsiTheme="minorBidi" w:hint="cs"/>
          <w:b/>
          <w:bCs/>
          <w:sz w:val="36"/>
          <w:szCs w:val="36"/>
          <w:rtl/>
        </w:rPr>
        <w:t xml:space="preserve">أسباباً </w:t>
      </w:r>
      <w:r w:rsidRPr="00D27549">
        <w:rPr>
          <w:rFonts w:asciiTheme="minorBidi" w:hAnsiTheme="minorBidi"/>
          <w:b/>
          <w:bCs/>
          <w:sz w:val="36"/>
          <w:szCs w:val="36"/>
          <w:rtl/>
        </w:rPr>
        <w:t xml:space="preserve">كثيرة منها </w:t>
      </w:r>
      <w:r w:rsidR="00896D7C">
        <w:rPr>
          <w:rFonts w:asciiTheme="minorBidi" w:hAnsiTheme="minorBidi" w:hint="cs"/>
          <w:b/>
          <w:bCs/>
          <w:sz w:val="36"/>
          <w:szCs w:val="36"/>
          <w:rtl/>
        </w:rPr>
        <w:t>:</w:t>
      </w:r>
      <w:r w:rsidRPr="00D27549">
        <w:rPr>
          <w:rFonts w:asciiTheme="minorBidi" w:hAnsiTheme="minorBidi"/>
          <w:b/>
          <w:bCs/>
          <w:sz w:val="36"/>
          <w:szCs w:val="36"/>
          <w:rtl/>
        </w:rPr>
        <w:t xml:space="preserve"> </w:t>
      </w:r>
    </w:p>
    <w:p w:rsidR="00944067" w:rsidRPr="00D27549" w:rsidRDefault="00116374" w:rsidP="00116374">
      <w:pPr>
        <w:pStyle w:val="a5"/>
        <w:numPr>
          <w:ilvl w:val="0"/>
          <w:numId w:val="2"/>
        </w:numPr>
        <w:spacing w:line="360" w:lineRule="auto"/>
        <w:jc w:val="both"/>
        <w:rPr>
          <w:rFonts w:asciiTheme="minorBidi" w:hAnsiTheme="minorBidi"/>
          <w:b/>
          <w:bCs/>
          <w:sz w:val="36"/>
          <w:szCs w:val="36"/>
        </w:rPr>
      </w:pPr>
      <w:r>
        <w:rPr>
          <w:rFonts w:asciiTheme="minorBidi" w:hAnsiTheme="minorBidi"/>
          <w:b/>
          <w:bCs/>
          <w:sz w:val="36"/>
          <w:szCs w:val="36"/>
          <w:rtl/>
        </w:rPr>
        <w:t xml:space="preserve"> ق</w:t>
      </w:r>
      <w:r>
        <w:rPr>
          <w:rFonts w:asciiTheme="minorBidi" w:hAnsiTheme="minorBidi" w:hint="cs"/>
          <w:b/>
          <w:bCs/>
          <w:sz w:val="36"/>
          <w:szCs w:val="36"/>
          <w:rtl/>
        </w:rPr>
        <w:t>ي</w:t>
      </w:r>
      <w:r>
        <w:rPr>
          <w:rFonts w:asciiTheme="minorBidi" w:hAnsiTheme="minorBidi"/>
          <w:b/>
          <w:bCs/>
          <w:sz w:val="36"/>
          <w:szCs w:val="36"/>
          <w:rtl/>
        </w:rPr>
        <w:t>ل إنما فعل ذلك لوجع كان بم</w:t>
      </w:r>
      <w:r>
        <w:rPr>
          <w:rFonts w:asciiTheme="minorBidi" w:hAnsiTheme="minorBidi" w:hint="cs"/>
          <w:b/>
          <w:bCs/>
          <w:sz w:val="36"/>
          <w:szCs w:val="36"/>
          <w:rtl/>
        </w:rPr>
        <w:t>أ</w:t>
      </w:r>
      <w:r>
        <w:rPr>
          <w:rFonts w:asciiTheme="minorBidi" w:hAnsiTheme="minorBidi"/>
          <w:b/>
          <w:bCs/>
          <w:sz w:val="36"/>
          <w:szCs w:val="36"/>
          <w:rtl/>
        </w:rPr>
        <w:t>ب</w:t>
      </w:r>
      <w:r>
        <w:rPr>
          <w:rFonts w:asciiTheme="minorBidi" w:hAnsiTheme="minorBidi" w:hint="cs"/>
          <w:b/>
          <w:bCs/>
          <w:sz w:val="36"/>
          <w:szCs w:val="36"/>
          <w:rtl/>
        </w:rPr>
        <w:t>ض</w:t>
      </w:r>
      <w:r w:rsidR="00944067" w:rsidRPr="00D27549">
        <w:rPr>
          <w:rFonts w:asciiTheme="minorBidi" w:hAnsiTheme="minorBidi"/>
          <w:b/>
          <w:bCs/>
          <w:sz w:val="36"/>
          <w:szCs w:val="36"/>
          <w:rtl/>
        </w:rPr>
        <w:t>ي</w:t>
      </w:r>
      <w:r>
        <w:rPr>
          <w:rFonts w:asciiTheme="minorBidi" w:hAnsiTheme="minorBidi" w:hint="cs"/>
          <w:b/>
          <w:bCs/>
          <w:sz w:val="36"/>
          <w:szCs w:val="36"/>
          <w:rtl/>
        </w:rPr>
        <w:t>ه</w:t>
      </w:r>
      <w:r w:rsidR="00944067" w:rsidRPr="00D27549">
        <w:rPr>
          <w:rFonts w:asciiTheme="minorBidi" w:hAnsiTheme="minorBidi"/>
          <w:b/>
          <w:bCs/>
          <w:sz w:val="36"/>
          <w:szCs w:val="36"/>
          <w:rtl/>
        </w:rPr>
        <w:t xml:space="preserve"> </w:t>
      </w:r>
      <w:r w:rsidR="00944067" w:rsidRPr="00D27549">
        <w:rPr>
          <w:rStyle w:val="a4"/>
          <w:rFonts w:asciiTheme="minorBidi" w:hAnsiTheme="minorBidi"/>
          <w:b/>
          <w:bCs/>
          <w:sz w:val="36"/>
          <w:szCs w:val="36"/>
          <w:rtl/>
        </w:rPr>
        <w:footnoteReference w:id="38"/>
      </w:r>
      <w:r w:rsidR="00944067" w:rsidRPr="00D27549">
        <w:rPr>
          <w:rFonts w:asciiTheme="minorBidi" w:hAnsiTheme="minorBidi"/>
          <w:b/>
          <w:bCs/>
          <w:sz w:val="36"/>
          <w:szCs w:val="36"/>
          <w:rtl/>
        </w:rPr>
        <w:t xml:space="preserve"> . </w:t>
      </w:r>
    </w:p>
    <w:p w:rsidR="00944067" w:rsidRPr="00D27549" w:rsidRDefault="00944067" w:rsidP="004B04EB">
      <w:pPr>
        <w:pStyle w:val="a5"/>
        <w:numPr>
          <w:ilvl w:val="0"/>
          <w:numId w:val="2"/>
        </w:numPr>
        <w:spacing w:line="360" w:lineRule="auto"/>
        <w:jc w:val="both"/>
        <w:rPr>
          <w:rFonts w:asciiTheme="minorBidi" w:hAnsiTheme="minorBidi"/>
          <w:b/>
          <w:bCs/>
          <w:sz w:val="36"/>
          <w:szCs w:val="36"/>
        </w:rPr>
      </w:pPr>
      <w:r w:rsidRPr="00D27549">
        <w:rPr>
          <w:rFonts w:asciiTheme="minorBidi" w:hAnsiTheme="minorBidi"/>
          <w:b/>
          <w:bCs/>
          <w:sz w:val="36"/>
          <w:szCs w:val="36"/>
          <w:rtl/>
        </w:rPr>
        <w:t xml:space="preserve"> وقيل فعله استشفاء قال الشافعي رحمة الله والعرب تستشفي من وجع الصلب بالبول قائماً . </w:t>
      </w:r>
    </w:p>
    <w:p w:rsidR="00944067" w:rsidRPr="00D27549" w:rsidRDefault="00944067" w:rsidP="00CC7CE7">
      <w:pPr>
        <w:pStyle w:val="a5"/>
        <w:numPr>
          <w:ilvl w:val="0"/>
          <w:numId w:val="2"/>
        </w:numPr>
        <w:spacing w:line="360" w:lineRule="auto"/>
        <w:jc w:val="both"/>
        <w:rPr>
          <w:rFonts w:asciiTheme="minorBidi" w:hAnsiTheme="minorBidi"/>
          <w:b/>
          <w:bCs/>
          <w:sz w:val="36"/>
          <w:szCs w:val="36"/>
        </w:rPr>
      </w:pPr>
      <w:r w:rsidRPr="00D27549">
        <w:rPr>
          <w:rFonts w:asciiTheme="minorBidi" w:hAnsiTheme="minorBidi"/>
          <w:b/>
          <w:bCs/>
          <w:sz w:val="36"/>
          <w:szCs w:val="36"/>
          <w:rtl/>
        </w:rPr>
        <w:t xml:space="preserve"> وقيل </w:t>
      </w:r>
      <w:r w:rsidR="00CC7CE7">
        <w:rPr>
          <w:rFonts w:asciiTheme="minorBidi" w:hAnsiTheme="minorBidi" w:hint="cs"/>
          <w:b/>
          <w:bCs/>
          <w:sz w:val="36"/>
          <w:szCs w:val="36"/>
          <w:rtl/>
        </w:rPr>
        <w:t>إ</w:t>
      </w:r>
      <w:r w:rsidRPr="00D27549">
        <w:rPr>
          <w:rFonts w:asciiTheme="minorBidi" w:hAnsiTheme="minorBidi"/>
          <w:b/>
          <w:bCs/>
          <w:sz w:val="36"/>
          <w:szCs w:val="36"/>
          <w:rtl/>
        </w:rPr>
        <w:t xml:space="preserve">نما فعله تنزها وبعداً عن إصابة البول ، فإنه إنما فعله لما أتى سباطة قوم وهو ملقي الكناسة وهي تكون مرتفعة فلوبال فيها قاعداً لارتد عليه بوله . وقد صحح ابن القيم رحمة الله هذه العلة وجعلها علة الحديث بعد أن ذكر العلل الأخرى </w:t>
      </w:r>
      <w:r w:rsidRPr="00D27549">
        <w:rPr>
          <w:rStyle w:val="a4"/>
          <w:rFonts w:asciiTheme="minorBidi" w:hAnsiTheme="minorBidi"/>
          <w:b/>
          <w:bCs/>
          <w:sz w:val="36"/>
          <w:szCs w:val="36"/>
          <w:rtl/>
        </w:rPr>
        <w:footnoteReference w:id="39"/>
      </w:r>
      <w:r w:rsidRPr="00D27549">
        <w:rPr>
          <w:rFonts w:asciiTheme="minorBidi" w:hAnsiTheme="minorBidi"/>
          <w:b/>
          <w:bCs/>
          <w:sz w:val="36"/>
          <w:szCs w:val="36"/>
          <w:rtl/>
        </w:rPr>
        <w:t xml:space="preserve"> . </w:t>
      </w:r>
    </w:p>
    <w:p w:rsidR="00944067" w:rsidRPr="00D27549" w:rsidRDefault="00944067" w:rsidP="0094020F">
      <w:pPr>
        <w:pStyle w:val="a5"/>
        <w:numPr>
          <w:ilvl w:val="0"/>
          <w:numId w:val="2"/>
        </w:numPr>
        <w:spacing w:line="360" w:lineRule="auto"/>
        <w:jc w:val="both"/>
        <w:rPr>
          <w:rFonts w:asciiTheme="minorBidi" w:hAnsiTheme="minorBidi"/>
          <w:b/>
          <w:bCs/>
          <w:sz w:val="36"/>
          <w:szCs w:val="36"/>
        </w:rPr>
      </w:pPr>
      <w:r w:rsidRPr="00D27549">
        <w:rPr>
          <w:rFonts w:asciiTheme="minorBidi" w:hAnsiTheme="minorBidi"/>
          <w:b/>
          <w:bCs/>
          <w:sz w:val="36"/>
          <w:szCs w:val="36"/>
          <w:rtl/>
        </w:rPr>
        <w:t xml:space="preserve"> وق</w:t>
      </w:r>
      <w:r w:rsidR="0094020F">
        <w:rPr>
          <w:rFonts w:asciiTheme="minorBidi" w:hAnsiTheme="minorBidi" w:hint="cs"/>
          <w:b/>
          <w:bCs/>
          <w:sz w:val="36"/>
          <w:szCs w:val="36"/>
          <w:rtl/>
        </w:rPr>
        <w:t>ي</w:t>
      </w:r>
      <w:r w:rsidRPr="00D27549">
        <w:rPr>
          <w:rFonts w:asciiTheme="minorBidi" w:hAnsiTheme="minorBidi"/>
          <w:b/>
          <w:bCs/>
          <w:sz w:val="36"/>
          <w:szCs w:val="36"/>
          <w:rtl/>
        </w:rPr>
        <w:t>ل لأن السباطة رخوة يتخللها البول فلا يرتد إلى البائل فيه</w:t>
      </w:r>
      <w:r w:rsidR="00C05A87">
        <w:rPr>
          <w:rFonts w:asciiTheme="minorBidi" w:hAnsiTheme="minorBidi" w:hint="cs"/>
          <w:b/>
          <w:bCs/>
          <w:sz w:val="36"/>
          <w:szCs w:val="36"/>
          <w:rtl/>
        </w:rPr>
        <w:t>ا</w:t>
      </w:r>
      <w:r w:rsidRPr="00D27549">
        <w:rPr>
          <w:rFonts w:asciiTheme="minorBidi" w:hAnsiTheme="minorBidi"/>
          <w:b/>
          <w:bCs/>
          <w:sz w:val="36"/>
          <w:szCs w:val="36"/>
          <w:rtl/>
        </w:rPr>
        <w:t xml:space="preserve"> شيء . </w:t>
      </w:r>
    </w:p>
    <w:p w:rsidR="00944067" w:rsidRPr="00D27549" w:rsidRDefault="009C4F3F" w:rsidP="0094020F">
      <w:pPr>
        <w:pStyle w:val="a5"/>
        <w:numPr>
          <w:ilvl w:val="0"/>
          <w:numId w:val="2"/>
        </w:numPr>
        <w:spacing w:line="360" w:lineRule="auto"/>
        <w:jc w:val="both"/>
        <w:rPr>
          <w:rFonts w:asciiTheme="minorBidi" w:hAnsiTheme="minorBidi"/>
          <w:b/>
          <w:bCs/>
          <w:sz w:val="36"/>
          <w:szCs w:val="36"/>
        </w:rPr>
      </w:pPr>
      <w:r>
        <w:rPr>
          <w:rFonts w:asciiTheme="minorBidi" w:hAnsiTheme="minorBidi"/>
          <w:b/>
          <w:bCs/>
          <w:sz w:val="36"/>
          <w:szCs w:val="36"/>
          <w:rtl/>
        </w:rPr>
        <w:t>وق</w:t>
      </w:r>
      <w:r>
        <w:rPr>
          <w:rFonts w:asciiTheme="minorBidi" w:hAnsiTheme="minorBidi" w:hint="cs"/>
          <w:b/>
          <w:bCs/>
          <w:sz w:val="36"/>
          <w:szCs w:val="36"/>
          <w:rtl/>
        </w:rPr>
        <w:t>ي</w:t>
      </w:r>
      <w:r w:rsidR="00944067" w:rsidRPr="00D27549">
        <w:rPr>
          <w:rFonts w:asciiTheme="minorBidi" w:hAnsiTheme="minorBidi"/>
          <w:b/>
          <w:bCs/>
          <w:sz w:val="36"/>
          <w:szCs w:val="36"/>
          <w:rtl/>
        </w:rPr>
        <w:t>ل إنما بال قائماً لأنه</w:t>
      </w:r>
      <w:r w:rsidR="00953CC3" w:rsidRPr="00D27549">
        <w:rPr>
          <w:rFonts w:asciiTheme="minorBidi" w:hAnsiTheme="minorBidi"/>
          <w:b/>
          <w:bCs/>
          <w:sz w:val="36"/>
          <w:szCs w:val="36"/>
          <w:rtl/>
        </w:rPr>
        <w:t>ا</w:t>
      </w:r>
      <w:r w:rsidR="00944067" w:rsidRPr="00D27549">
        <w:rPr>
          <w:rFonts w:asciiTheme="minorBidi" w:hAnsiTheme="minorBidi"/>
          <w:b/>
          <w:bCs/>
          <w:sz w:val="36"/>
          <w:szCs w:val="36"/>
          <w:rtl/>
        </w:rPr>
        <w:t xml:space="preserve"> حالة يؤمن معها خروج </w:t>
      </w:r>
      <w:r w:rsidR="00953CC3" w:rsidRPr="00D27549">
        <w:rPr>
          <w:rFonts w:asciiTheme="minorBidi" w:hAnsiTheme="minorBidi"/>
          <w:b/>
          <w:bCs/>
          <w:sz w:val="36"/>
          <w:szCs w:val="36"/>
          <w:rtl/>
        </w:rPr>
        <w:t>الري</w:t>
      </w:r>
      <w:r w:rsidR="0094020F">
        <w:rPr>
          <w:rFonts w:asciiTheme="minorBidi" w:hAnsiTheme="minorBidi" w:hint="cs"/>
          <w:b/>
          <w:bCs/>
          <w:sz w:val="36"/>
          <w:szCs w:val="36"/>
          <w:rtl/>
        </w:rPr>
        <w:t>ح</w:t>
      </w:r>
      <w:r w:rsidR="00953CC3" w:rsidRPr="00D27549">
        <w:rPr>
          <w:rFonts w:asciiTheme="minorBidi" w:hAnsiTheme="minorBidi"/>
          <w:b/>
          <w:bCs/>
          <w:sz w:val="36"/>
          <w:szCs w:val="36"/>
          <w:rtl/>
        </w:rPr>
        <w:t xml:space="preserve"> بصوت ففعل ذلك لأنه قريب من الديار</w:t>
      </w:r>
      <w:r w:rsidR="00953CC3" w:rsidRPr="00D27549">
        <w:rPr>
          <w:rStyle w:val="a4"/>
          <w:rFonts w:asciiTheme="minorBidi" w:hAnsiTheme="minorBidi"/>
          <w:b/>
          <w:bCs/>
          <w:sz w:val="36"/>
          <w:szCs w:val="36"/>
          <w:rtl/>
        </w:rPr>
        <w:footnoteReference w:id="40"/>
      </w:r>
      <w:r w:rsidR="00953CC3" w:rsidRPr="00D27549">
        <w:rPr>
          <w:rFonts w:asciiTheme="minorBidi" w:hAnsiTheme="minorBidi"/>
          <w:b/>
          <w:bCs/>
          <w:sz w:val="36"/>
          <w:szCs w:val="36"/>
          <w:rtl/>
        </w:rPr>
        <w:t xml:space="preserve"> .</w:t>
      </w:r>
    </w:p>
    <w:p w:rsidR="00C05A87" w:rsidRDefault="00953CC3" w:rsidP="00436937">
      <w:pPr>
        <w:pStyle w:val="a5"/>
        <w:numPr>
          <w:ilvl w:val="0"/>
          <w:numId w:val="2"/>
        </w:numPr>
        <w:spacing w:line="360" w:lineRule="auto"/>
        <w:jc w:val="both"/>
        <w:rPr>
          <w:rFonts w:asciiTheme="minorBidi" w:hAnsiTheme="minorBidi"/>
          <w:b/>
          <w:bCs/>
          <w:sz w:val="36"/>
          <w:szCs w:val="36"/>
        </w:rPr>
      </w:pPr>
      <w:r w:rsidRPr="00D27549">
        <w:rPr>
          <w:rFonts w:asciiTheme="minorBidi" w:hAnsiTheme="minorBidi"/>
          <w:b/>
          <w:bCs/>
          <w:sz w:val="36"/>
          <w:szCs w:val="36"/>
          <w:rtl/>
        </w:rPr>
        <w:lastRenderedPageBreak/>
        <w:t xml:space="preserve"> وق</w:t>
      </w:r>
      <w:r w:rsidR="00CF021E">
        <w:rPr>
          <w:rFonts w:asciiTheme="minorBidi" w:hAnsiTheme="minorBidi"/>
          <w:b/>
          <w:bCs/>
          <w:sz w:val="36"/>
          <w:szCs w:val="36"/>
          <w:rtl/>
        </w:rPr>
        <w:t xml:space="preserve">يل إنه لبيان الجواز . واستظهره </w:t>
      </w:r>
      <w:r w:rsidR="00CF021E">
        <w:rPr>
          <w:rFonts w:asciiTheme="minorBidi" w:hAnsiTheme="minorBidi" w:hint="cs"/>
          <w:b/>
          <w:bCs/>
          <w:sz w:val="36"/>
          <w:szCs w:val="36"/>
          <w:rtl/>
        </w:rPr>
        <w:t>ا</w:t>
      </w:r>
      <w:r w:rsidRPr="00D27549">
        <w:rPr>
          <w:rFonts w:asciiTheme="minorBidi" w:hAnsiTheme="minorBidi"/>
          <w:b/>
          <w:bCs/>
          <w:sz w:val="36"/>
          <w:szCs w:val="36"/>
          <w:rtl/>
        </w:rPr>
        <w:t xml:space="preserve">بن حجر في الفتح </w:t>
      </w:r>
      <w:r w:rsidRPr="00D27549">
        <w:rPr>
          <w:rStyle w:val="a4"/>
          <w:rFonts w:asciiTheme="minorBidi" w:hAnsiTheme="minorBidi"/>
          <w:b/>
          <w:bCs/>
          <w:sz w:val="36"/>
          <w:szCs w:val="36"/>
          <w:rtl/>
        </w:rPr>
        <w:footnoteReference w:id="41"/>
      </w:r>
      <w:r w:rsidRPr="00D27549">
        <w:rPr>
          <w:rFonts w:asciiTheme="minorBidi" w:hAnsiTheme="minorBidi"/>
          <w:b/>
          <w:bCs/>
          <w:sz w:val="36"/>
          <w:szCs w:val="36"/>
          <w:rtl/>
        </w:rPr>
        <w:t xml:space="preserve">وغيره </w:t>
      </w:r>
      <w:r w:rsidR="00C05A87">
        <w:rPr>
          <w:rFonts w:asciiTheme="minorBidi" w:hAnsiTheme="minorBidi" w:hint="cs"/>
          <w:b/>
          <w:bCs/>
          <w:sz w:val="36"/>
          <w:szCs w:val="36"/>
          <w:rtl/>
        </w:rPr>
        <w:t>.</w:t>
      </w:r>
    </w:p>
    <w:p w:rsidR="00953CC3" w:rsidRPr="00D27549" w:rsidRDefault="00953CC3" w:rsidP="00C05A87">
      <w:pPr>
        <w:pStyle w:val="a5"/>
        <w:spacing w:line="360" w:lineRule="auto"/>
        <w:jc w:val="both"/>
        <w:rPr>
          <w:rFonts w:asciiTheme="minorBidi" w:hAnsiTheme="minorBidi"/>
          <w:b/>
          <w:bCs/>
          <w:sz w:val="36"/>
          <w:szCs w:val="36"/>
        </w:rPr>
      </w:pPr>
      <w:r w:rsidRPr="00D27549">
        <w:rPr>
          <w:rFonts w:asciiTheme="minorBidi" w:hAnsiTheme="minorBidi"/>
          <w:b/>
          <w:bCs/>
          <w:sz w:val="36"/>
          <w:szCs w:val="36"/>
          <w:rtl/>
        </w:rPr>
        <w:t xml:space="preserve">وقد اختلف العلماء في هذا الحكم تبعاً للأحاديث الواردة قال ابن المنذر : اختلفوا في البول قائماً فثبت عن عمر بن الخطاب وزيد بن ثابت وابن عمر وسهل بن سعد أنهم بالوا </w:t>
      </w:r>
      <w:r w:rsidR="00CF021E">
        <w:rPr>
          <w:rFonts w:asciiTheme="minorBidi" w:hAnsiTheme="minorBidi" w:hint="cs"/>
          <w:b/>
          <w:bCs/>
          <w:sz w:val="36"/>
          <w:szCs w:val="36"/>
          <w:rtl/>
        </w:rPr>
        <w:t xml:space="preserve">قياما وروي ذلك عن على وأنس وأبي هريرة وفعله </w:t>
      </w:r>
      <w:r w:rsidRPr="00D27549">
        <w:rPr>
          <w:rFonts w:asciiTheme="minorBidi" w:hAnsiTheme="minorBidi"/>
          <w:b/>
          <w:bCs/>
          <w:sz w:val="36"/>
          <w:szCs w:val="36"/>
          <w:rtl/>
        </w:rPr>
        <w:t>ابن سيرين وعروة وكرهه ابن مسعود والشعبي و</w:t>
      </w:r>
      <w:r w:rsidR="00436937">
        <w:rPr>
          <w:rFonts w:asciiTheme="minorBidi" w:hAnsiTheme="minorBidi" w:hint="cs"/>
          <w:b/>
          <w:bCs/>
          <w:sz w:val="36"/>
          <w:szCs w:val="36"/>
          <w:rtl/>
        </w:rPr>
        <w:t>إ</w:t>
      </w:r>
      <w:r w:rsidRPr="00D27549">
        <w:rPr>
          <w:rFonts w:asciiTheme="minorBidi" w:hAnsiTheme="minorBidi"/>
          <w:b/>
          <w:bCs/>
          <w:sz w:val="36"/>
          <w:szCs w:val="36"/>
          <w:rtl/>
        </w:rPr>
        <w:t xml:space="preserve">براهيم بن سعد وكان </w:t>
      </w:r>
      <w:r w:rsidR="00436937">
        <w:rPr>
          <w:rFonts w:asciiTheme="minorBidi" w:hAnsiTheme="minorBidi" w:hint="cs"/>
          <w:b/>
          <w:bCs/>
          <w:sz w:val="36"/>
          <w:szCs w:val="36"/>
          <w:rtl/>
        </w:rPr>
        <w:t>إ</w:t>
      </w:r>
      <w:r w:rsidRPr="00D27549">
        <w:rPr>
          <w:rFonts w:asciiTheme="minorBidi" w:hAnsiTheme="minorBidi"/>
          <w:b/>
          <w:bCs/>
          <w:sz w:val="36"/>
          <w:szCs w:val="36"/>
          <w:rtl/>
        </w:rPr>
        <w:t xml:space="preserve">براهيم بن سعد لا يقبل شهادة من بال قائماً </w:t>
      </w:r>
      <w:r w:rsidRPr="00D27549">
        <w:rPr>
          <w:rStyle w:val="a4"/>
          <w:rFonts w:asciiTheme="minorBidi" w:hAnsiTheme="minorBidi"/>
          <w:b/>
          <w:bCs/>
          <w:sz w:val="36"/>
          <w:szCs w:val="36"/>
          <w:rtl/>
        </w:rPr>
        <w:footnoteReference w:id="42"/>
      </w:r>
      <w:r w:rsidRPr="00D27549">
        <w:rPr>
          <w:rFonts w:asciiTheme="minorBidi" w:hAnsiTheme="minorBidi"/>
          <w:b/>
          <w:bCs/>
          <w:sz w:val="36"/>
          <w:szCs w:val="36"/>
          <w:rtl/>
        </w:rPr>
        <w:t xml:space="preserve"> وقد استند</w:t>
      </w:r>
      <w:r w:rsidR="00436937">
        <w:rPr>
          <w:rFonts w:asciiTheme="minorBidi" w:hAnsiTheme="minorBidi"/>
          <w:b/>
          <w:bCs/>
          <w:sz w:val="36"/>
          <w:szCs w:val="36"/>
          <w:rtl/>
        </w:rPr>
        <w:t xml:space="preserve"> الفقهاء في أن البول قاعداً أول</w:t>
      </w:r>
      <w:r w:rsidR="00436937">
        <w:rPr>
          <w:rFonts w:asciiTheme="minorBidi" w:hAnsiTheme="minorBidi" w:hint="cs"/>
          <w:b/>
          <w:bCs/>
          <w:sz w:val="36"/>
          <w:szCs w:val="36"/>
          <w:rtl/>
        </w:rPr>
        <w:t>ى</w:t>
      </w:r>
      <w:r w:rsidRPr="00D27549">
        <w:rPr>
          <w:rFonts w:asciiTheme="minorBidi" w:hAnsiTheme="minorBidi"/>
          <w:b/>
          <w:bCs/>
          <w:sz w:val="36"/>
          <w:szCs w:val="36"/>
          <w:rtl/>
        </w:rPr>
        <w:t xml:space="preserve"> إلى علتين </w:t>
      </w:r>
      <w:r w:rsidR="000A72FB" w:rsidRPr="00D27549">
        <w:rPr>
          <w:rFonts w:asciiTheme="minorBidi" w:hAnsiTheme="minorBidi"/>
          <w:b/>
          <w:bCs/>
          <w:sz w:val="36"/>
          <w:szCs w:val="36"/>
          <w:rtl/>
        </w:rPr>
        <w:t xml:space="preserve">إضافة إلي ما ورد من الحديث والعلتان هما : </w:t>
      </w:r>
    </w:p>
    <w:p w:rsidR="000A72FB" w:rsidRPr="00D27549" w:rsidRDefault="000A72FB" w:rsidP="004B04EB">
      <w:pPr>
        <w:pStyle w:val="a5"/>
        <w:numPr>
          <w:ilvl w:val="0"/>
          <w:numId w:val="3"/>
        </w:numPr>
        <w:spacing w:line="360" w:lineRule="auto"/>
        <w:jc w:val="both"/>
        <w:rPr>
          <w:rFonts w:asciiTheme="minorBidi" w:hAnsiTheme="minorBidi"/>
          <w:b/>
          <w:bCs/>
          <w:sz w:val="36"/>
          <w:szCs w:val="36"/>
        </w:rPr>
      </w:pPr>
      <w:r w:rsidRPr="00D27549">
        <w:rPr>
          <w:rFonts w:asciiTheme="minorBidi" w:hAnsiTheme="minorBidi"/>
          <w:b/>
          <w:bCs/>
          <w:sz w:val="36"/>
          <w:szCs w:val="36"/>
          <w:rtl/>
        </w:rPr>
        <w:t xml:space="preserve">خشية التلوث وممارسة البول فإن البول قاعداً آمن . </w:t>
      </w:r>
    </w:p>
    <w:p w:rsidR="000A72FB" w:rsidRPr="00D27549" w:rsidRDefault="000A72FB" w:rsidP="004B04EB">
      <w:pPr>
        <w:pStyle w:val="a5"/>
        <w:numPr>
          <w:ilvl w:val="0"/>
          <w:numId w:val="3"/>
        </w:numPr>
        <w:spacing w:line="360" w:lineRule="auto"/>
        <w:jc w:val="both"/>
        <w:rPr>
          <w:rFonts w:asciiTheme="minorBidi" w:hAnsiTheme="minorBidi"/>
          <w:b/>
          <w:bCs/>
          <w:sz w:val="36"/>
          <w:szCs w:val="36"/>
        </w:rPr>
      </w:pPr>
      <w:r w:rsidRPr="00D27549">
        <w:rPr>
          <w:rFonts w:asciiTheme="minorBidi" w:hAnsiTheme="minorBidi"/>
          <w:b/>
          <w:bCs/>
          <w:sz w:val="36"/>
          <w:szCs w:val="36"/>
          <w:rtl/>
        </w:rPr>
        <w:t xml:space="preserve">أن البول قاعداً أستر من النظر . </w:t>
      </w:r>
    </w:p>
    <w:p w:rsidR="00C05A87" w:rsidRDefault="000A72FB" w:rsidP="00C05A87">
      <w:pPr>
        <w:spacing w:line="360" w:lineRule="auto"/>
        <w:jc w:val="both"/>
        <w:rPr>
          <w:rFonts w:asciiTheme="minorBidi" w:hAnsiTheme="minorBidi"/>
          <w:b/>
          <w:bCs/>
          <w:sz w:val="36"/>
          <w:szCs w:val="36"/>
          <w:rtl/>
        </w:rPr>
      </w:pPr>
      <w:r w:rsidRPr="00D27549">
        <w:rPr>
          <w:rFonts w:asciiTheme="minorBidi" w:hAnsiTheme="minorBidi"/>
          <w:b/>
          <w:bCs/>
          <w:sz w:val="36"/>
          <w:szCs w:val="36"/>
          <w:rtl/>
        </w:rPr>
        <w:t xml:space="preserve">ويتحصل مما سلف أنه لم يثبت حديث في النهي عن البول قائماً وإنما غاية ما ثبت أن فعل الرسول </w:t>
      </w:r>
      <w:r w:rsidR="00E22A1E">
        <w:rPr>
          <w:rFonts w:asciiTheme="minorBidi" w:hAnsiTheme="minorBidi"/>
          <w:b/>
          <w:bCs/>
          <w:sz w:val="52"/>
          <w:szCs w:val="52"/>
          <w:rtl/>
        </w:rPr>
        <w:t>صلى الله عليه وسلم</w:t>
      </w:r>
      <w:r w:rsidRPr="00D27549">
        <w:rPr>
          <w:rFonts w:asciiTheme="minorBidi" w:hAnsiTheme="minorBidi"/>
          <w:b/>
          <w:bCs/>
          <w:sz w:val="36"/>
          <w:szCs w:val="36"/>
          <w:rtl/>
        </w:rPr>
        <w:t xml:space="preserve"> ومداومته هي على البول قاعداً وقد ثبت أنه بال مرة قائماً كما في حديث حذيفة فلا وجه للمنع منه ، والتعليلات التي ذكرت ليس هناك دليل ثابت عليها فيبقى الأمر على أصله من الجواز لاسيما إذا علمنا أن النبي </w:t>
      </w:r>
      <w:r w:rsidR="00E22A1E">
        <w:rPr>
          <w:rFonts w:asciiTheme="minorBidi" w:hAnsiTheme="minorBidi"/>
          <w:b/>
          <w:bCs/>
          <w:sz w:val="52"/>
          <w:szCs w:val="52"/>
          <w:rtl/>
        </w:rPr>
        <w:t>صلى الله عليه وسلم</w:t>
      </w:r>
      <w:r w:rsidRPr="00D27549">
        <w:rPr>
          <w:rFonts w:asciiTheme="minorBidi" w:hAnsiTheme="minorBidi"/>
          <w:b/>
          <w:bCs/>
          <w:sz w:val="36"/>
          <w:szCs w:val="36"/>
          <w:rtl/>
        </w:rPr>
        <w:t xml:space="preserve"> لم يثبت عنه أنه نهي عن البول قائماً من قبل ثم إنه </w:t>
      </w:r>
      <w:r w:rsidR="00E22A1E">
        <w:rPr>
          <w:rFonts w:asciiTheme="minorBidi" w:hAnsiTheme="minorBidi"/>
          <w:b/>
          <w:bCs/>
          <w:sz w:val="52"/>
          <w:szCs w:val="52"/>
          <w:rtl/>
        </w:rPr>
        <w:t>صلى الله عليه وسلم</w:t>
      </w:r>
      <w:r w:rsidRPr="00D27549">
        <w:rPr>
          <w:rFonts w:asciiTheme="minorBidi" w:hAnsiTheme="minorBidi"/>
          <w:b/>
          <w:bCs/>
          <w:sz w:val="36"/>
          <w:szCs w:val="36"/>
          <w:rtl/>
        </w:rPr>
        <w:t xml:space="preserve"> لم يبين لحذيفة سبب فعله مع علمه </w:t>
      </w:r>
      <w:r w:rsidR="00E22A1E">
        <w:rPr>
          <w:rFonts w:asciiTheme="minorBidi" w:hAnsiTheme="minorBidi"/>
          <w:b/>
          <w:bCs/>
          <w:sz w:val="52"/>
          <w:szCs w:val="52"/>
          <w:rtl/>
        </w:rPr>
        <w:t>صلى الله عليه وسلم</w:t>
      </w:r>
      <w:r w:rsidRPr="00D27549">
        <w:rPr>
          <w:rFonts w:asciiTheme="minorBidi" w:hAnsiTheme="minorBidi"/>
          <w:b/>
          <w:bCs/>
          <w:sz w:val="36"/>
          <w:szCs w:val="36"/>
          <w:rtl/>
        </w:rPr>
        <w:t xml:space="preserve"> أنه يراه كما ثبت في </w:t>
      </w:r>
      <w:r w:rsidRPr="00D27549">
        <w:rPr>
          <w:rFonts w:asciiTheme="minorBidi" w:hAnsiTheme="minorBidi"/>
          <w:b/>
          <w:bCs/>
          <w:sz w:val="36"/>
          <w:szCs w:val="36"/>
          <w:rtl/>
        </w:rPr>
        <w:lastRenderedPageBreak/>
        <w:t>صحيح البخاري قال " فقام كما يقوم أحدكم فبال فا</w:t>
      </w:r>
      <w:r w:rsidR="00744324">
        <w:rPr>
          <w:rFonts w:asciiTheme="minorBidi" w:hAnsiTheme="minorBidi" w:hint="cs"/>
          <w:b/>
          <w:bCs/>
          <w:sz w:val="36"/>
          <w:szCs w:val="36"/>
          <w:rtl/>
        </w:rPr>
        <w:t>ن</w:t>
      </w:r>
      <w:r w:rsidRPr="00D27549">
        <w:rPr>
          <w:rFonts w:asciiTheme="minorBidi" w:hAnsiTheme="minorBidi"/>
          <w:b/>
          <w:bCs/>
          <w:sz w:val="36"/>
          <w:szCs w:val="36"/>
          <w:rtl/>
        </w:rPr>
        <w:t>تبذت منه فأشار إلى فجئته فقمت عند عقب</w:t>
      </w:r>
      <w:r w:rsidR="00744324">
        <w:rPr>
          <w:rFonts w:asciiTheme="minorBidi" w:hAnsiTheme="minorBidi" w:hint="cs"/>
          <w:b/>
          <w:bCs/>
          <w:sz w:val="36"/>
          <w:szCs w:val="36"/>
          <w:rtl/>
        </w:rPr>
        <w:t>ه</w:t>
      </w:r>
      <w:r w:rsidRPr="00D27549">
        <w:rPr>
          <w:rFonts w:asciiTheme="minorBidi" w:hAnsiTheme="minorBidi"/>
          <w:b/>
          <w:bCs/>
          <w:sz w:val="36"/>
          <w:szCs w:val="36"/>
          <w:rtl/>
        </w:rPr>
        <w:t xml:space="preserve"> حتى </w:t>
      </w:r>
      <w:r w:rsidR="00744324">
        <w:rPr>
          <w:rFonts w:asciiTheme="minorBidi" w:hAnsiTheme="minorBidi" w:hint="cs"/>
          <w:b/>
          <w:bCs/>
          <w:sz w:val="36"/>
          <w:szCs w:val="36"/>
          <w:rtl/>
        </w:rPr>
        <w:t>فرغ</w:t>
      </w:r>
      <w:r w:rsidR="00C05A87">
        <w:rPr>
          <w:rFonts w:asciiTheme="minorBidi" w:hAnsiTheme="minorBidi" w:hint="cs"/>
          <w:b/>
          <w:bCs/>
          <w:sz w:val="36"/>
          <w:szCs w:val="36"/>
          <w:rtl/>
        </w:rPr>
        <w:t>"</w:t>
      </w:r>
    </w:p>
    <w:p w:rsidR="00436937" w:rsidRDefault="00744324" w:rsidP="00CC7CE7">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 </w:t>
      </w:r>
      <w:r w:rsidR="000A72FB" w:rsidRPr="00D27549">
        <w:rPr>
          <w:rFonts w:asciiTheme="minorBidi" w:hAnsiTheme="minorBidi"/>
          <w:b/>
          <w:bCs/>
          <w:sz w:val="36"/>
          <w:szCs w:val="36"/>
          <w:rtl/>
        </w:rPr>
        <w:t xml:space="preserve">فلو كان </w:t>
      </w:r>
      <w:r w:rsidR="00F70838" w:rsidRPr="00D27549">
        <w:rPr>
          <w:rFonts w:asciiTheme="minorBidi" w:hAnsiTheme="minorBidi"/>
          <w:b/>
          <w:bCs/>
          <w:sz w:val="36"/>
          <w:szCs w:val="36"/>
          <w:rtl/>
        </w:rPr>
        <w:t xml:space="preserve">في البول قائماً شيء </w:t>
      </w:r>
      <w:r>
        <w:rPr>
          <w:rFonts w:asciiTheme="minorBidi" w:hAnsiTheme="minorBidi" w:hint="cs"/>
          <w:b/>
          <w:bCs/>
          <w:sz w:val="36"/>
          <w:szCs w:val="36"/>
          <w:rtl/>
        </w:rPr>
        <w:t>لبين</w:t>
      </w:r>
      <w:r w:rsidR="00F70838" w:rsidRPr="00D27549">
        <w:rPr>
          <w:rFonts w:asciiTheme="minorBidi" w:hAnsiTheme="minorBidi"/>
          <w:b/>
          <w:bCs/>
          <w:sz w:val="36"/>
          <w:szCs w:val="36"/>
          <w:rtl/>
        </w:rPr>
        <w:t xml:space="preserve"> </w:t>
      </w:r>
      <w:r w:rsidR="00E22A1E">
        <w:rPr>
          <w:rFonts w:asciiTheme="minorBidi" w:hAnsiTheme="minorBidi"/>
          <w:b/>
          <w:bCs/>
          <w:sz w:val="52"/>
          <w:szCs w:val="52"/>
          <w:rtl/>
        </w:rPr>
        <w:t>صلى الله عليه وسلم</w:t>
      </w:r>
      <w:r w:rsidR="00F70838" w:rsidRPr="00D27549">
        <w:rPr>
          <w:rFonts w:asciiTheme="minorBidi" w:hAnsiTheme="minorBidi"/>
          <w:b/>
          <w:bCs/>
          <w:sz w:val="36"/>
          <w:szCs w:val="36"/>
          <w:rtl/>
        </w:rPr>
        <w:t xml:space="preserve"> سبب فعله لحذيفة أو </w:t>
      </w:r>
      <w:r w:rsidR="002B19CF">
        <w:rPr>
          <w:rFonts w:asciiTheme="minorBidi" w:hAnsiTheme="minorBidi" w:hint="cs"/>
          <w:b/>
          <w:bCs/>
          <w:sz w:val="36"/>
          <w:szCs w:val="36"/>
          <w:rtl/>
        </w:rPr>
        <w:t>لبين</w:t>
      </w:r>
      <w:r w:rsidR="00F70838" w:rsidRPr="00D27549">
        <w:rPr>
          <w:rFonts w:asciiTheme="minorBidi" w:hAnsiTheme="minorBidi"/>
          <w:b/>
          <w:bCs/>
          <w:sz w:val="36"/>
          <w:szCs w:val="36"/>
          <w:rtl/>
        </w:rPr>
        <w:t xml:space="preserve"> له حكم البول قائماً </w:t>
      </w:r>
      <w:r w:rsidR="00C51DD0">
        <w:rPr>
          <w:rFonts w:asciiTheme="minorBidi" w:hAnsiTheme="minorBidi" w:hint="cs"/>
          <w:b/>
          <w:bCs/>
          <w:sz w:val="36"/>
          <w:szCs w:val="36"/>
          <w:rtl/>
        </w:rPr>
        <w:t>لأن</w:t>
      </w:r>
      <w:r w:rsidR="00F70838" w:rsidRPr="00D27549">
        <w:rPr>
          <w:rFonts w:asciiTheme="minorBidi" w:hAnsiTheme="minorBidi"/>
          <w:b/>
          <w:bCs/>
          <w:sz w:val="36"/>
          <w:szCs w:val="36"/>
          <w:rtl/>
        </w:rPr>
        <w:t xml:space="preserve"> </w:t>
      </w:r>
      <w:r w:rsidR="00D679DE" w:rsidRPr="00D27549">
        <w:rPr>
          <w:rFonts w:asciiTheme="minorBidi" w:hAnsiTheme="minorBidi" w:hint="cs"/>
          <w:b/>
          <w:bCs/>
          <w:sz w:val="36"/>
          <w:szCs w:val="36"/>
          <w:rtl/>
        </w:rPr>
        <w:t>الأمر</w:t>
      </w:r>
      <w:r w:rsidR="00F70838" w:rsidRPr="00D27549">
        <w:rPr>
          <w:rFonts w:asciiTheme="minorBidi" w:hAnsiTheme="minorBidi"/>
          <w:b/>
          <w:bCs/>
          <w:sz w:val="36"/>
          <w:szCs w:val="36"/>
          <w:rtl/>
        </w:rPr>
        <w:t xml:space="preserve"> يحتاج إلى بيان </w:t>
      </w:r>
      <w:r w:rsidR="00CC7CE7">
        <w:rPr>
          <w:rFonts w:asciiTheme="minorBidi" w:hAnsiTheme="minorBidi" w:hint="cs"/>
          <w:b/>
          <w:bCs/>
          <w:sz w:val="36"/>
          <w:szCs w:val="36"/>
          <w:rtl/>
        </w:rPr>
        <w:t>،</w:t>
      </w:r>
      <w:r w:rsidR="00F70838" w:rsidRPr="00D27549">
        <w:rPr>
          <w:rFonts w:asciiTheme="minorBidi" w:hAnsiTheme="minorBidi"/>
          <w:b/>
          <w:bCs/>
          <w:sz w:val="36"/>
          <w:szCs w:val="36"/>
          <w:rtl/>
        </w:rPr>
        <w:t xml:space="preserve">وتأخير البيان عن وقت الحاجة لا يجوز </w:t>
      </w:r>
      <w:r w:rsidR="00F70838" w:rsidRPr="00D27549">
        <w:rPr>
          <w:rStyle w:val="a4"/>
          <w:rFonts w:asciiTheme="minorBidi" w:hAnsiTheme="minorBidi"/>
          <w:b/>
          <w:bCs/>
          <w:sz w:val="36"/>
          <w:szCs w:val="36"/>
          <w:rtl/>
        </w:rPr>
        <w:footnoteReference w:id="43"/>
      </w:r>
      <w:r w:rsidR="00436937">
        <w:rPr>
          <w:rFonts w:asciiTheme="minorBidi" w:hAnsiTheme="minorBidi" w:hint="cs"/>
          <w:b/>
          <w:bCs/>
          <w:sz w:val="36"/>
          <w:szCs w:val="36"/>
          <w:rtl/>
        </w:rPr>
        <w:t>.</w:t>
      </w:r>
    </w:p>
    <w:p w:rsidR="00436937" w:rsidRDefault="00596474" w:rsidP="00436937">
      <w:pPr>
        <w:spacing w:line="360" w:lineRule="auto"/>
        <w:jc w:val="both"/>
        <w:rPr>
          <w:rFonts w:asciiTheme="minorBidi" w:hAnsiTheme="minorBidi"/>
          <w:b/>
          <w:bCs/>
          <w:sz w:val="36"/>
          <w:szCs w:val="36"/>
          <w:rtl/>
        </w:rPr>
      </w:pPr>
      <w:r w:rsidRPr="00D27549">
        <w:rPr>
          <w:rFonts w:asciiTheme="minorBidi" w:hAnsiTheme="minorBidi"/>
          <w:b/>
          <w:bCs/>
          <w:sz w:val="36"/>
          <w:szCs w:val="36"/>
          <w:rtl/>
        </w:rPr>
        <w:t xml:space="preserve"> </w:t>
      </w:r>
      <w:r w:rsidR="00D679DE">
        <w:rPr>
          <w:rFonts w:asciiTheme="minorBidi" w:hAnsiTheme="minorBidi" w:hint="cs"/>
          <w:b/>
          <w:bCs/>
          <w:sz w:val="36"/>
          <w:szCs w:val="36"/>
          <w:rtl/>
        </w:rPr>
        <w:t>ولذلك أخذ حذيفة بالحكم فاستدل بالحديث على جواز البول قائماً وفى هذا ردَّ على من قال ب</w:t>
      </w:r>
      <w:r w:rsidR="00436937">
        <w:rPr>
          <w:rFonts w:asciiTheme="minorBidi" w:hAnsiTheme="minorBidi" w:hint="cs"/>
          <w:b/>
          <w:bCs/>
          <w:sz w:val="36"/>
          <w:szCs w:val="36"/>
          <w:rtl/>
        </w:rPr>
        <w:t>تحريمه</w:t>
      </w:r>
      <w:r w:rsidR="00D679DE">
        <w:rPr>
          <w:rFonts w:asciiTheme="minorBidi" w:hAnsiTheme="minorBidi" w:hint="cs"/>
          <w:b/>
          <w:bCs/>
          <w:sz w:val="36"/>
          <w:szCs w:val="36"/>
          <w:rtl/>
        </w:rPr>
        <w:t xml:space="preserve">. </w:t>
      </w:r>
    </w:p>
    <w:p w:rsidR="00CC7CE7" w:rsidRDefault="00D679DE" w:rsidP="00035EED">
      <w:pPr>
        <w:spacing w:line="360" w:lineRule="auto"/>
        <w:jc w:val="both"/>
        <w:rPr>
          <w:rFonts w:asciiTheme="minorBidi" w:hAnsiTheme="minorBidi"/>
          <w:b/>
          <w:bCs/>
          <w:sz w:val="36"/>
          <w:szCs w:val="36"/>
          <w:rtl/>
        </w:rPr>
      </w:pPr>
      <w:r>
        <w:rPr>
          <w:rFonts w:asciiTheme="minorBidi" w:hAnsiTheme="minorBidi" w:hint="cs"/>
          <w:b/>
          <w:bCs/>
          <w:sz w:val="36"/>
          <w:szCs w:val="36"/>
          <w:rtl/>
        </w:rPr>
        <w:t>وأما التعليل فهو معتبر لما علم من أحكام الشريعة من الأمر بالتنزه من البول وستر العو</w:t>
      </w:r>
      <w:r w:rsidR="00096AC8">
        <w:rPr>
          <w:rFonts w:asciiTheme="minorBidi" w:hAnsiTheme="minorBidi" w:hint="cs"/>
          <w:b/>
          <w:bCs/>
          <w:sz w:val="36"/>
          <w:szCs w:val="36"/>
          <w:rtl/>
        </w:rPr>
        <w:t>ر</w:t>
      </w:r>
      <w:r w:rsidR="00436937">
        <w:rPr>
          <w:rFonts w:asciiTheme="minorBidi" w:hAnsiTheme="minorBidi" w:hint="cs"/>
          <w:b/>
          <w:bCs/>
          <w:sz w:val="36"/>
          <w:szCs w:val="36"/>
          <w:rtl/>
        </w:rPr>
        <w:t xml:space="preserve">ة فإذا خشي ذلك فينهى عنه </w:t>
      </w:r>
      <w:r>
        <w:rPr>
          <w:rFonts w:asciiTheme="minorBidi" w:hAnsiTheme="minorBidi" w:hint="cs"/>
          <w:b/>
          <w:bCs/>
          <w:sz w:val="36"/>
          <w:szCs w:val="36"/>
          <w:rtl/>
        </w:rPr>
        <w:t xml:space="preserve"> </w:t>
      </w:r>
      <w:r w:rsidR="0025106E">
        <w:rPr>
          <w:rFonts w:asciiTheme="minorBidi" w:hAnsiTheme="minorBidi" w:hint="cs"/>
          <w:b/>
          <w:bCs/>
          <w:sz w:val="36"/>
          <w:szCs w:val="36"/>
          <w:rtl/>
        </w:rPr>
        <w:t xml:space="preserve">للعلة </w:t>
      </w:r>
      <w:r w:rsidR="00CC7CE7">
        <w:rPr>
          <w:rFonts w:asciiTheme="minorBidi" w:hAnsiTheme="minorBidi" w:hint="cs"/>
          <w:b/>
          <w:bCs/>
          <w:sz w:val="36"/>
          <w:szCs w:val="36"/>
          <w:rtl/>
        </w:rPr>
        <w:t>.</w:t>
      </w:r>
    </w:p>
    <w:p w:rsidR="00D679DE" w:rsidRDefault="0025106E" w:rsidP="00035EED">
      <w:pPr>
        <w:spacing w:line="360" w:lineRule="auto"/>
        <w:jc w:val="both"/>
        <w:rPr>
          <w:rFonts w:asciiTheme="minorBidi" w:hAnsiTheme="minorBidi"/>
          <w:b/>
          <w:bCs/>
          <w:sz w:val="36"/>
          <w:szCs w:val="36"/>
          <w:rtl/>
        </w:rPr>
      </w:pPr>
      <w:r>
        <w:rPr>
          <w:rFonts w:asciiTheme="minorBidi" w:hAnsiTheme="minorBidi" w:hint="cs"/>
          <w:b/>
          <w:bCs/>
          <w:sz w:val="36"/>
          <w:szCs w:val="36"/>
          <w:rtl/>
        </w:rPr>
        <w:t>وأما إذا أمن ذلك فالحكم با</w:t>
      </w:r>
      <w:r w:rsidR="000668C6">
        <w:rPr>
          <w:rFonts w:asciiTheme="minorBidi" w:hAnsiTheme="minorBidi" w:hint="cs"/>
          <w:b/>
          <w:bCs/>
          <w:sz w:val="36"/>
          <w:szCs w:val="36"/>
          <w:rtl/>
        </w:rPr>
        <w:t>ق</w:t>
      </w:r>
      <w:r>
        <w:rPr>
          <w:rFonts w:asciiTheme="minorBidi" w:hAnsiTheme="minorBidi" w:hint="cs"/>
          <w:b/>
          <w:bCs/>
          <w:sz w:val="36"/>
          <w:szCs w:val="36"/>
          <w:rtl/>
        </w:rPr>
        <w:t xml:space="preserve"> على أصله من </w:t>
      </w:r>
      <w:r w:rsidR="00436937">
        <w:rPr>
          <w:rFonts w:asciiTheme="minorBidi" w:hAnsiTheme="minorBidi" w:hint="cs"/>
          <w:b/>
          <w:bCs/>
          <w:sz w:val="36"/>
          <w:szCs w:val="36"/>
          <w:rtl/>
        </w:rPr>
        <w:t xml:space="preserve">جواز البول قائما </w:t>
      </w:r>
      <w:r w:rsidR="00CC7CE7">
        <w:rPr>
          <w:rFonts w:asciiTheme="minorBidi" w:hAnsiTheme="minorBidi" w:hint="cs"/>
          <w:b/>
          <w:bCs/>
          <w:sz w:val="36"/>
          <w:szCs w:val="36"/>
          <w:rtl/>
        </w:rPr>
        <w:t>،</w:t>
      </w:r>
      <w:r w:rsidR="00436937">
        <w:rPr>
          <w:rFonts w:asciiTheme="minorBidi" w:hAnsiTheme="minorBidi" w:hint="cs"/>
          <w:b/>
          <w:bCs/>
          <w:sz w:val="36"/>
          <w:szCs w:val="36"/>
          <w:rtl/>
        </w:rPr>
        <w:t xml:space="preserve">ولكن مع استحباب البول قاعدا لأنه الأكثر من </w:t>
      </w:r>
      <w:r w:rsidR="00035EED">
        <w:rPr>
          <w:rFonts w:asciiTheme="minorBidi" w:hAnsiTheme="minorBidi" w:hint="cs"/>
          <w:b/>
          <w:bCs/>
          <w:sz w:val="36"/>
          <w:szCs w:val="36"/>
          <w:rtl/>
        </w:rPr>
        <w:t>فعله</w:t>
      </w:r>
      <w:r w:rsidR="00436937">
        <w:rPr>
          <w:rFonts w:asciiTheme="minorBidi" w:hAnsiTheme="minorBidi" w:hint="cs"/>
          <w:b/>
          <w:bCs/>
          <w:sz w:val="36"/>
          <w:szCs w:val="36"/>
          <w:rtl/>
        </w:rPr>
        <w:t xml:space="preserve"> </w:t>
      </w:r>
      <w:r w:rsidR="00436937" w:rsidRPr="00436937">
        <w:rPr>
          <w:rFonts w:asciiTheme="minorBidi" w:hAnsiTheme="minorBidi" w:hint="cs"/>
          <w:b/>
          <w:bCs/>
          <w:sz w:val="40"/>
          <w:szCs w:val="40"/>
          <w:rtl/>
        </w:rPr>
        <w:t>صلى الله عليه وسلم</w:t>
      </w:r>
      <w:r w:rsidR="00436937">
        <w:rPr>
          <w:rFonts w:asciiTheme="minorBidi" w:hAnsiTheme="minorBidi" w:hint="cs"/>
          <w:b/>
          <w:bCs/>
          <w:sz w:val="36"/>
          <w:szCs w:val="36"/>
          <w:rtl/>
        </w:rPr>
        <w:t>.</w:t>
      </w:r>
      <w:r>
        <w:rPr>
          <w:rFonts w:asciiTheme="minorBidi" w:hAnsiTheme="minorBidi" w:hint="cs"/>
          <w:b/>
          <w:bCs/>
          <w:sz w:val="36"/>
          <w:szCs w:val="36"/>
          <w:rtl/>
        </w:rPr>
        <w:t xml:space="preserve"> </w:t>
      </w:r>
    </w:p>
    <w:p w:rsidR="00436937" w:rsidRDefault="00436937" w:rsidP="00436937">
      <w:pPr>
        <w:spacing w:line="360" w:lineRule="auto"/>
        <w:jc w:val="both"/>
        <w:rPr>
          <w:rFonts w:asciiTheme="minorBidi" w:hAnsiTheme="minorBidi"/>
          <w:b/>
          <w:bCs/>
          <w:sz w:val="36"/>
          <w:szCs w:val="36"/>
          <w:rtl/>
        </w:rPr>
      </w:pPr>
    </w:p>
    <w:p w:rsidR="00EA00AC" w:rsidRDefault="00EA00AC" w:rsidP="00436937">
      <w:pPr>
        <w:spacing w:line="360" w:lineRule="auto"/>
        <w:jc w:val="both"/>
        <w:rPr>
          <w:rFonts w:asciiTheme="minorBidi" w:hAnsiTheme="minorBidi"/>
          <w:b/>
          <w:bCs/>
          <w:sz w:val="36"/>
          <w:szCs w:val="36"/>
          <w:rtl/>
        </w:rPr>
      </w:pPr>
    </w:p>
    <w:p w:rsidR="007A462A" w:rsidRPr="00C05A87" w:rsidRDefault="007A462A" w:rsidP="00C207DE">
      <w:pPr>
        <w:spacing w:line="240" w:lineRule="auto"/>
        <w:jc w:val="both"/>
        <w:rPr>
          <w:rFonts w:asciiTheme="minorBidi" w:hAnsiTheme="minorBidi" w:cs="PT Bold Heading"/>
          <w:sz w:val="52"/>
          <w:szCs w:val="52"/>
          <w:rtl/>
        </w:rPr>
      </w:pPr>
      <w:r w:rsidRPr="004E29AD">
        <w:rPr>
          <w:rFonts w:asciiTheme="minorBidi" w:hAnsiTheme="minorBidi" w:cs="PT Bold Heading" w:hint="cs"/>
          <w:sz w:val="46"/>
          <w:szCs w:val="46"/>
          <w:rtl/>
        </w:rPr>
        <w:lastRenderedPageBreak/>
        <w:t xml:space="preserve">الفصل </w:t>
      </w:r>
      <w:r>
        <w:rPr>
          <w:rFonts w:asciiTheme="minorBidi" w:hAnsiTheme="minorBidi" w:cs="PT Bold Heading" w:hint="cs"/>
          <w:sz w:val="46"/>
          <w:szCs w:val="46"/>
          <w:rtl/>
        </w:rPr>
        <w:t>الثالث</w:t>
      </w:r>
      <w:r w:rsidRPr="004E29AD">
        <w:rPr>
          <w:rFonts w:asciiTheme="minorBidi" w:hAnsiTheme="minorBidi" w:cs="PT Bold Heading" w:hint="cs"/>
          <w:sz w:val="46"/>
          <w:szCs w:val="46"/>
          <w:rtl/>
        </w:rPr>
        <w:t xml:space="preserve"> </w:t>
      </w:r>
      <w:r w:rsidRPr="00C05A87">
        <w:rPr>
          <w:rFonts w:asciiTheme="minorBidi" w:hAnsiTheme="minorBidi" w:cs="PT Bold Heading" w:hint="cs"/>
          <w:sz w:val="52"/>
          <w:szCs w:val="52"/>
          <w:rtl/>
        </w:rPr>
        <w:t xml:space="preserve">:- </w:t>
      </w:r>
      <w:r w:rsidRPr="00896D7C">
        <w:rPr>
          <w:rFonts w:ascii="ae_Dimnah" w:hAnsi="ae_Dimnah" w:cs="ae_Dimnah" w:hint="cs"/>
          <w:b/>
          <w:bCs/>
          <w:sz w:val="42"/>
          <w:szCs w:val="42"/>
          <w:rtl/>
        </w:rPr>
        <w:t xml:space="preserve">في أماكن قضاء الحاجة </w:t>
      </w:r>
    </w:p>
    <w:p w:rsidR="00F50DBC" w:rsidRPr="00C05A87" w:rsidRDefault="007A462A" w:rsidP="004B04EB">
      <w:pPr>
        <w:spacing w:line="360" w:lineRule="auto"/>
        <w:jc w:val="both"/>
        <w:rPr>
          <w:rFonts w:asciiTheme="minorBidi" w:hAnsiTheme="minorBidi"/>
          <w:b/>
          <w:bCs/>
          <w:sz w:val="40"/>
          <w:szCs w:val="40"/>
          <w:u w:val="single"/>
          <w:rtl/>
        </w:rPr>
      </w:pPr>
      <w:r w:rsidRPr="00C05A87">
        <w:rPr>
          <w:rFonts w:asciiTheme="majorBidi" w:hAnsiTheme="majorBidi" w:cs="Al-Mujahed Free" w:hint="cs"/>
          <w:b/>
          <w:bCs/>
          <w:sz w:val="48"/>
          <w:szCs w:val="46"/>
          <w:u w:val="single"/>
          <w:rtl/>
        </w:rPr>
        <w:t>المبحث الأول :</w:t>
      </w:r>
      <w:r w:rsidRPr="00C05A87">
        <w:rPr>
          <w:rFonts w:asciiTheme="minorBidi" w:hAnsiTheme="minorBidi" w:hint="cs"/>
          <w:b/>
          <w:bCs/>
          <w:sz w:val="40"/>
          <w:szCs w:val="40"/>
          <w:u w:val="single"/>
          <w:rtl/>
        </w:rPr>
        <w:t xml:space="preserve"> </w:t>
      </w:r>
      <w:r w:rsidR="00C11EE0">
        <w:rPr>
          <w:rFonts w:ascii="ae_Dimnah" w:hAnsi="ae_Dimnah" w:cs="ae_Dimnah" w:hint="cs"/>
          <w:b/>
          <w:bCs/>
          <w:sz w:val="38"/>
          <w:szCs w:val="38"/>
          <w:u w:val="single"/>
          <w:rtl/>
        </w:rPr>
        <w:t xml:space="preserve">المواضع التي نهي </w:t>
      </w:r>
      <w:r w:rsidRPr="00C05A87">
        <w:rPr>
          <w:rFonts w:ascii="ae_Dimnah" w:hAnsi="ae_Dimnah" w:cs="ae_Dimnah" w:hint="cs"/>
          <w:b/>
          <w:bCs/>
          <w:sz w:val="38"/>
          <w:szCs w:val="38"/>
          <w:u w:val="single"/>
          <w:rtl/>
        </w:rPr>
        <w:t>عن قضاء الحاجة فيها</w:t>
      </w:r>
      <w:r w:rsidRPr="00C05A87">
        <w:rPr>
          <w:rFonts w:asciiTheme="minorBidi" w:hAnsiTheme="minorBidi" w:hint="cs"/>
          <w:b/>
          <w:bCs/>
          <w:sz w:val="40"/>
          <w:szCs w:val="40"/>
          <w:u w:val="single"/>
          <w:rtl/>
        </w:rPr>
        <w:t xml:space="preserve"> </w:t>
      </w:r>
    </w:p>
    <w:p w:rsidR="007A462A" w:rsidRDefault="007A462A" w:rsidP="00F50DBC">
      <w:pPr>
        <w:spacing w:line="360" w:lineRule="auto"/>
        <w:jc w:val="both"/>
        <w:rPr>
          <w:rFonts w:asciiTheme="minorBidi" w:hAnsiTheme="minorBidi"/>
          <w:b/>
          <w:bCs/>
          <w:sz w:val="36"/>
          <w:szCs w:val="36"/>
          <w:rtl/>
        </w:rPr>
      </w:pPr>
      <w:r>
        <w:rPr>
          <w:rFonts w:asciiTheme="minorBidi" w:hAnsiTheme="minorBidi" w:hint="cs"/>
          <w:b/>
          <w:bCs/>
          <w:sz w:val="36"/>
          <w:szCs w:val="36"/>
          <w:rtl/>
        </w:rPr>
        <w:t>ورد في السنة النهي عن قضاء الحاجة في عدة مو</w:t>
      </w:r>
      <w:r w:rsidR="00F50DBC">
        <w:rPr>
          <w:rFonts w:asciiTheme="minorBidi" w:hAnsiTheme="minorBidi" w:hint="cs"/>
          <w:b/>
          <w:bCs/>
          <w:sz w:val="36"/>
          <w:szCs w:val="36"/>
          <w:rtl/>
        </w:rPr>
        <w:t xml:space="preserve">اضع وأهم هذه المواضع : </w:t>
      </w:r>
      <w:r w:rsidR="00F50DBC" w:rsidRPr="00CC7CE7">
        <w:rPr>
          <w:rFonts w:asciiTheme="minorBidi" w:hAnsiTheme="minorBidi" w:hint="cs"/>
          <w:b/>
          <w:bCs/>
          <w:sz w:val="44"/>
          <w:szCs w:val="44"/>
          <w:rtl/>
        </w:rPr>
        <w:t xml:space="preserve">المساجد </w:t>
      </w:r>
      <w:r>
        <w:rPr>
          <w:rFonts w:asciiTheme="minorBidi" w:hAnsiTheme="minorBidi" w:hint="cs"/>
          <w:b/>
          <w:bCs/>
          <w:sz w:val="36"/>
          <w:szCs w:val="36"/>
          <w:rtl/>
        </w:rPr>
        <w:t xml:space="preserve">ففي حديث الأعرابي الذي بال في المسجد قال </w:t>
      </w:r>
      <w:r w:rsidR="00E22A1E">
        <w:rPr>
          <w:rFonts w:asciiTheme="minorBidi" w:hAnsiTheme="minorBidi" w:hint="cs"/>
          <w:b/>
          <w:bCs/>
          <w:sz w:val="52"/>
          <w:szCs w:val="52"/>
          <w:rtl/>
        </w:rPr>
        <w:t>صلى الله عليه وسلم</w:t>
      </w:r>
      <w:r>
        <w:rPr>
          <w:rFonts w:asciiTheme="minorBidi" w:hAnsiTheme="minorBidi" w:hint="cs"/>
          <w:b/>
          <w:bCs/>
          <w:sz w:val="36"/>
          <w:szCs w:val="36"/>
          <w:rtl/>
        </w:rPr>
        <w:t xml:space="preserve"> " </w:t>
      </w:r>
      <w:r w:rsidRPr="00CC7CE7">
        <w:rPr>
          <w:rFonts w:asciiTheme="minorBidi" w:hAnsiTheme="minorBidi" w:hint="cs"/>
          <w:b/>
          <w:bCs/>
          <w:sz w:val="40"/>
          <w:szCs w:val="40"/>
          <w:rtl/>
        </w:rPr>
        <w:t xml:space="preserve">إن هذه المساجد لا تصلح لشيء من هذا البول ولا القذر وإنما هي لذكر الله عز وجل والصلاة وقراءة القرآن </w:t>
      </w:r>
      <w:r w:rsidR="00CC7CE7" w:rsidRPr="00CC7CE7">
        <w:rPr>
          <w:rFonts w:asciiTheme="minorBidi" w:hAnsiTheme="minorBidi" w:hint="cs"/>
          <w:b/>
          <w:bCs/>
          <w:sz w:val="40"/>
          <w:szCs w:val="40"/>
          <w:rtl/>
        </w:rPr>
        <w:t>"</w:t>
      </w:r>
      <w:r w:rsidRPr="00CC7CE7">
        <w:rPr>
          <w:rFonts w:asciiTheme="minorBidi" w:hAnsiTheme="minorBidi" w:hint="cs"/>
          <w:b/>
          <w:bCs/>
          <w:sz w:val="40"/>
          <w:szCs w:val="40"/>
          <w:rtl/>
        </w:rPr>
        <w:t xml:space="preserve">. </w:t>
      </w:r>
    </w:p>
    <w:p w:rsidR="007A462A" w:rsidRDefault="007A462A" w:rsidP="00A74733">
      <w:pPr>
        <w:spacing w:line="360" w:lineRule="auto"/>
        <w:jc w:val="both"/>
        <w:rPr>
          <w:rFonts w:asciiTheme="minorBidi" w:hAnsiTheme="minorBidi"/>
          <w:b/>
          <w:bCs/>
          <w:sz w:val="36"/>
          <w:szCs w:val="36"/>
          <w:rtl/>
        </w:rPr>
      </w:pPr>
      <w:r>
        <w:rPr>
          <w:rFonts w:asciiTheme="minorBidi" w:hAnsiTheme="minorBidi" w:hint="cs"/>
          <w:b/>
          <w:bCs/>
          <w:sz w:val="36"/>
          <w:szCs w:val="36"/>
          <w:rtl/>
        </w:rPr>
        <w:t>ح</w:t>
      </w:r>
      <w:r w:rsidR="00CC7CE7">
        <w:rPr>
          <w:rFonts w:asciiTheme="minorBidi" w:hAnsiTheme="minorBidi" w:hint="cs"/>
          <w:b/>
          <w:bCs/>
          <w:sz w:val="36"/>
          <w:szCs w:val="36"/>
          <w:rtl/>
        </w:rPr>
        <w:t>د</w:t>
      </w:r>
      <w:r>
        <w:rPr>
          <w:rFonts w:asciiTheme="minorBidi" w:hAnsiTheme="minorBidi" w:hint="cs"/>
          <w:b/>
          <w:bCs/>
          <w:sz w:val="36"/>
          <w:szCs w:val="36"/>
          <w:rtl/>
        </w:rPr>
        <w:t xml:space="preserve">يث بول الأعرابي في المسجد أخرجه البخاري في مواضع منها كتاب الوضوء /باب صب الماء على البول في المسجد 1/91 وأخرجه مسلم عن أنس في كتاب </w:t>
      </w:r>
      <w:r w:rsidR="00A74733">
        <w:rPr>
          <w:rFonts w:asciiTheme="minorBidi" w:hAnsiTheme="minorBidi" w:hint="cs"/>
          <w:b/>
          <w:bCs/>
          <w:sz w:val="36"/>
          <w:szCs w:val="36"/>
          <w:rtl/>
        </w:rPr>
        <w:t>الحيض</w:t>
      </w:r>
      <w:r>
        <w:rPr>
          <w:rFonts w:asciiTheme="minorBidi" w:hAnsiTheme="minorBidi" w:hint="cs"/>
          <w:b/>
          <w:bCs/>
          <w:sz w:val="36"/>
          <w:szCs w:val="36"/>
          <w:rtl/>
        </w:rPr>
        <w:t xml:space="preserve"> باب غسل البول في المسجد 1/163 . </w:t>
      </w:r>
    </w:p>
    <w:p w:rsidR="007A462A" w:rsidRDefault="007A462A" w:rsidP="004B04EB">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بل رجح النووي في المجموع 2/101 تحريم البول في المسجد ولو في إناء . </w:t>
      </w:r>
    </w:p>
    <w:p w:rsidR="00EE26FF" w:rsidRDefault="007A462A" w:rsidP="00EE26FF">
      <w:pPr>
        <w:spacing w:line="360" w:lineRule="auto"/>
        <w:jc w:val="both"/>
        <w:rPr>
          <w:rFonts w:asciiTheme="minorBidi" w:hAnsiTheme="minorBidi"/>
          <w:b/>
          <w:bCs/>
          <w:sz w:val="36"/>
          <w:szCs w:val="36"/>
          <w:rtl/>
        </w:rPr>
      </w:pPr>
      <w:r>
        <w:rPr>
          <w:rFonts w:asciiTheme="minorBidi" w:hAnsiTheme="minorBidi" w:hint="cs"/>
          <w:b/>
          <w:bCs/>
          <w:sz w:val="36"/>
          <w:szCs w:val="36"/>
          <w:rtl/>
        </w:rPr>
        <w:t>ومن المواضع</w:t>
      </w:r>
      <w:r w:rsidR="00EE26FF">
        <w:rPr>
          <w:rFonts w:asciiTheme="minorBidi" w:hAnsiTheme="minorBidi" w:hint="cs"/>
          <w:b/>
          <w:bCs/>
          <w:sz w:val="36"/>
          <w:szCs w:val="36"/>
          <w:rtl/>
        </w:rPr>
        <w:t xml:space="preserve"> التي ينهى عن قضاء الحاجة فيها</w:t>
      </w:r>
      <w:r>
        <w:rPr>
          <w:rFonts w:asciiTheme="minorBidi" w:hAnsiTheme="minorBidi" w:hint="cs"/>
          <w:b/>
          <w:bCs/>
          <w:sz w:val="36"/>
          <w:szCs w:val="36"/>
          <w:rtl/>
        </w:rPr>
        <w:t xml:space="preserve"> :</w:t>
      </w:r>
    </w:p>
    <w:p w:rsidR="00EE26FF" w:rsidRDefault="007A462A" w:rsidP="00EE26FF">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 </w:t>
      </w:r>
      <w:r w:rsidRPr="00EE26FF">
        <w:rPr>
          <w:rFonts w:asciiTheme="minorBidi" w:hAnsiTheme="minorBidi" w:hint="cs"/>
          <w:b/>
          <w:bCs/>
          <w:sz w:val="44"/>
          <w:szCs w:val="44"/>
          <w:rtl/>
        </w:rPr>
        <w:t>الطريق</w:t>
      </w:r>
      <w:r>
        <w:rPr>
          <w:rFonts w:asciiTheme="minorBidi" w:hAnsiTheme="minorBidi" w:hint="cs"/>
          <w:b/>
          <w:bCs/>
          <w:sz w:val="36"/>
          <w:szCs w:val="36"/>
          <w:rtl/>
        </w:rPr>
        <w:t xml:space="preserve"> </w:t>
      </w:r>
      <w:r w:rsidR="00EE26FF">
        <w:rPr>
          <w:rFonts w:asciiTheme="minorBidi" w:hAnsiTheme="minorBidi" w:hint="cs"/>
          <w:b/>
          <w:bCs/>
          <w:sz w:val="36"/>
          <w:szCs w:val="36"/>
          <w:rtl/>
        </w:rPr>
        <w:t>،</w:t>
      </w:r>
      <w:r w:rsidRPr="00EE26FF">
        <w:rPr>
          <w:rFonts w:asciiTheme="minorBidi" w:hAnsiTheme="minorBidi" w:hint="cs"/>
          <w:b/>
          <w:bCs/>
          <w:sz w:val="44"/>
          <w:szCs w:val="44"/>
          <w:rtl/>
        </w:rPr>
        <w:t>والظل النافع للناس</w:t>
      </w:r>
      <w:r>
        <w:rPr>
          <w:rFonts w:asciiTheme="minorBidi" w:hAnsiTheme="minorBidi" w:hint="cs"/>
          <w:b/>
          <w:bCs/>
          <w:sz w:val="36"/>
          <w:szCs w:val="36"/>
          <w:rtl/>
        </w:rPr>
        <w:t xml:space="preserve"> </w:t>
      </w:r>
      <w:r w:rsidR="00EE26FF">
        <w:rPr>
          <w:rFonts w:asciiTheme="minorBidi" w:hAnsiTheme="minorBidi" w:hint="cs"/>
          <w:b/>
          <w:bCs/>
          <w:sz w:val="36"/>
          <w:szCs w:val="36"/>
          <w:rtl/>
        </w:rPr>
        <w:t>.</w:t>
      </w:r>
    </w:p>
    <w:p w:rsidR="007A462A" w:rsidRDefault="007A462A" w:rsidP="00EE26FF">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عن أبي هريرة </w:t>
      </w:r>
      <w:r w:rsidR="00E22A1E">
        <w:rPr>
          <w:rFonts w:asciiTheme="minorBidi" w:hAnsiTheme="minorBidi" w:hint="cs"/>
          <w:b/>
          <w:bCs/>
          <w:sz w:val="52"/>
          <w:szCs w:val="52"/>
          <w:rtl/>
        </w:rPr>
        <w:t>رضي الله عنه</w:t>
      </w:r>
      <w:r>
        <w:rPr>
          <w:rFonts w:asciiTheme="minorBidi" w:hAnsiTheme="minorBidi" w:hint="cs"/>
          <w:b/>
          <w:bCs/>
          <w:sz w:val="36"/>
          <w:szCs w:val="36"/>
          <w:rtl/>
        </w:rPr>
        <w:t xml:space="preserve"> قال قال رسول الله </w:t>
      </w:r>
      <w:r w:rsidR="00E22A1E">
        <w:rPr>
          <w:rFonts w:asciiTheme="minorBidi" w:hAnsiTheme="minorBidi" w:hint="cs"/>
          <w:b/>
          <w:bCs/>
          <w:sz w:val="52"/>
          <w:szCs w:val="52"/>
          <w:rtl/>
        </w:rPr>
        <w:t>صلى الله عليه وسلم</w:t>
      </w:r>
      <w:r>
        <w:rPr>
          <w:rFonts w:asciiTheme="minorBidi" w:hAnsiTheme="minorBidi" w:hint="cs"/>
          <w:b/>
          <w:bCs/>
          <w:sz w:val="36"/>
          <w:szCs w:val="36"/>
          <w:rtl/>
        </w:rPr>
        <w:t xml:space="preserve"> " اتقوا اللعانين الذي يتخلي في طريق الناس وظلهم " رواه مسلم 1/226 </w:t>
      </w:r>
      <w:r w:rsidR="009A4684">
        <w:rPr>
          <w:rFonts w:asciiTheme="minorBidi" w:hAnsiTheme="minorBidi" w:hint="cs"/>
          <w:b/>
          <w:bCs/>
          <w:sz w:val="36"/>
          <w:szCs w:val="36"/>
          <w:rtl/>
        </w:rPr>
        <w:t xml:space="preserve">كتاب الطهارة / باب </w:t>
      </w:r>
      <w:r w:rsidR="00202FF9">
        <w:rPr>
          <w:rFonts w:asciiTheme="minorBidi" w:hAnsiTheme="minorBidi" w:hint="cs"/>
          <w:b/>
          <w:bCs/>
          <w:sz w:val="36"/>
          <w:szCs w:val="36"/>
          <w:rtl/>
        </w:rPr>
        <w:t xml:space="preserve">النهي عن التخلي في الطرق والظلال ح 274 . </w:t>
      </w:r>
    </w:p>
    <w:p w:rsidR="00202FF9" w:rsidRDefault="00202FF9" w:rsidP="003149B1">
      <w:pPr>
        <w:spacing w:line="360" w:lineRule="auto"/>
        <w:jc w:val="both"/>
        <w:rPr>
          <w:rtl/>
        </w:rPr>
      </w:pPr>
      <w:r>
        <w:rPr>
          <w:rFonts w:asciiTheme="minorBidi" w:hAnsiTheme="minorBidi" w:hint="cs"/>
          <w:b/>
          <w:bCs/>
          <w:sz w:val="36"/>
          <w:szCs w:val="36"/>
          <w:rtl/>
        </w:rPr>
        <w:lastRenderedPageBreak/>
        <w:t xml:space="preserve">ومعني الحديث اتقوا الأمرين الجالبين </w:t>
      </w:r>
      <w:r w:rsidR="003149B1">
        <w:rPr>
          <w:rFonts w:asciiTheme="minorBidi" w:hAnsiTheme="minorBidi" w:hint="cs"/>
          <w:b/>
          <w:bCs/>
          <w:sz w:val="36"/>
          <w:szCs w:val="36"/>
          <w:rtl/>
        </w:rPr>
        <w:t>للعن</w:t>
      </w:r>
      <w:r>
        <w:rPr>
          <w:rFonts w:asciiTheme="minorBidi" w:hAnsiTheme="minorBidi" w:hint="cs"/>
          <w:b/>
          <w:bCs/>
          <w:sz w:val="36"/>
          <w:szCs w:val="36"/>
          <w:rtl/>
        </w:rPr>
        <w:t xml:space="preserve"> الباعثين عليه </w:t>
      </w:r>
      <w:r>
        <w:rPr>
          <w:rStyle w:val="a4"/>
          <w:rFonts w:asciiTheme="minorBidi" w:hAnsiTheme="minorBidi"/>
          <w:b/>
          <w:bCs/>
          <w:sz w:val="36"/>
          <w:szCs w:val="36"/>
          <w:rtl/>
        </w:rPr>
        <w:footnoteReference w:id="44"/>
      </w:r>
      <w:r w:rsidRPr="00202FF9">
        <w:rPr>
          <w:rFonts w:hint="cs"/>
          <w:rtl/>
        </w:rPr>
        <w:t xml:space="preserve"> </w:t>
      </w:r>
    </w:p>
    <w:p w:rsidR="00202FF9" w:rsidRDefault="00251761" w:rsidP="00EE26FF">
      <w:pPr>
        <w:spacing w:line="360" w:lineRule="auto"/>
        <w:jc w:val="both"/>
        <w:rPr>
          <w:rFonts w:asciiTheme="minorBidi" w:hAnsiTheme="minorBidi"/>
          <w:b/>
          <w:bCs/>
          <w:sz w:val="36"/>
          <w:szCs w:val="36"/>
          <w:rtl/>
        </w:rPr>
      </w:pPr>
      <w:r>
        <w:rPr>
          <w:rFonts w:asciiTheme="minorBidi" w:hAnsiTheme="minorBidi" w:hint="cs"/>
          <w:b/>
          <w:bCs/>
          <w:sz w:val="36"/>
          <w:szCs w:val="36"/>
          <w:rtl/>
        </w:rPr>
        <w:t>ومن المواض</w:t>
      </w:r>
      <w:r w:rsidR="00202FF9">
        <w:rPr>
          <w:rFonts w:asciiTheme="minorBidi" w:hAnsiTheme="minorBidi" w:hint="cs"/>
          <w:b/>
          <w:bCs/>
          <w:sz w:val="36"/>
          <w:szCs w:val="36"/>
          <w:rtl/>
        </w:rPr>
        <w:t xml:space="preserve">ع المنهي عنها </w:t>
      </w:r>
      <w:r w:rsidR="00EE26FF">
        <w:rPr>
          <w:rFonts w:asciiTheme="minorBidi" w:hAnsiTheme="minorBidi" w:hint="cs"/>
          <w:b/>
          <w:bCs/>
          <w:sz w:val="36"/>
          <w:szCs w:val="36"/>
          <w:rtl/>
        </w:rPr>
        <w:t>:</w:t>
      </w:r>
      <w:r w:rsidR="00202FF9" w:rsidRPr="00EE26FF">
        <w:rPr>
          <w:rFonts w:asciiTheme="minorBidi" w:hAnsiTheme="minorBidi" w:hint="cs"/>
          <w:b/>
          <w:bCs/>
          <w:sz w:val="44"/>
          <w:szCs w:val="44"/>
          <w:rtl/>
        </w:rPr>
        <w:t>الموارد</w:t>
      </w:r>
      <w:r w:rsidR="00202FF9">
        <w:rPr>
          <w:rFonts w:asciiTheme="minorBidi" w:hAnsiTheme="minorBidi" w:hint="cs"/>
          <w:b/>
          <w:bCs/>
          <w:sz w:val="36"/>
          <w:szCs w:val="36"/>
          <w:rtl/>
        </w:rPr>
        <w:t xml:space="preserve"> جمع مورد</w:t>
      </w:r>
      <w:r w:rsidR="00D96CC9">
        <w:rPr>
          <w:rStyle w:val="a4"/>
          <w:rFonts w:asciiTheme="minorBidi" w:hAnsiTheme="minorBidi"/>
          <w:b/>
          <w:bCs/>
          <w:sz w:val="36"/>
          <w:szCs w:val="36"/>
          <w:rtl/>
        </w:rPr>
        <w:footnoteReference w:id="45"/>
      </w:r>
      <w:r w:rsidR="00202FF9">
        <w:rPr>
          <w:rFonts w:asciiTheme="minorBidi" w:hAnsiTheme="minorBidi" w:hint="cs"/>
          <w:b/>
          <w:bCs/>
          <w:sz w:val="36"/>
          <w:szCs w:val="36"/>
          <w:rtl/>
        </w:rPr>
        <w:t xml:space="preserve"> وهي المياه التي يردها الناس للشرب والانتفاع </w:t>
      </w:r>
    </w:p>
    <w:p w:rsidR="00202FF9" w:rsidRDefault="00202FF9" w:rsidP="004B04EB">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عن معاذ </w:t>
      </w:r>
      <w:r w:rsidR="00E22A1E">
        <w:rPr>
          <w:rFonts w:asciiTheme="minorBidi" w:hAnsiTheme="minorBidi" w:hint="cs"/>
          <w:b/>
          <w:bCs/>
          <w:sz w:val="52"/>
          <w:szCs w:val="52"/>
          <w:rtl/>
        </w:rPr>
        <w:t>رضي الله عنه</w:t>
      </w:r>
      <w:r>
        <w:rPr>
          <w:rFonts w:asciiTheme="minorBidi" w:hAnsiTheme="minorBidi" w:hint="cs"/>
          <w:b/>
          <w:bCs/>
          <w:sz w:val="36"/>
          <w:szCs w:val="36"/>
          <w:rtl/>
        </w:rPr>
        <w:t xml:space="preserve"> قال : قال </w:t>
      </w:r>
      <w:r w:rsidR="00E22A1E">
        <w:rPr>
          <w:rFonts w:asciiTheme="minorBidi" w:hAnsiTheme="minorBidi"/>
          <w:b/>
          <w:bCs/>
          <w:sz w:val="52"/>
          <w:szCs w:val="52"/>
          <w:rtl/>
        </w:rPr>
        <w:t>صلى الله عليه وسلم</w:t>
      </w:r>
      <w:r>
        <w:rPr>
          <w:rFonts w:asciiTheme="minorBidi" w:hAnsiTheme="minorBidi" w:hint="cs"/>
          <w:b/>
          <w:bCs/>
          <w:sz w:val="36"/>
          <w:szCs w:val="36"/>
          <w:rtl/>
        </w:rPr>
        <w:t xml:space="preserve"> : اتقوا الملاعن الثلاثة البراز في الموارد ، وقارعة الطريق والظل </w:t>
      </w:r>
      <w:r w:rsidR="00D96CC9">
        <w:rPr>
          <w:rStyle w:val="a4"/>
          <w:rFonts w:asciiTheme="minorBidi" w:hAnsiTheme="minorBidi"/>
          <w:b/>
          <w:bCs/>
          <w:sz w:val="36"/>
          <w:szCs w:val="36"/>
          <w:rtl/>
        </w:rPr>
        <w:footnoteReference w:id="46"/>
      </w:r>
      <w:r w:rsidR="00D96CC9">
        <w:rPr>
          <w:rFonts w:asciiTheme="minorBidi" w:hAnsiTheme="minorBidi" w:hint="cs"/>
          <w:b/>
          <w:bCs/>
          <w:sz w:val="36"/>
          <w:szCs w:val="36"/>
          <w:rtl/>
        </w:rPr>
        <w:t>.</w:t>
      </w:r>
    </w:p>
    <w:p w:rsidR="00D96CC9" w:rsidRDefault="00D96CC9" w:rsidP="00EE26FF">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رواه أبو داود في الطهارة / باب المواضع التي نهي النبي </w:t>
      </w:r>
      <w:r w:rsidR="00E22A1E">
        <w:rPr>
          <w:rFonts w:asciiTheme="minorBidi" w:hAnsiTheme="minorBidi" w:hint="cs"/>
          <w:b/>
          <w:bCs/>
          <w:sz w:val="52"/>
          <w:szCs w:val="52"/>
          <w:rtl/>
        </w:rPr>
        <w:t>صلى الله عليه وسلم</w:t>
      </w:r>
      <w:r>
        <w:rPr>
          <w:rFonts w:asciiTheme="minorBidi" w:hAnsiTheme="minorBidi" w:hint="cs"/>
          <w:b/>
          <w:bCs/>
          <w:sz w:val="36"/>
          <w:szCs w:val="36"/>
          <w:rtl/>
        </w:rPr>
        <w:t xml:space="preserve"> عن البول فيها 1/7ح26 </w:t>
      </w:r>
      <w:r>
        <w:rPr>
          <w:rFonts w:asciiTheme="minorBidi" w:hAnsiTheme="minorBidi"/>
          <w:b/>
          <w:bCs/>
          <w:sz w:val="36"/>
          <w:szCs w:val="36"/>
          <w:rtl/>
        </w:rPr>
        <w:t>–</w:t>
      </w:r>
      <w:r w:rsidR="00EE26FF">
        <w:rPr>
          <w:rFonts w:asciiTheme="minorBidi" w:hAnsiTheme="minorBidi" w:hint="cs"/>
          <w:b/>
          <w:bCs/>
          <w:sz w:val="36"/>
          <w:szCs w:val="36"/>
          <w:rtl/>
        </w:rPr>
        <w:t xml:space="preserve"> و</w:t>
      </w:r>
      <w:r>
        <w:rPr>
          <w:rFonts w:asciiTheme="minorBidi" w:hAnsiTheme="minorBidi" w:hint="cs"/>
          <w:b/>
          <w:bCs/>
          <w:sz w:val="36"/>
          <w:szCs w:val="36"/>
          <w:rtl/>
        </w:rPr>
        <w:t xml:space="preserve"> رواه ابن ماجه 1/119 كتاب الطهارة باب النهي عن الخلاء على قارعة الطريق </w:t>
      </w:r>
      <w:r>
        <w:rPr>
          <w:rFonts w:asciiTheme="minorBidi" w:hAnsiTheme="minorBidi"/>
          <w:b/>
          <w:bCs/>
          <w:sz w:val="36"/>
          <w:szCs w:val="36"/>
          <w:rtl/>
        </w:rPr>
        <w:t>–</w:t>
      </w:r>
      <w:r>
        <w:rPr>
          <w:rFonts w:asciiTheme="minorBidi" w:hAnsiTheme="minorBidi" w:hint="cs"/>
          <w:b/>
          <w:bCs/>
          <w:sz w:val="36"/>
          <w:szCs w:val="36"/>
          <w:rtl/>
        </w:rPr>
        <w:t xml:space="preserve"> وصحح الحاكم الحديث ووافق</w:t>
      </w:r>
      <w:r w:rsidR="005164BA">
        <w:rPr>
          <w:rFonts w:asciiTheme="minorBidi" w:hAnsiTheme="minorBidi" w:hint="cs"/>
          <w:b/>
          <w:bCs/>
          <w:sz w:val="36"/>
          <w:szCs w:val="36"/>
          <w:rtl/>
        </w:rPr>
        <w:t>ه الذهبي والبيهق</w:t>
      </w:r>
      <w:r>
        <w:rPr>
          <w:rFonts w:asciiTheme="minorBidi" w:hAnsiTheme="minorBidi" w:hint="cs"/>
          <w:b/>
          <w:bCs/>
          <w:sz w:val="36"/>
          <w:szCs w:val="36"/>
          <w:rtl/>
        </w:rPr>
        <w:t>ي في السنن الكبري 1/97 وقال النووي في المجموع 2/94 : اسناده جيد ولكن أعله ابن حج</w:t>
      </w:r>
      <w:r w:rsidR="005164BA">
        <w:rPr>
          <w:rFonts w:asciiTheme="minorBidi" w:hAnsiTheme="minorBidi" w:hint="cs"/>
          <w:b/>
          <w:bCs/>
          <w:sz w:val="36"/>
          <w:szCs w:val="36"/>
          <w:rtl/>
        </w:rPr>
        <w:t>ر</w:t>
      </w:r>
      <w:r>
        <w:rPr>
          <w:rFonts w:asciiTheme="minorBidi" w:hAnsiTheme="minorBidi" w:hint="cs"/>
          <w:b/>
          <w:bCs/>
          <w:sz w:val="36"/>
          <w:szCs w:val="36"/>
          <w:rtl/>
        </w:rPr>
        <w:t xml:space="preserve"> بالانقطاع في تلخيص الحبير 1/105 وحسنة الألباني في إرواء </w:t>
      </w:r>
      <w:r w:rsidR="005164BA">
        <w:rPr>
          <w:rFonts w:asciiTheme="minorBidi" w:hAnsiTheme="minorBidi" w:hint="cs"/>
          <w:b/>
          <w:bCs/>
          <w:sz w:val="36"/>
          <w:szCs w:val="36"/>
          <w:rtl/>
        </w:rPr>
        <w:t>الغليل</w:t>
      </w:r>
      <w:r>
        <w:rPr>
          <w:rFonts w:asciiTheme="minorBidi" w:hAnsiTheme="minorBidi" w:hint="cs"/>
          <w:b/>
          <w:bCs/>
          <w:sz w:val="36"/>
          <w:szCs w:val="36"/>
          <w:rtl/>
        </w:rPr>
        <w:t xml:space="preserve"> 1/100 والحديث </w:t>
      </w:r>
      <w:r w:rsidR="00A03EB3">
        <w:rPr>
          <w:rFonts w:asciiTheme="minorBidi" w:hAnsiTheme="minorBidi" w:hint="cs"/>
          <w:b/>
          <w:bCs/>
          <w:sz w:val="36"/>
          <w:szCs w:val="36"/>
          <w:rtl/>
        </w:rPr>
        <w:t>ي</w:t>
      </w:r>
      <w:r>
        <w:rPr>
          <w:rFonts w:asciiTheme="minorBidi" w:hAnsiTheme="minorBidi" w:hint="cs"/>
          <w:b/>
          <w:bCs/>
          <w:sz w:val="36"/>
          <w:szCs w:val="36"/>
          <w:rtl/>
        </w:rPr>
        <w:t xml:space="preserve">تقوي بشواهده . </w:t>
      </w:r>
    </w:p>
    <w:p w:rsidR="00E11774" w:rsidRDefault="007D285D" w:rsidP="004B04EB">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قال النووي في المجموع 2/95 : " وهذا الأدب وهو اتقاء الملاعن الثلاث متفق عليه وظاهر كلام المصنف والأصحاب أن فعل هذه الملاعن أو بعضها مكروه كراهة تنزيه لا تحريم وينبغي أن يكون محرماً لهذه الأحاديث ولما فيه من إيذاء المسلمين وفى كلام الخطابي وغيره إشارة إلي تحريمه " 01هـ </w:t>
      </w:r>
    </w:p>
    <w:p w:rsidR="00ED16C2" w:rsidRDefault="007D285D" w:rsidP="00EE26FF">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ونص على التحريم كثير من العلماء </w:t>
      </w:r>
      <w:r>
        <w:rPr>
          <w:rStyle w:val="a4"/>
          <w:rFonts w:asciiTheme="minorBidi" w:hAnsiTheme="minorBidi"/>
          <w:b/>
          <w:bCs/>
          <w:sz w:val="36"/>
          <w:szCs w:val="36"/>
          <w:rtl/>
        </w:rPr>
        <w:footnoteReference w:id="47"/>
      </w:r>
      <w:r>
        <w:rPr>
          <w:rFonts w:asciiTheme="minorBidi" w:hAnsiTheme="minorBidi" w:hint="cs"/>
          <w:b/>
          <w:bCs/>
          <w:sz w:val="36"/>
          <w:szCs w:val="36"/>
          <w:rtl/>
        </w:rPr>
        <w:t xml:space="preserve"> </w:t>
      </w:r>
      <w:r w:rsidR="00ED16C2">
        <w:rPr>
          <w:rFonts w:asciiTheme="minorBidi" w:hAnsiTheme="minorBidi" w:hint="cs"/>
          <w:b/>
          <w:bCs/>
          <w:sz w:val="36"/>
          <w:szCs w:val="36"/>
          <w:rtl/>
        </w:rPr>
        <w:t xml:space="preserve">. </w:t>
      </w:r>
    </w:p>
    <w:p w:rsidR="007D285D" w:rsidRDefault="007D285D" w:rsidP="00EE26FF">
      <w:pPr>
        <w:spacing w:line="360" w:lineRule="auto"/>
        <w:jc w:val="both"/>
        <w:rPr>
          <w:rFonts w:asciiTheme="minorBidi" w:hAnsiTheme="minorBidi"/>
          <w:b/>
          <w:bCs/>
          <w:sz w:val="36"/>
          <w:szCs w:val="36"/>
          <w:rtl/>
        </w:rPr>
      </w:pPr>
      <w:r>
        <w:rPr>
          <w:rFonts w:asciiTheme="minorBidi" w:hAnsiTheme="minorBidi" w:hint="cs"/>
          <w:b/>
          <w:bCs/>
          <w:sz w:val="36"/>
          <w:szCs w:val="36"/>
          <w:rtl/>
        </w:rPr>
        <w:lastRenderedPageBreak/>
        <w:t xml:space="preserve">بل قد يقال إن التخلي في هذه المواضع من الكبائر لأنه ورد في الحديث اللعن عليها وعلى أي حال فلاشك أن الحكم يشتد حسب اشتداد العلة وهي </w:t>
      </w:r>
      <w:r w:rsidR="003F35FA">
        <w:rPr>
          <w:rFonts w:asciiTheme="minorBidi" w:hAnsiTheme="minorBidi" w:hint="cs"/>
          <w:b/>
          <w:bCs/>
          <w:sz w:val="36"/>
          <w:szCs w:val="36"/>
          <w:rtl/>
        </w:rPr>
        <w:t>الأذى</w:t>
      </w:r>
      <w:r w:rsidR="00EE26FF">
        <w:rPr>
          <w:rFonts w:asciiTheme="minorBidi" w:hAnsiTheme="minorBidi" w:hint="cs"/>
          <w:b/>
          <w:bCs/>
          <w:sz w:val="36"/>
          <w:szCs w:val="36"/>
          <w:rtl/>
        </w:rPr>
        <w:t>،</w:t>
      </w:r>
      <w:r>
        <w:rPr>
          <w:rFonts w:asciiTheme="minorBidi" w:hAnsiTheme="minorBidi" w:hint="cs"/>
          <w:b/>
          <w:bCs/>
          <w:sz w:val="36"/>
          <w:szCs w:val="36"/>
          <w:rtl/>
        </w:rPr>
        <w:t xml:space="preserve"> فكلما زاد </w:t>
      </w:r>
      <w:r w:rsidR="003F35FA">
        <w:rPr>
          <w:rFonts w:asciiTheme="minorBidi" w:hAnsiTheme="minorBidi" w:hint="cs"/>
          <w:b/>
          <w:bCs/>
          <w:sz w:val="36"/>
          <w:szCs w:val="36"/>
          <w:rtl/>
        </w:rPr>
        <w:t>الأذى</w:t>
      </w:r>
      <w:r>
        <w:rPr>
          <w:rFonts w:asciiTheme="minorBidi" w:hAnsiTheme="minorBidi" w:hint="cs"/>
          <w:b/>
          <w:bCs/>
          <w:sz w:val="36"/>
          <w:szCs w:val="36"/>
          <w:rtl/>
        </w:rPr>
        <w:t xml:space="preserve"> </w:t>
      </w:r>
      <w:r w:rsidR="00EE26FF">
        <w:rPr>
          <w:rFonts w:asciiTheme="minorBidi" w:hAnsiTheme="minorBidi" w:hint="cs"/>
          <w:b/>
          <w:bCs/>
          <w:sz w:val="36"/>
          <w:szCs w:val="36"/>
          <w:rtl/>
        </w:rPr>
        <w:t>اشتد</w:t>
      </w:r>
      <w:r>
        <w:rPr>
          <w:rFonts w:asciiTheme="minorBidi" w:hAnsiTheme="minorBidi" w:hint="cs"/>
          <w:b/>
          <w:bCs/>
          <w:sz w:val="36"/>
          <w:szCs w:val="36"/>
          <w:rtl/>
        </w:rPr>
        <w:t xml:space="preserve"> النهي . </w:t>
      </w:r>
    </w:p>
    <w:p w:rsidR="00ED16C2" w:rsidRDefault="00ED16C2" w:rsidP="004B04EB">
      <w:pPr>
        <w:spacing w:line="360" w:lineRule="auto"/>
        <w:jc w:val="both"/>
        <w:rPr>
          <w:rFonts w:asciiTheme="minorBidi" w:hAnsiTheme="minorBidi"/>
          <w:b/>
          <w:bCs/>
          <w:sz w:val="36"/>
          <w:szCs w:val="36"/>
          <w:rtl/>
        </w:rPr>
      </w:pPr>
    </w:p>
    <w:p w:rsidR="00EE26FF" w:rsidRDefault="007D285D" w:rsidP="004B04EB">
      <w:pPr>
        <w:spacing w:line="360" w:lineRule="auto"/>
        <w:jc w:val="both"/>
        <w:rPr>
          <w:rFonts w:asciiTheme="minorBidi" w:hAnsiTheme="minorBidi"/>
          <w:b/>
          <w:bCs/>
          <w:sz w:val="36"/>
          <w:szCs w:val="36"/>
          <w:rtl/>
        </w:rPr>
      </w:pPr>
      <w:r>
        <w:rPr>
          <w:rFonts w:asciiTheme="minorBidi" w:hAnsiTheme="minorBidi" w:hint="cs"/>
          <w:b/>
          <w:bCs/>
          <w:sz w:val="36"/>
          <w:szCs w:val="36"/>
          <w:rtl/>
        </w:rPr>
        <w:t>والنهي لا يختص بهذه المواضع المذكورة في الحديث بل يشمل كل ما يؤذي المسلمين التخلي فيه</w:t>
      </w:r>
      <w:r w:rsidR="005A4A8F">
        <w:rPr>
          <w:rFonts w:asciiTheme="minorBidi" w:hAnsiTheme="minorBidi" w:hint="cs"/>
          <w:b/>
          <w:bCs/>
          <w:sz w:val="36"/>
          <w:szCs w:val="36"/>
          <w:rtl/>
        </w:rPr>
        <w:t xml:space="preserve"> كتحت</w:t>
      </w:r>
      <w:r>
        <w:rPr>
          <w:rFonts w:asciiTheme="minorBidi" w:hAnsiTheme="minorBidi" w:hint="cs"/>
          <w:b/>
          <w:bCs/>
          <w:sz w:val="36"/>
          <w:szCs w:val="36"/>
          <w:rtl/>
        </w:rPr>
        <w:t xml:space="preserve"> شجرة مثمرة وكالمدارس ونحوها فكل مجتمعات الناس لأمر ديني أو </w:t>
      </w:r>
      <w:r w:rsidR="003F35FA">
        <w:rPr>
          <w:rFonts w:asciiTheme="minorBidi" w:hAnsiTheme="minorBidi" w:hint="cs"/>
          <w:b/>
          <w:bCs/>
          <w:sz w:val="36"/>
          <w:szCs w:val="36"/>
          <w:rtl/>
        </w:rPr>
        <w:t>دن</w:t>
      </w:r>
      <w:r w:rsidR="00D82D41">
        <w:rPr>
          <w:rFonts w:asciiTheme="minorBidi" w:hAnsiTheme="minorBidi" w:hint="cs"/>
          <w:b/>
          <w:bCs/>
          <w:sz w:val="36"/>
          <w:szCs w:val="36"/>
          <w:rtl/>
        </w:rPr>
        <w:t>يوي لا يجوز للإنسان أن يتبول فيه</w:t>
      </w:r>
      <w:r w:rsidR="003F35FA">
        <w:rPr>
          <w:rFonts w:asciiTheme="minorBidi" w:hAnsiTheme="minorBidi" w:hint="cs"/>
          <w:b/>
          <w:bCs/>
          <w:sz w:val="36"/>
          <w:szCs w:val="36"/>
          <w:rtl/>
        </w:rPr>
        <w:t xml:space="preserve">ا أو يتغوط . </w:t>
      </w:r>
    </w:p>
    <w:p w:rsidR="00EE26FF" w:rsidRDefault="003F35FA" w:rsidP="00EE26FF">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والعلة القياس على نهي النبي </w:t>
      </w:r>
      <w:r w:rsidR="00E22A1E">
        <w:rPr>
          <w:rFonts w:asciiTheme="minorBidi" w:hAnsiTheme="minorBidi" w:hint="cs"/>
          <w:b/>
          <w:bCs/>
          <w:sz w:val="52"/>
          <w:szCs w:val="52"/>
          <w:rtl/>
        </w:rPr>
        <w:t>صلى الله عليه وسلم</w:t>
      </w:r>
      <w:r>
        <w:rPr>
          <w:rFonts w:asciiTheme="minorBidi" w:hAnsiTheme="minorBidi" w:hint="cs"/>
          <w:b/>
          <w:bCs/>
          <w:sz w:val="36"/>
          <w:szCs w:val="36"/>
          <w:rtl/>
        </w:rPr>
        <w:t xml:space="preserve"> عن البول في الطريق والظل</w:t>
      </w:r>
      <w:r w:rsidR="005A4A8F">
        <w:rPr>
          <w:rStyle w:val="a4"/>
          <w:rFonts w:asciiTheme="minorBidi" w:hAnsiTheme="minorBidi"/>
          <w:b/>
          <w:bCs/>
          <w:sz w:val="36"/>
          <w:szCs w:val="36"/>
          <w:rtl/>
        </w:rPr>
        <w:footnoteReference w:id="48"/>
      </w:r>
      <w:r>
        <w:rPr>
          <w:rFonts w:asciiTheme="minorBidi" w:hAnsiTheme="minorBidi" w:hint="cs"/>
          <w:b/>
          <w:bCs/>
          <w:sz w:val="36"/>
          <w:szCs w:val="36"/>
          <w:rtl/>
        </w:rPr>
        <w:t xml:space="preserve"> بل يمكن القو</w:t>
      </w:r>
      <w:r w:rsidR="00EE26FF">
        <w:rPr>
          <w:rFonts w:asciiTheme="minorBidi" w:hAnsiTheme="minorBidi" w:hint="cs"/>
          <w:b/>
          <w:bCs/>
          <w:sz w:val="36"/>
          <w:szCs w:val="36"/>
          <w:rtl/>
        </w:rPr>
        <w:t>ل بأن النهي يشمل كل موضع فيه أذى لأحد من المسلمين فإن الأذى</w:t>
      </w:r>
      <w:r>
        <w:rPr>
          <w:rFonts w:asciiTheme="minorBidi" w:hAnsiTheme="minorBidi" w:hint="cs"/>
          <w:b/>
          <w:bCs/>
          <w:sz w:val="36"/>
          <w:szCs w:val="36"/>
          <w:rtl/>
        </w:rPr>
        <w:t xml:space="preserve"> بغ</w:t>
      </w:r>
      <w:r w:rsidR="00EE26FF">
        <w:rPr>
          <w:rFonts w:asciiTheme="minorBidi" w:hAnsiTheme="minorBidi" w:hint="cs"/>
          <w:b/>
          <w:bCs/>
          <w:sz w:val="36"/>
          <w:szCs w:val="36"/>
          <w:rtl/>
        </w:rPr>
        <w:t>ير حق محرم على كل حال قال تعالى:</w:t>
      </w:r>
    </w:p>
    <w:p w:rsidR="003F35FA" w:rsidRDefault="00EE26FF" w:rsidP="00EE26FF">
      <w:pPr>
        <w:spacing w:line="360" w:lineRule="auto"/>
        <w:jc w:val="both"/>
        <w:rPr>
          <w:rFonts w:asciiTheme="minorBidi" w:hAnsiTheme="minorBidi"/>
          <w:b/>
          <w:bCs/>
          <w:sz w:val="36"/>
          <w:szCs w:val="36"/>
          <w:rtl/>
        </w:rPr>
      </w:pPr>
      <w:r w:rsidRPr="00EE26FF">
        <w:rPr>
          <w:rFonts w:asciiTheme="minorBidi" w:hAnsiTheme="minorBidi" w:cs="DecoType Naskh Extensions" w:hint="cs"/>
          <w:b/>
          <w:bCs/>
          <w:sz w:val="40"/>
          <w:szCs w:val="40"/>
          <w:rtl/>
        </w:rPr>
        <w:t>{</w:t>
      </w:r>
      <w:r w:rsidR="003F35FA" w:rsidRPr="00EE26FF">
        <w:rPr>
          <w:rFonts w:asciiTheme="minorBidi" w:hAnsiTheme="minorBidi" w:cs="DecoType Naskh Extensions" w:hint="cs"/>
          <w:b/>
          <w:bCs/>
          <w:sz w:val="40"/>
          <w:szCs w:val="40"/>
          <w:rtl/>
        </w:rPr>
        <w:t xml:space="preserve"> والذين يؤذون المؤمنين والمؤمنات بغير ما اكتسبوا فقد احتملوا بهتاناً </w:t>
      </w:r>
      <w:r>
        <w:rPr>
          <w:rFonts w:asciiTheme="minorBidi" w:hAnsiTheme="minorBidi" w:cs="DecoType Naskh Extensions" w:hint="cs"/>
          <w:b/>
          <w:bCs/>
          <w:sz w:val="40"/>
          <w:szCs w:val="40"/>
          <w:rtl/>
        </w:rPr>
        <w:t xml:space="preserve">           </w:t>
      </w:r>
      <w:r w:rsidR="003F35FA" w:rsidRPr="00EE26FF">
        <w:rPr>
          <w:rFonts w:asciiTheme="minorBidi" w:hAnsiTheme="minorBidi" w:cs="DecoType Naskh Extensions" w:hint="cs"/>
          <w:b/>
          <w:bCs/>
          <w:sz w:val="40"/>
          <w:szCs w:val="40"/>
          <w:rtl/>
        </w:rPr>
        <w:t>وإثما</w:t>
      </w:r>
      <w:r>
        <w:rPr>
          <w:rFonts w:asciiTheme="minorBidi" w:hAnsiTheme="minorBidi" w:cs="DecoType Naskh Extensions" w:hint="cs"/>
          <w:b/>
          <w:bCs/>
          <w:sz w:val="40"/>
          <w:szCs w:val="40"/>
          <w:rtl/>
        </w:rPr>
        <w:t>ً</w:t>
      </w:r>
      <w:r w:rsidR="003F35FA" w:rsidRPr="00EE26FF">
        <w:rPr>
          <w:rFonts w:asciiTheme="minorBidi" w:hAnsiTheme="minorBidi" w:cs="DecoType Naskh Extensions" w:hint="cs"/>
          <w:b/>
          <w:bCs/>
          <w:sz w:val="40"/>
          <w:szCs w:val="40"/>
          <w:rtl/>
        </w:rPr>
        <w:t xml:space="preserve"> مبينا</w:t>
      </w:r>
      <w:r>
        <w:rPr>
          <w:rFonts w:asciiTheme="minorBidi" w:hAnsiTheme="minorBidi" w:cs="DecoType Naskh Extensions" w:hint="cs"/>
          <w:b/>
          <w:bCs/>
          <w:sz w:val="40"/>
          <w:szCs w:val="40"/>
          <w:rtl/>
        </w:rPr>
        <w:t>ً</w:t>
      </w:r>
      <w:r w:rsidRPr="00EE26FF">
        <w:rPr>
          <w:rFonts w:asciiTheme="minorBidi" w:hAnsiTheme="minorBidi" w:cs="DecoType Naskh Extensions" w:hint="cs"/>
          <w:b/>
          <w:bCs/>
          <w:sz w:val="40"/>
          <w:szCs w:val="40"/>
          <w:rtl/>
        </w:rPr>
        <w:t>}</w:t>
      </w:r>
      <w:r>
        <w:rPr>
          <w:rFonts w:asciiTheme="minorBidi" w:hAnsiTheme="minorBidi" w:hint="cs"/>
          <w:b/>
          <w:bCs/>
          <w:sz w:val="36"/>
          <w:szCs w:val="36"/>
          <w:rtl/>
        </w:rPr>
        <w:t>ا</w:t>
      </w:r>
      <w:r w:rsidR="003F35FA">
        <w:rPr>
          <w:rFonts w:asciiTheme="minorBidi" w:hAnsiTheme="minorBidi" w:hint="cs"/>
          <w:b/>
          <w:bCs/>
          <w:sz w:val="36"/>
          <w:szCs w:val="36"/>
          <w:rtl/>
        </w:rPr>
        <w:t>لأحزا</w:t>
      </w:r>
      <w:r>
        <w:rPr>
          <w:rFonts w:asciiTheme="minorBidi" w:hAnsiTheme="minorBidi" w:hint="cs"/>
          <w:b/>
          <w:bCs/>
          <w:sz w:val="36"/>
          <w:szCs w:val="36"/>
          <w:rtl/>
        </w:rPr>
        <w:t>ب :58</w:t>
      </w:r>
    </w:p>
    <w:p w:rsidR="00ED16C2" w:rsidRDefault="00ED16C2" w:rsidP="00D82D41">
      <w:pPr>
        <w:spacing w:line="360" w:lineRule="auto"/>
        <w:jc w:val="both"/>
        <w:rPr>
          <w:rFonts w:asciiTheme="minorBidi" w:hAnsiTheme="minorBidi"/>
          <w:b/>
          <w:bCs/>
          <w:sz w:val="36"/>
          <w:szCs w:val="36"/>
          <w:rtl/>
        </w:rPr>
      </w:pPr>
    </w:p>
    <w:p w:rsidR="00EE26FF" w:rsidRDefault="003F35FA" w:rsidP="00D82D41">
      <w:pPr>
        <w:spacing w:line="360" w:lineRule="auto"/>
        <w:jc w:val="both"/>
        <w:rPr>
          <w:rFonts w:asciiTheme="minorBidi" w:hAnsiTheme="minorBidi"/>
          <w:b/>
          <w:bCs/>
          <w:sz w:val="48"/>
          <w:szCs w:val="48"/>
          <w:rtl/>
        </w:rPr>
      </w:pPr>
      <w:r>
        <w:rPr>
          <w:rFonts w:asciiTheme="minorBidi" w:hAnsiTheme="minorBidi" w:hint="cs"/>
          <w:b/>
          <w:bCs/>
          <w:sz w:val="36"/>
          <w:szCs w:val="36"/>
          <w:rtl/>
        </w:rPr>
        <w:t xml:space="preserve">ومن المواضع التي نهي عن التخلي فيها : </w:t>
      </w:r>
      <w:r w:rsidRPr="00EE26FF">
        <w:rPr>
          <w:rFonts w:asciiTheme="minorBidi" w:hAnsiTheme="minorBidi" w:hint="cs"/>
          <w:b/>
          <w:bCs/>
          <w:sz w:val="48"/>
          <w:szCs w:val="48"/>
          <w:rtl/>
        </w:rPr>
        <w:t>الماء الراكد</w:t>
      </w:r>
      <w:r w:rsidR="00EE26FF">
        <w:rPr>
          <w:rFonts w:asciiTheme="minorBidi" w:hAnsiTheme="minorBidi" w:hint="cs"/>
          <w:b/>
          <w:bCs/>
          <w:sz w:val="48"/>
          <w:szCs w:val="48"/>
          <w:rtl/>
        </w:rPr>
        <w:t>.</w:t>
      </w:r>
    </w:p>
    <w:p w:rsidR="00ED16C2" w:rsidRDefault="003F35FA" w:rsidP="00EE26FF">
      <w:pPr>
        <w:spacing w:line="360" w:lineRule="auto"/>
        <w:jc w:val="both"/>
        <w:rPr>
          <w:rFonts w:asciiTheme="minorBidi" w:hAnsiTheme="minorBidi"/>
          <w:b/>
          <w:bCs/>
          <w:sz w:val="36"/>
          <w:szCs w:val="36"/>
          <w:rtl/>
        </w:rPr>
      </w:pPr>
      <w:r w:rsidRPr="00EE26FF">
        <w:rPr>
          <w:rFonts w:asciiTheme="minorBidi" w:hAnsiTheme="minorBidi" w:hint="cs"/>
          <w:b/>
          <w:bCs/>
          <w:sz w:val="48"/>
          <w:szCs w:val="48"/>
          <w:rtl/>
        </w:rPr>
        <w:t xml:space="preserve"> </w:t>
      </w:r>
      <w:r>
        <w:rPr>
          <w:rFonts w:asciiTheme="minorBidi" w:hAnsiTheme="minorBidi" w:hint="cs"/>
          <w:b/>
          <w:bCs/>
          <w:sz w:val="36"/>
          <w:szCs w:val="36"/>
          <w:rtl/>
        </w:rPr>
        <w:t xml:space="preserve">لقوله </w:t>
      </w:r>
      <w:r w:rsidR="00E22A1E">
        <w:rPr>
          <w:rFonts w:asciiTheme="minorBidi" w:hAnsiTheme="minorBidi" w:hint="cs"/>
          <w:b/>
          <w:bCs/>
          <w:sz w:val="52"/>
          <w:szCs w:val="52"/>
          <w:rtl/>
        </w:rPr>
        <w:t>صلى الله عليه وسلم</w:t>
      </w:r>
      <w:r>
        <w:rPr>
          <w:rFonts w:asciiTheme="minorBidi" w:hAnsiTheme="minorBidi" w:hint="cs"/>
          <w:b/>
          <w:bCs/>
          <w:sz w:val="36"/>
          <w:szCs w:val="36"/>
          <w:rtl/>
        </w:rPr>
        <w:t xml:space="preserve"> </w:t>
      </w:r>
      <w:r w:rsidR="00EE26FF">
        <w:rPr>
          <w:rFonts w:asciiTheme="minorBidi" w:hAnsiTheme="minorBidi" w:hint="cs"/>
          <w:b/>
          <w:bCs/>
          <w:sz w:val="36"/>
          <w:szCs w:val="36"/>
          <w:rtl/>
        </w:rPr>
        <w:t>:</w:t>
      </w:r>
    </w:p>
    <w:p w:rsidR="00ED16C2" w:rsidRPr="00ED16C2" w:rsidRDefault="005A4A8F" w:rsidP="00EE26FF">
      <w:pPr>
        <w:spacing w:line="360" w:lineRule="auto"/>
        <w:jc w:val="both"/>
        <w:rPr>
          <w:rFonts w:asciiTheme="minorBidi" w:hAnsiTheme="minorBidi"/>
          <w:b/>
          <w:bCs/>
          <w:sz w:val="40"/>
          <w:szCs w:val="40"/>
          <w:rtl/>
        </w:rPr>
      </w:pPr>
      <w:r w:rsidRPr="00ED16C2">
        <w:rPr>
          <w:rFonts w:asciiTheme="minorBidi" w:hAnsiTheme="minorBidi" w:hint="cs"/>
          <w:b/>
          <w:bCs/>
          <w:sz w:val="40"/>
          <w:szCs w:val="40"/>
          <w:rtl/>
        </w:rPr>
        <w:lastRenderedPageBreak/>
        <w:t xml:space="preserve">"لا يبولن أحدكم في الماء الدائم" </w:t>
      </w:r>
    </w:p>
    <w:p w:rsidR="005A508D" w:rsidRDefault="005A4A8F" w:rsidP="00EE26FF">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متفق عليه </w:t>
      </w:r>
      <w:r>
        <w:rPr>
          <w:rStyle w:val="a4"/>
          <w:rFonts w:asciiTheme="minorBidi" w:hAnsiTheme="minorBidi"/>
          <w:b/>
          <w:bCs/>
          <w:sz w:val="36"/>
          <w:szCs w:val="36"/>
          <w:rtl/>
        </w:rPr>
        <w:footnoteReference w:id="49"/>
      </w:r>
      <w:r w:rsidR="00ED16C2">
        <w:rPr>
          <w:rFonts w:asciiTheme="minorBidi" w:hAnsiTheme="minorBidi" w:hint="cs"/>
          <w:b/>
          <w:bCs/>
          <w:sz w:val="36"/>
          <w:szCs w:val="36"/>
          <w:rtl/>
        </w:rPr>
        <w:t xml:space="preserve"> أخرجه البخاري كتاب الوضوء-</w:t>
      </w:r>
      <w:r w:rsidR="000D5C00">
        <w:rPr>
          <w:rFonts w:asciiTheme="minorBidi" w:hAnsiTheme="minorBidi" w:hint="cs"/>
          <w:b/>
          <w:bCs/>
          <w:sz w:val="36"/>
          <w:szCs w:val="36"/>
          <w:rtl/>
        </w:rPr>
        <w:t xml:space="preserve"> </w:t>
      </w:r>
      <w:r w:rsidR="00ED16C2">
        <w:rPr>
          <w:rFonts w:asciiTheme="minorBidi" w:hAnsiTheme="minorBidi" w:hint="cs"/>
          <w:b/>
          <w:bCs/>
          <w:sz w:val="36"/>
          <w:szCs w:val="36"/>
          <w:rtl/>
        </w:rPr>
        <w:t>باب البول في الماء الدائم حديث رقم236وأخرجه مسلم كتاب الطهارة باب النهي عن البول في الماء الراكد حديث رقم 450</w:t>
      </w:r>
      <w:r w:rsidR="003F35FA">
        <w:rPr>
          <w:rFonts w:asciiTheme="minorBidi" w:hAnsiTheme="minorBidi" w:hint="cs"/>
          <w:b/>
          <w:bCs/>
          <w:sz w:val="36"/>
          <w:szCs w:val="36"/>
          <w:rtl/>
        </w:rPr>
        <w:t xml:space="preserve"> </w:t>
      </w:r>
    </w:p>
    <w:p w:rsidR="005A508D" w:rsidRDefault="000D5C00" w:rsidP="005A508D">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و </w:t>
      </w:r>
      <w:r w:rsidR="005A4A8F">
        <w:rPr>
          <w:rFonts w:asciiTheme="minorBidi" w:hAnsiTheme="minorBidi" w:hint="cs"/>
          <w:b/>
          <w:bCs/>
          <w:sz w:val="36"/>
          <w:szCs w:val="36"/>
          <w:rtl/>
        </w:rPr>
        <w:t>قال النووي في المجموع 2/101 :</w:t>
      </w:r>
      <w:r w:rsidR="005A508D">
        <w:rPr>
          <w:rFonts w:asciiTheme="minorBidi" w:hAnsiTheme="minorBidi" w:hint="cs"/>
          <w:b/>
          <w:bCs/>
          <w:sz w:val="36"/>
          <w:szCs w:val="36"/>
          <w:rtl/>
        </w:rPr>
        <w:t>"</w:t>
      </w:r>
      <w:r w:rsidR="005A4A8F">
        <w:rPr>
          <w:rFonts w:asciiTheme="minorBidi" w:hAnsiTheme="minorBidi" w:hint="cs"/>
          <w:b/>
          <w:bCs/>
          <w:sz w:val="36"/>
          <w:szCs w:val="36"/>
          <w:rtl/>
        </w:rPr>
        <w:t xml:space="preserve"> قال أصحابنا يكره البول في الماء الراكد قليلاً كان أو كثيراً "</w:t>
      </w:r>
      <w:r w:rsidR="005A508D">
        <w:rPr>
          <w:rFonts w:asciiTheme="minorBidi" w:hAnsiTheme="minorBidi" w:hint="cs"/>
          <w:b/>
          <w:bCs/>
          <w:sz w:val="36"/>
          <w:szCs w:val="36"/>
          <w:rtl/>
        </w:rPr>
        <w:t>.</w:t>
      </w:r>
    </w:p>
    <w:p w:rsidR="005A508D" w:rsidRDefault="005A4A8F" w:rsidP="005A508D">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 ثم عرض لحكم الماء الجاري ورجح أنه يحرم في القليل مطلقاً لأنه </w:t>
      </w:r>
      <w:r w:rsidR="00D82D41">
        <w:rPr>
          <w:rFonts w:asciiTheme="minorBidi" w:hAnsiTheme="minorBidi" w:hint="cs"/>
          <w:b/>
          <w:bCs/>
          <w:sz w:val="36"/>
          <w:szCs w:val="36"/>
          <w:rtl/>
        </w:rPr>
        <w:t>ينجسه ويتلف</w:t>
      </w:r>
      <w:r>
        <w:rPr>
          <w:rFonts w:asciiTheme="minorBidi" w:hAnsiTheme="minorBidi" w:hint="cs"/>
          <w:b/>
          <w:bCs/>
          <w:sz w:val="36"/>
          <w:szCs w:val="36"/>
          <w:rtl/>
        </w:rPr>
        <w:t>ه على نفسه</w:t>
      </w:r>
      <w:r w:rsidR="005A508D">
        <w:rPr>
          <w:rFonts w:asciiTheme="minorBidi" w:hAnsiTheme="minorBidi" w:hint="cs"/>
          <w:b/>
          <w:bCs/>
          <w:sz w:val="36"/>
          <w:szCs w:val="36"/>
          <w:rtl/>
        </w:rPr>
        <w:t xml:space="preserve"> </w:t>
      </w:r>
      <w:r>
        <w:rPr>
          <w:rFonts w:asciiTheme="minorBidi" w:hAnsiTheme="minorBidi" w:hint="cs"/>
          <w:b/>
          <w:bCs/>
          <w:sz w:val="36"/>
          <w:szCs w:val="36"/>
          <w:rtl/>
        </w:rPr>
        <w:t xml:space="preserve">وعلى غيره </w:t>
      </w:r>
      <w:r w:rsidR="005A508D">
        <w:rPr>
          <w:rFonts w:asciiTheme="minorBidi" w:hAnsiTheme="minorBidi" w:hint="cs"/>
          <w:b/>
          <w:bCs/>
          <w:sz w:val="36"/>
          <w:szCs w:val="36"/>
          <w:rtl/>
        </w:rPr>
        <w:t xml:space="preserve">، </w:t>
      </w:r>
      <w:r>
        <w:rPr>
          <w:rFonts w:asciiTheme="minorBidi" w:hAnsiTheme="minorBidi" w:hint="cs"/>
          <w:b/>
          <w:bCs/>
          <w:sz w:val="36"/>
          <w:szCs w:val="36"/>
          <w:rtl/>
        </w:rPr>
        <w:t>وأما ال</w:t>
      </w:r>
      <w:r w:rsidR="005A508D">
        <w:rPr>
          <w:rFonts w:asciiTheme="minorBidi" w:hAnsiTheme="minorBidi" w:hint="cs"/>
          <w:b/>
          <w:bCs/>
          <w:sz w:val="36"/>
          <w:szCs w:val="36"/>
          <w:rtl/>
        </w:rPr>
        <w:t xml:space="preserve">كثير الجاري فلا يحرم لكن الأولى </w:t>
      </w:r>
      <w:r>
        <w:rPr>
          <w:rFonts w:asciiTheme="minorBidi" w:hAnsiTheme="minorBidi" w:hint="cs"/>
          <w:b/>
          <w:bCs/>
          <w:sz w:val="36"/>
          <w:szCs w:val="36"/>
          <w:rtl/>
        </w:rPr>
        <w:t xml:space="preserve">اجتنابه </w:t>
      </w:r>
      <w:r w:rsidR="005A508D">
        <w:rPr>
          <w:rFonts w:asciiTheme="minorBidi" w:hAnsiTheme="minorBidi" w:hint="cs"/>
          <w:b/>
          <w:bCs/>
          <w:sz w:val="36"/>
          <w:szCs w:val="36"/>
          <w:rtl/>
        </w:rPr>
        <w:t xml:space="preserve">. </w:t>
      </w:r>
    </w:p>
    <w:p w:rsidR="007D285D" w:rsidRDefault="005A508D" w:rsidP="005A508D">
      <w:pPr>
        <w:spacing w:line="360" w:lineRule="auto"/>
        <w:jc w:val="both"/>
        <w:rPr>
          <w:rFonts w:asciiTheme="minorBidi" w:hAnsiTheme="minorBidi"/>
          <w:b/>
          <w:bCs/>
          <w:sz w:val="36"/>
          <w:szCs w:val="36"/>
          <w:rtl/>
        </w:rPr>
      </w:pPr>
      <w:r>
        <w:rPr>
          <w:rFonts w:asciiTheme="minorBidi" w:hAnsiTheme="minorBidi" w:hint="cs"/>
          <w:b/>
          <w:bCs/>
          <w:sz w:val="36"/>
          <w:szCs w:val="36"/>
          <w:rtl/>
        </w:rPr>
        <w:t>وابن قدامة</w:t>
      </w:r>
      <w:r w:rsidR="000043B0">
        <w:rPr>
          <w:rFonts w:asciiTheme="minorBidi" w:hAnsiTheme="minorBidi" w:hint="cs"/>
          <w:b/>
          <w:bCs/>
          <w:sz w:val="36"/>
          <w:szCs w:val="36"/>
          <w:rtl/>
        </w:rPr>
        <w:t xml:space="preserve"> في المغني 1/165  ذكر النهي لأجل الحديث</w:t>
      </w:r>
      <w:r>
        <w:rPr>
          <w:rFonts w:asciiTheme="minorBidi" w:hAnsiTheme="minorBidi" w:hint="cs"/>
          <w:b/>
          <w:bCs/>
          <w:sz w:val="36"/>
          <w:szCs w:val="36"/>
          <w:rtl/>
        </w:rPr>
        <w:t xml:space="preserve"> ثم</w:t>
      </w:r>
      <w:r w:rsidR="000043B0">
        <w:rPr>
          <w:rFonts w:asciiTheme="minorBidi" w:hAnsiTheme="minorBidi" w:hint="cs"/>
          <w:b/>
          <w:bCs/>
          <w:sz w:val="36"/>
          <w:szCs w:val="36"/>
          <w:rtl/>
        </w:rPr>
        <w:t xml:space="preserve"> قال : ولأن الماء إن كان قليلاً تنجس به وإن كان كثيراً فربما تغير بتكرار التبول فيه فأما الجاري فلا يجوز التغوط فيه لأنه يؤذي من يمر به وإن بال فيه وهو كثير لا يؤثر فيه فلا بأس لأن تخصيص </w:t>
      </w:r>
      <w:r w:rsidR="00FD6B48">
        <w:rPr>
          <w:rFonts w:asciiTheme="minorBidi" w:hAnsiTheme="minorBidi" w:hint="cs"/>
          <w:b/>
          <w:bCs/>
          <w:sz w:val="36"/>
          <w:szCs w:val="36"/>
          <w:rtl/>
        </w:rPr>
        <w:t xml:space="preserve">النبي </w:t>
      </w:r>
      <w:r w:rsidR="00E22A1E">
        <w:rPr>
          <w:rFonts w:asciiTheme="minorBidi" w:hAnsiTheme="minorBidi" w:hint="cs"/>
          <w:b/>
          <w:bCs/>
          <w:sz w:val="52"/>
          <w:szCs w:val="52"/>
          <w:rtl/>
        </w:rPr>
        <w:t>صلى الله عليه وسلم</w:t>
      </w:r>
      <w:r w:rsidR="00FD6B48">
        <w:rPr>
          <w:rFonts w:asciiTheme="minorBidi" w:hAnsiTheme="minorBidi" w:hint="cs"/>
          <w:b/>
          <w:bCs/>
          <w:sz w:val="36"/>
          <w:szCs w:val="36"/>
          <w:rtl/>
        </w:rPr>
        <w:t xml:space="preserve"> الراكد بالنهي عن البول ، فيه دليل على أن الجاري بخلافه . 01هـ </w:t>
      </w:r>
    </w:p>
    <w:p w:rsidR="005A508D" w:rsidRDefault="00FD6B48" w:rsidP="005A508D">
      <w:pPr>
        <w:spacing w:line="360" w:lineRule="auto"/>
        <w:jc w:val="both"/>
        <w:rPr>
          <w:rFonts w:asciiTheme="minorBidi" w:hAnsiTheme="minorBidi"/>
          <w:b/>
          <w:bCs/>
          <w:sz w:val="36"/>
          <w:szCs w:val="36"/>
          <w:rtl/>
        </w:rPr>
      </w:pPr>
      <w:r>
        <w:rPr>
          <w:rFonts w:asciiTheme="minorBidi" w:hAnsiTheme="minorBidi" w:hint="cs"/>
          <w:b/>
          <w:bCs/>
          <w:sz w:val="36"/>
          <w:szCs w:val="36"/>
          <w:rtl/>
        </w:rPr>
        <w:t>فلا ينهى عن البول في الماء الجاري الكثير و</w:t>
      </w:r>
      <w:r w:rsidR="005A508D">
        <w:rPr>
          <w:rFonts w:asciiTheme="minorBidi" w:hAnsiTheme="minorBidi" w:hint="cs"/>
          <w:b/>
          <w:bCs/>
          <w:sz w:val="36"/>
          <w:szCs w:val="36"/>
          <w:rtl/>
        </w:rPr>
        <w:t>إ</w:t>
      </w:r>
      <w:r>
        <w:rPr>
          <w:rFonts w:asciiTheme="minorBidi" w:hAnsiTheme="minorBidi" w:hint="cs"/>
          <w:b/>
          <w:bCs/>
          <w:sz w:val="36"/>
          <w:szCs w:val="36"/>
          <w:rtl/>
        </w:rPr>
        <w:t>ن استحب تركه إن أمكن</w:t>
      </w:r>
      <w:r w:rsidR="005A508D">
        <w:rPr>
          <w:rFonts w:asciiTheme="minorBidi" w:hAnsiTheme="minorBidi" w:hint="cs"/>
          <w:b/>
          <w:bCs/>
          <w:sz w:val="36"/>
          <w:szCs w:val="36"/>
          <w:rtl/>
        </w:rPr>
        <w:t>.</w:t>
      </w:r>
    </w:p>
    <w:p w:rsidR="00FD6B48" w:rsidRDefault="00FD6B48" w:rsidP="005A508D">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 ومما تقدم يتبين أن النهي عن البول في الماء الراكد معلل بالمفسدة </w:t>
      </w:r>
      <w:r w:rsidR="00C1714E">
        <w:rPr>
          <w:rFonts w:asciiTheme="minorBidi" w:hAnsiTheme="minorBidi" w:hint="cs"/>
          <w:b/>
          <w:bCs/>
          <w:sz w:val="36"/>
          <w:szCs w:val="36"/>
          <w:rtl/>
        </w:rPr>
        <w:t xml:space="preserve">لأن فيه </w:t>
      </w:r>
      <w:r w:rsidR="00035EED">
        <w:rPr>
          <w:rFonts w:asciiTheme="minorBidi" w:hAnsiTheme="minorBidi" w:hint="cs"/>
          <w:b/>
          <w:bCs/>
          <w:sz w:val="36"/>
          <w:szCs w:val="36"/>
          <w:rtl/>
        </w:rPr>
        <w:t>إ</w:t>
      </w:r>
      <w:r w:rsidR="00C1714E">
        <w:rPr>
          <w:rFonts w:asciiTheme="minorBidi" w:hAnsiTheme="minorBidi" w:hint="cs"/>
          <w:b/>
          <w:bCs/>
          <w:sz w:val="36"/>
          <w:szCs w:val="36"/>
          <w:rtl/>
        </w:rPr>
        <w:t xml:space="preserve">تلافاً للماء وتنجيساً ، ولأن فيه أذية ، ويضاف أنه يخشي منه مضرة لأنه قد تتولد </w:t>
      </w:r>
      <w:r w:rsidR="006C29E9">
        <w:rPr>
          <w:rFonts w:asciiTheme="minorBidi" w:hAnsiTheme="minorBidi" w:hint="cs"/>
          <w:b/>
          <w:bCs/>
          <w:sz w:val="36"/>
          <w:szCs w:val="36"/>
          <w:rtl/>
        </w:rPr>
        <w:t xml:space="preserve">في الماء الراكد بتأثير البول ومع طول الوقت جراثيم ضارة تسبب الكثير </w:t>
      </w:r>
      <w:r w:rsidR="006C29E9">
        <w:rPr>
          <w:rFonts w:asciiTheme="minorBidi" w:hAnsiTheme="minorBidi" w:hint="cs"/>
          <w:b/>
          <w:bCs/>
          <w:sz w:val="36"/>
          <w:szCs w:val="36"/>
          <w:rtl/>
        </w:rPr>
        <w:lastRenderedPageBreak/>
        <w:t xml:space="preserve">من الأمراض كمرض " البلهارسيا" وغيره </w:t>
      </w:r>
      <w:r w:rsidR="006C29E9">
        <w:rPr>
          <w:rStyle w:val="a4"/>
          <w:rFonts w:asciiTheme="minorBidi" w:hAnsiTheme="minorBidi"/>
          <w:b/>
          <w:bCs/>
          <w:sz w:val="36"/>
          <w:szCs w:val="36"/>
          <w:rtl/>
        </w:rPr>
        <w:footnoteReference w:id="50"/>
      </w:r>
      <w:r w:rsidR="006C29E9">
        <w:rPr>
          <w:rFonts w:asciiTheme="minorBidi" w:hAnsiTheme="minorBidi" w:hint="cs"/>
          <w:b/>
          <w:bCs/>
          <w:sz w:val="36"/>
          <w:szCs w:val="36"/>
          <w:rtl/>
        </w:rPr>
        <w:t xml:space="preserve"> وهذا من حكم النهي عن البول في الماء الراكد ...</w:t>
      </w:r>
    </w:p>
    <w:p w:rsidR="006C29E9" w:rsidRDefault="006C29E9" w:rsidP="00E01676">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ومن المواضع التي ورد النهي عن قضاء الحاجة  فيها : </w:t>
      </w:r>
      <w:r w:rsidRPr="005A508D">
        <w:rPr>
          <w:rFonts w:asciiTheme="minorBidi" w:hAnsiTheme="minorBidi" w:hint="cs"/>
          <w:b/>
          <w:bCs/>
          <w:sz w:val="40"/>
          <w:szCs w:val="40"/>
          <w:rtl/>
        </w:rPr>
        <w:t xml:space="preserve">البول في الشق </w:t>
      </w:r>
      <w:r>
        <w:rPr>
          <w:rFonts w:asciiTheme="minorBidi" w:hAnsiTheme="minorBidi" w:hint="cs"/>
          <w:b/>
          <w:bCs/>
          <w:sz w:val="36"/>
          <w:szCs w:val="36"/>
          <w:rtl/>
        </w:rPr>
        <w:t xml:space="preserve">ونحوه </w:t>
      </w:r>
    </w:p>
    <w:p w:rsidR="008F034E" w:rsidRDefault="008F034E" w:rsidP="000B363A">
      <w:pPr>
        <w:spacing w:line="360" w:lineRule="auto"/>
        <w:jc w:val="both"/>
        <w:rPr>
          <w:rFonts w:asciiTheme="minorBidi" w:hAnsiTheme="minorBidi"/>
          <w:b/>
          <w:bCs/>
          <w:sz w:val="36"/>
          <w:szCs w:val="36"/>
          <w:rtl/>
        </w:rPr>
      </w:pPr>
      <w:r>
        <w:rPr>
          <w:rFonts w:asciiTheme="minorBidi" w:hAnsiTheme="minorBidi" w:hint="cs"/>
          <w:b/>
          <w:bCs/>
          <w:sz w:val="36"/>
          <w:szCs w:val="36"/>
          <w:rtl/>
        </w:rPr>
        <w:t>لحديث قتاد</w:t>
      </w:r>
      <w:r w:rsidR="000B363A">
        <w:rPr>
          <w:rFonts w:asciiTheme="minorBidi" w:hAnsiTheme="minorBidi" w:hint="cs"/>
          <w:b/>
          <w:bCs/>
          <w:sz w:val="36"/>
          <w:szCs w:val="36"/>
          <w:rtl/>
        </w:rPr>
        <w:t>ة</w:t>
      </w:r>
      <w:r>
        <w:rPr>
          <w:rFonts w:asciiTheme="minorBidi" w:hAnsiTheme="minorBidi" w:hint="cs"/>
          <w:b/>
          <w:bCs/>
          <w:sz w:val="36"/>
          <w:szCs w:val="36"/>
          <w:rtl/>
        </w:rPr>
        <w:t xml:space="preserve"> عن عبد الله بن سرجس </w:t>
      </w:r>
      <w:r w:rsidR="00E22A1E">
        <w:rPr>
          <w:rFonts w:asciiTheme="minorBidi" w:hAnsiTheme="minorBidi"/>
          <w:b/>
          <w:bCs/>
          <w:sz w:val="52"/>
          <w:szCs w:val="52"/>
          <w:rtl/>
        </w:rPr>
        <w:t>رضي الله عنه</w:t>
      </w:r>
      <w:r>
        <w:rPr>
          <w:rFonts w:asciiTheme="minorBidi" w:hAnsiTheme="minorBidi" w:hint="cs"/>
          <w:b/>
          <w:bCs/>
          <w:sz w:val="36"/>
          <w:szCs w:val="36"/>
          <w:rtl/>
        </w:rPr>
        <w:t xml:space="preserve"> أن </w:t>
      </w:r>
      <w:r w:rsidR="00932737">
        <w:rPr>
          <w:rFonts w:asciiTheme="minorBidi" w:hAnsiTheme="minorBidi" w:hint="cs"/>
          <w:b/>
          <w:bCs/>
          <w:sz w:val="36"/>
          <w:szCs w:val="36"/>
          <w:rtl/>
        </w:rPr>
        <w:t xml:space="preserve">النبي </w:t>
      </w:r>
      <w:r w:rsidR="00E22A1E">
        <w:rPr>
          <w:rFonts w:asciiTheme="minorBidi" w:hAnsiTheme="minorBidi" w:hint="cs"/>
          <w:b/>
          <w:bCs/>
          <w:sz w:val="52"/>
          <w:szCs w:val="52"/>
          <w:rtl/>
        </w:rPr>
        <w:t>صلى الله عليه وسلم</w:t>
      </w:r>
      <w:r w:rsidR="00932737">
        <w:rPr>
          <w:rFonts w:asciiTheme="minorBidi" w:hAnsiTheme="minorBidi" w:hint="cs"/>
          <w:b/>
          <w:bCs/>
          <w:sz w:val="36"/>
          <w:szCs w:val="36"/>
          <w:rtl/>
        </w:rPr>
        <w:t xml:space="preserve"> " نهي عن البول في </w:t>
      </w:r>
      <w:r w:rsidR="00CA4287">
        <w:rPr>
          <w:rFonts w:asciiTheme="minorBidi" w:hAnsiTheme="minorBidi" w:hint="cs"/>
          <w:b/>
          <w:bCs/>
          <w:sz w:val="36"/>
          <w:szCs w:val="36"/>
          <w:rtl/>
        </w:rPr>
        <w:t>الجحر</w:t>
      </w:r>
      <w:r w:rsidR="00932737">
        <w:rPr>
          <w:rFonts w:asciiTheme="minorBidi" w:hAnsiTheme="minorBidi" w:hint="cs"/>
          <w:b/>
          <w:bCs/>
          <w:sz w:val="36"/>
          <w:szCs w:val="36"/>
          <w:rtl/>
        </w:rPr>
        <w:t xml:space="preserve">" قيل لقتادة فما بال </w:t>
      </w:r>
      <w:r w:rsidR="000C0FF4">
        <w:rPr>
          <w:rFonts w:asciiTheme="minorBidi" w:hAnsiTheme="minorBidi" w:hint="cs"/>
          <w:b/>
          <w:bCs/>
          <w:sz w:val="36"/>
          <w:szCs w:val="36"/>
          <w:rtl/>
        </w:rPr>
        <w:t>الجحر</w:t>
      </w:r>
      <w:r w:rsidR="00932737">
        <w:rPr>
          <w:rFonts w:asciiTheme="minorBidi" w:hAnsiTheme="minorBidi" w:hint="cs"/>
          <w:b/>
          <w:bCs/>
          <w:sz w:val="36"/>
          <w:szCs w:val="36"/>
          <w:rtl/>
        </w:rPr>
        <w:t xml:space="preserve"> ؟ قال يقال إنها مساكن الجن . </w:t>
      </w:r>
    </w:p>
    <w:p w:rsidR="00932737" w:rsidRDefault="00932737" w:rsidP="000B363A">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 </w:t>
      </w:r>
      <w:r w:rsidR="000B363A">
        <w:rPr>
          <w:rFonts w:asciiTheme="minorBidi" w:hAnsiTheme="minorBidi" w:hint="cs"/>
          <w:b/>
          <w:bCs/>
          <w:sz w:val="36"/>
          <w:szCs w:val="36"/>
          <w:rtl/>
        </w:rPr>
        <w:t>أ</w:t>
      </w:r>
      <w:r>
        <w:rPr>
          <w:rFonts w:asciiTheme="minorBidi" w:hAnsiTheme="minorBidi" w:hint="cs"/>
          <w:b/>
          <w:bCs/>
          <w:sz w:val="36"/>
          <w:szCs w:val="36"/>
          <w:rtl/>
        </w:rPr>
        <w:t xml:space="preserve">خرجه أبو داود </w:t>
      </w:r>
      <w:r>
        <w:rPr>
          <w:rFonts w:asciiTheme="minorBidi" w:hAnsiTheme="minorBidi"/>
          <w:b/>
          <w:bCs/>
          <w:sz w:val="36"/>
          <w:szCs w:val="36"/>
          <w:rtl/>
        </w:rPr>
        <w:t>–</w:t>
      </w:r>
      <w:r>
        <w:rPr>
          <w:rFonts w:asciiTheme="minorBidi" w:hAnsiTheme="minorBidi" w:hint="cs"/>
          <w:b/>
          <w:bCs/>
          <w:sz w:val="36"/>
          <w:szCs w:val="36"/>
          <w:rtl/>
        </w:rPr>
        <w:t xml:space="preserve"> كتاب الطهارة / باب النهي عن البول في الحجر ح29) </w:t>
      </w:r>
      <w:r>
        <w:rPr>
          <w:rFonts w:asciiTheme="minorBidi" w:hAnsiTheme="minorBidi"/>
          <w:b/>
          <w:bCs/>
          <w:sz w:val="36"/>
          <w:szCs w:val="36"/>
          <w:rtl/>
        </w:rPr>
        <w:t>–</w:t>
      </w:r>
      <w:r>
        <w:rPr>
          <w:rFonts w:asciiTheme="minorBidi" w:hAnsiTheme="minorBidi" w:hint="cs"/>
          <w:b/>
          <w:bCs/>
          <w:sz w:val="36"/>
          <w:szCs w:val="36"/>
          <w:rtl/>
        </w:rPr>
        <w:t xml:space="preserve"> والنسائي </w:t>
      </w:r>
      <w:r>
        <w:rPr>
          <w:rFonts w:asciiTheme="minorBidi" w:hAnsiTheme="minorBidi"/>
          <w:b/>
          <w:bCs/>
          <w:sz w:val="36"/>
          <w:szCs w:val="36"/>
          <w:rtl/>
        </w:rPr>
        <w:t>–</w:t>
      </w:r>
      <w:r>
        <w:rPr>
          <w:rFonts w:asciiTheme="minorBidi" w:hAnsiTheme="minorBidi" w:hint="cs"/>
          <w:b/>
          <w:bCs/>
          <w:sz w:val="36"/>
          <w:szCs w:val="36"/>
          <w:rtl/>
        </w:rPr>
        <w:t xml:space="preserve"> كتاب الطهارة / باب البول في </w:t>
      </w:r>
      <w:r w:rsidR="00C22DE5">
        <w:rPr>
          <w:rFonts w:asciiTheme="minorBidi" w:hAnsiTheme="minorBidi" w:hint="cs"/>
          <w:b/>
          <w:bCs/>
          <w:sz w:val="36"/>
          <w:szCs w:val="36"/>
          <w:rtl/>
        </w:rPr>
        <w:t>الجحر</w:t>
      </w:r>
      <w:r>
        <w:rPr>
          <w:rFonts w:asciiTheme="minorBidi" w:hAnsiTheme="minorBidi" w:hint="cs"/>
          <w:b/>
          <w:bCs/>
          <w:sz w:val="36"/>
          <w:szCs w:val="36"/>
          <w:rtl/>
        </w:rPr>
        <w:t xml:space="preserve"> ح239) قال ابن حجر في تلخيص الحبير 1/106 "قيل أن قتادة لم يسمع من عبد الله بن سرجس حكاه حرب عن أحمد وأثبت سماعه على بن المديني وصححه ابن خزيمة وابن السكن "وصححه النووي في المجموع 2/94 وذكر أنه روي بأسانيد صحيحة" </w:t>
      </w:r>
    </w:p>
    <w:p w:rsidR="00932737" w:rsidRDefault="00932737" w:rsidP="00C22DE5">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والنهي عن البول في الشق </w:t>
      </w:r>
      <w:r w:rsidR="00C22DE5">
        <w:rPr>
          <w:rFonts w:asciiTheme="minorBidi" w:hAnsiTheme="minorBidi" w:hint="cs"/>
          <w:b/>
          <w:bCs/>
          <w:sz w:val="36"/>
          <w:szCs w:val="36"/>
          <w:rtl/>
        </w:rPr>
        <w:t>والجحر</w:t>
      </w:r>
      <w:r>
        <w:rPr>
          <w:rFonts w:asciiTheme="minorBidi" w:hAnsiTheme="minorBidi" w:hint="cs"/>
          <w:b/>
          <w:bCs/>
          <w:sz w:val="36"/>
          <w:szCs w:val="36"/>
          <w:rtl/>
        </w:rPr>
        <w:t xml:space="preserve"> ونحوه معلل بأمور منها :- </w:t>
      </w:r>
    </w:p>
    <w:p w:rsidR="00932737" w:rsidRDefault="00932737" w:rsidP="004B04EB">
      <w:pPr>
        <w:pStyle w:val="a5"/>
        <w:numPr>
          <w:ilvl w:val="0"/>
          <w:numId w:val="4"/>
        </w:numPr>
        <w:spacing w:line="360" w:lineRule="auto"/>
        <w:jc w:val="both"/>
        <w:rPr>
          <w:rFonts w:asciiTheme="minorBidi" w:hAnsiTheme="minorBidi"/>
          <w:b/>
          <w:bCs/>
          <w:sz w:val="36"/>
          <w:szCs w:val="36"/>
        </w:rPr>
      </w:pPr>
      <w:r>
        <w:rPr>
          <w:rFonts w:asciiTheme="minorBidi" w:hAnsiTheme="minorBidi" w:hint="cs"/>
          <w:b/>
          <w:bCs/>
          <w:sz w:val="36"/>
          <w:szCs w:val="36"/>
          <w:rtl/>
        </w:rPr>
        <w:t xml:space="preserve">ورود الحديث بالنهي وهو حديث صحيح . </w:t>
      </w:r>
    </w:p>
    <w:p w:rsidR="000D5C00" w:rsidRDefault="000D5C00" w:rsidP="000D5C00">
      <w:pPr>
        <w:pStyle w:val="a5"/>
        <w:spacing w:line="360" w:lineRule="auto"/>
        <w:jc w:val="both"/>
        <w:rPr>
          <w:rFonts w:asciiTheme="minorBidi" w:hAnsiTheme="minorBidi"/>
          <w:b/>
          <w:bCs/>
          <w:sz w:val="36"/>
          <w:szCs w:val="36"/>
        </w:rPr>
      </w:pPr>
    </w:p>
    <w:p w:rsidR="00932737" w:rsidRDefault="00932737" w:rsidP="004B04EB">
      <w:pPr>
        <w:pStyle w:val="a5"/>
        <w:numPr>
          <w:ilvl w:val="0"/>
          <w:numId w:val="4"/>
        </w:numPr>
        <w:spacing w:line="360" w:lineRule="auto"/>
        <w:jc w:val="both"/>
        <w:rPr>
          <w:rFonts w:asciiTheme="minorBidi" w:hAnsiTheme="minorBidi"/>
          <w:b/>
          <w:bCs/>
          <w:sz w:val="36"/>
          <w:szCs w:val="36"/>
        </w:rPr>
      </w:pPr>
      <w:r>
        <w:rPr>
          <w:rFonts w:asciiTheme="minorBidi" w:hAnsiTheme="minorBidi" w:hint="cs"/>
          <w:b/>
          <w:bCs/>
          <w:sz w:val="36"/>
          <w:szCs w:val="36"/>
          <w:rtl/>
        </w:rPr>
        <w:t xml:space="preserve">التعليل بأنها مساكن الجن كما روي عن قتادة ..فنهى المتخلي حتى لا يؤذيهم وربما آذوه </w:t>
      </w:r>
      <w:r w:rsidR="0061160A">
        <w:rPr>
          <w:rStyle w:val="a4"/>
          <w:rFonts w:asciiTheme="minorBidi" w:hAnsiTheme="minorBidi"/>
          <w:b/>
          <w:bCs/>
          <w:sz w:val="36"/>
          <w:szCs w:val="36"/>
          <w:rtl/>
        </w:rPr>
        <w:footnoteReference w:id="51"/>
      </w:r>
      <w:r>
        <w:rPr>
          <w:rFonts w:asciiTheme="minorBidi" w:hAnsiTheme="minorBidi" w:hint="cs"/>
          <w:b/>
          <w:bCs/>
          <w:sz w:val="36"/>
          <w:szCs w:val="36"/>
          <w:rtl/>
        </w:rPr>
        <w:t xml:space="preserve">. </w:t>
      </w:r>
    </w:p>
    <w:p w:rsidR="000D5C00" w:rsidRPr="000D5C00" w:rsidRDefault="000D5C00" w:rsidP="000D5C00">
      <w:pPr>
        <w:pStyle w:val="a5"/>
        <w:spacing w:line="360" w:lineRule="auto"/>
        <w:jc w:val="both"/>
        <w:rPr>
          <w:rFonts w:asciiTheme="minorBidi" w:hAnsiTheme="minorBidi"/>
          <w:b/>
          <w:bCs/>
          <w:sz w:val="36"/>
          <w:szCs w:val="36"/>
          <w:rtl/>
        </w:rPr>
      </w:pPr>
    </w:p>
    <w:p w:rsidR="00932737" w:rsidRDefault="00932737" w:rsidP="004B04EB">
      <w:pPr>
        <w:pStyle w:val="a5"/>
        <w:numPr>
          <w:ilvl w:val="0"/>
          <w:numId w:val="4"/>
        </w:numPr>
        <w:spacing w:line="360" w:lineRule="auto"/>
        <w:jc w:val="both"/>
        <w:rPr>
          <w:rFonts w:asciiTheme="minorBidi" w:hAnsiTheme="minorBidi"/>
          <w:b/>
          <w:bCs/>
          <w:sz w:val="36"/>
          <w:szCs w:val="36"/>
        </w:rPr>
      </w:pPr>
      <w:r>
        <w:rPr>
          <w:rFonts w:asciiTheme="minorBidi" w:hAnsiTheme="minorBidi" w:hint="cs"/>
          <w:b/>
          <w:bCs/>
          <w:sz w:val="36"/>
          <w:szCs w:val="36"/>
          <w:rtl/>
        </w:rPr>
        <w:t xml:space="preserve">التعليل بأنه قد يكون مسكن حيوان أو نحوه فيفسد عليه مسكنه أو يخرج والمرء على بوله فيؤذيه وربما قام بسرعة فيتنجس </w:t>
      </w:r>
      <w:r>
        <w:rPr>
          <w:rStyle w:val="a4"/>
          <w:rFonts w:asciiTheme="minorBidi" w:hAnsiTheme="minorBidi"/>
          <w:b/>
          <w:bCs/>
          <w:sz w:val="36"/>
          <w:szCs w:val="36"/>
          <w:rtl/>
        </w:rPr>
        <w:footnoteReference w:id="52"/>
      </w:r>
      <w:r>
        <w:rPr>
          <w:rFonts w:asciiTheme="minorBidi" w:hAnsiTheme="minorBidi" w:hint="cs"/>
          <w:b/>
          <w:bCs/>
          <w:sz w:val="36"/>
          <w:szCs w:val="36"/>
          <w:rtl/>
        </w:rPr>
        <w:t>.</w:t>
      </w:r>
    </w:p>
    <w:p w:rsidR="00932737" w:rsidRDefault="00932737" w:rsidP="004B04EB">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والنهي عن البول هنا يشمل الغائط </w:t>
      </w:r>
      <w:r w:rsidR="002264C4">
        <w:rPr>
          <w:rFonts w:asciiTheme="minorBidi" w:hAnsiTheme="minorBidi" w:hint="cs"/>
          <w:b/>
          <w:bCs/>
          <w:sz w:val="36"/>
          <w:szCs w:val="36"/>
          <w:rtl/>
        </w:rPr>
        <w:t xml:space="preserve">لأنه مثله أو أشد . </w:t>
      </w:r>
    </w:p>
    <w:p w:rsidR="002264C4" w:rsidRDefault="002264C4" w:rsidP="000D5C00">
      <w:pPr>
        <w:spacing w:line="360" w:lineRule="auto"/>
        <w:jc w:val="both"/>
        <w:rPr>
          <w:rFonts w:asciiTheme="minorBidi" w:hAnsiTheme="minorBidi"/>
          <w:b/>
          <w:bCs/>
          <w:sz w:val="36"/>
          <w:szCs w:val="36"/>
          <w:rtl/>
        </w:rPr>
      </w:pPr>
      <w:r>
        <w:rPr>
          <w:rFonts w:asciiTheme="minorBidi" w:hAnsiTheme="minorBidi" w:hint="cs"/>
          <w:b/>
          <w:bCs/>
          <w:sz w:val="36"/>
          <w:szCs w:val="36"/>
          <w:rtl/>
        </w:rPr>
        <w:t>وقد ذكر العلماء أن النهي هنا هو للكراهة قال النووي في هذه المسألة في المجموع 2/94 : وهذا الذي ذكره المصنف من الكراهة متفق عليه وهي كراهة تنزيه والله أعلم</w:t>
      </w:r>
      <w:r>
        <w:rPr>
          <w:rStyle w:val="a4"/>
          <w:rFonts w:asciiTheme="minorBidi" w:hAnsiTheme="minorBidi"/>
          <w:b/>
          <w:bCs/>
          <w:sz w:val="36"/>
          <w:szCs w:val="36"/>
          <w:rtl/>
        </w:rPr>
        <w:footnoteReference w:id="53"/>
      </w:r>
      <w:r>
        <w:rPr>
          <w:rFonts w:asciiTheme="minorBidi" w:hAnsiTheme="minorBidi" w:hint="cs"/>
          <w:b/>
          <w:bCs/>
          <w:sz w:val="36"/>
          <w:szCs w:val="36"/>
          <w:rtl/>
        </w:rPr>
        <w:t xml:space="preserve"> 01هـ ولعل الفقهاء إنما حكموا بالكراهة دون التحريم لأن الأذى ليس بكبير والمفسدة المترتبة هنا هي محتملة  وليست متحققة  ، ثم قد يمكن الاحتراز منها ... وفى الشرح الممتع 1/95 قال بعد ذكره للكراهة في هذه المسألة </w:t>
      </w:r>
      <w:r w:rsidR="003661D0">
        <w:rPr>
          <w:rFonts w:asciiTheme="minorBidi" w:hAnsiTheme="minorBidi" w:hint="cs"/>
          <w:b/>
          <w:bCs/>
          <w:sz w:val="36"/>
          <w:szCs w:val="36"/>
          <w:rtl/>
        </w:rPr>
        <w:t xml:space="preserve">والكراهة تزول بالحاجة كأن لم يجد إلا هذا المكان </w:t>
      </w:r>
      <w:r w:rsidR="002A3750">
        <w:rPr>
          <w:rFonts w:asciiTheme="minorBidi" w:hAnsiTheme="minorBidi" w:hint="cs"/>
          <w:b/>
          <w:bCs/>
          <w:sz w:val="36"/>
          <w:szCs w:val="36"/>
          <w:rtl/>
        </w:rPr>
        <w:t>المتشقق</w:t>
      </w:r>
      <w:r w:rsidR="003661D0">
        <w:rPr>
          <w:rFonts w:asciiTheme="minorBidi" w:hAnsiTheme="minorBidi" w:hint="cs"/>
          <w:b/>
          <w:bCs/>
          <w:sz w:val="36"/>
          <w:szCs w:val="36"/>
          <w:rtl/>
        </w:rPr>
        <w:t xml:space="preserve"> ..</w:t>
      </w:r>
    </w:p>
    <w:p w:rsidR="000D5C00" w:rsidRDefault="000D5C00" w:rsidP="000D5C00">
      <w:pPr>
        <w:spacing w:line="360" w:lineRule="auto"/>
        <w:jc w:val="both"/>
        <w:rPr>
          <w:rFonts w:asciiTheme="minorBidi" w:hAnsiTheme="minorBidi"/>
          <w:b/>
          <w:bCs/>
          <w:sz w:val="36"/>
          <w:szCs w:val="36"/>
          <w:rtl/>
        </w:rPr>
      </w:pPr>
    </w:p>
    <w:p w:rsidR="003661D0" w:rsidRDefault="003661D0" w:rsidP="004B04EB">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ومن المواضع التي ورد النهي عن التخلي فيها : </w:t>
      </w:r>
      <w:r w:rsidRPr="000D5C00">
        <w:rPr>
          <w:rFonts w:asciiTheme="minorBidi" w:hAnsiTheme="minorBidi" w:hint="cs"/>
          <w:b/>
          <w:bCs/>
          <w:sz w:val="44"/>
          <w:szCs w:val="44"/>
          <w:rtl/>
        </w:rPr>
        <w:t>المستحم</w:t>
      </w:r>
      <w:r>
        <w:rPr>
          <w:rFonts w:asciiTheme="minorBidi" w:hAnsiTheme="minorBidi" w:hint="cs"/>
          <w:b/>
          <w:bCs/>
          <w:sz w:val="36"/>
          <w:szCs w:val="36"/>
          <w:rtl/>
        </w:rPr>
        <w:t xml:space="preserve"> </w:t>
      </w:r>
    </w:p>
    <w:p w:rsidR="003661D0" w:rsidRDefault="003661D0" w:rsidP="004B04EB">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فعن عبد الله مغفل عن النبي </w:t>
      </w:r>
      <w:r w:rsidR="00E22A1E">
        <w:rPr>
          <w:rFonts w:asciiTheme="minorBidi" w:hAnsiTheme="minorBidi" w:hint="cs"/>
          <w:b/>
          <w:bCs/>
          <w:sz w:val="52"/>
          <w:szCs w:val="52"/>
          <w:rtl/>
        </w:rPr>
        <w:t>صلى الله عليه وسلم</w:t>
      </w:r>
      <w:r>
        <w:rPr>
          <w:rFonts w:asciiTheme="minorBidi" w:hAnsiTheme="minorBidi" w:hint="cs"/>
          <w:b/>
          <w:bCs/>
          <w:sz w:val="36"/>
          <w:szCs w:val="36"/>
          <w:rtl/>
        </w:rPr>
        <w:t xml:space="preserve"> قال " لا يبولن أحدكم في مستحمه</w:t>
      </w:r>
      <w:r>
        <w:rPr>
          <w:rStyle w:val="a4"/>
          <w:rFonts w:asciiTheme="minorBidi" w:hAnsiTheme="minorBidi"/>
          <w:b/>
          <w:bCs/>
          <w:sz w:val="36"/>
          <w:szCs w:val="36"/>
          <w:rtl/>
        </w:rPr>
        <w:footnoteReference w:id="54"/>
      </w:r>
      <w:r>
        <w:rPr>
          <w:rFonts w:asciiTheme="minorBidi" w:hAnsiTheme="minorBidi" w:hint="cs"/>
          <w:b/>
          <w:bCs/>
          <w:sz w:val="36"/>
          <w:szCs w:val="36"/>
          <w:rtl/>
        </w:rPr>
        <w:t xml:space="preserve"> ثم يتوضأ فيه فإن </w:t>
      </w:r>
      <w:r w:rsidR="007054CC">
        <w:rPr>
          <w:rFonts w:asciiTheme="minorBidi" w:hAnsiTheme="minorBidi" w:hint="cs"/>
          <w:b/>
          <w:bCs/>
          <w:sz w:val="36"/>
          <w:szCs w:val="36"/>
          <w:rtl/>
        </w:rPr>
        <w:t xml:space="preserve">عامة الوسواس فيه " </w:t>
      </w:r>
    </w:p>
    <w:p w:rsidR="000D5C00" w:rsidRDefault="007054CC" w:rsidP="004B04EB">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أخرجه الترمذي 1/33 كتاب الطهارة / باب ما جاء في كراهية البول في المغسل </w:t>
      </w:r>
      <w:r w:rsidR="000D5C00">
        <w:rPr>
          <w:rFonts w:asciiTheme="minorBidi" w:hAnsiTheme="minorBidi" w:hint="cs"/>
          <w:b/>
          <w:bCs/>
          <w:sz w:val="36"/>
          <w:szCs w:val="36"/>
          <w:rtl/>
        </w:rPr>
        <w:t>.</w:t>
      </w:r>
    </w:p>
    <w:p w:rsidR="0016419D" w:rsidRDefault="007054CC" w:rsidP="0016419D">
      <w:pPr>
        <w:spacing w:line="360" w:lineRule="auto"/>
        <w:jc w:val="both"/>
        <w:rPr>
          <w:rFonts w:asciiTheme="minorBidi" w:hAnsiTheme="minorBidi"/>
          <w:b/>
          <w:bCs/>
          <w:sz w:val="36"/>
          <w:szCs w:val="36"/>
          <w:rtl/>
        </w:rPr>
      </w:pPr>
      <w:r>
        <w:rPr>
          <w:rFonts w:asciiTheme="minorBidi" w:hAnsiTheme="minorBidi" w:hint="cs"/>
          <w:b/>
          <w:bCs/>
          <w:sz w:val="36"/>
          <w:szCs w:val="36"/>
          <w:rtl/>
        </w:rPr>
        <w:lastRenderedPageBreak/>
        <w:t>و</w:t>
      </w:r>
      <w:r w:rsidR="000D5C00">
        <w:rPr>
          <w:rFonts w:asciiTheme="minorBidi" w:hAnsiTheme="minorBidi" w:hint="cs"/>
          <w:b/>
          <w:bCs/>
          <w:sz w:val="36"/>
          <w:szCs w:val="36"/>
          <w:rtl/>
        </w:rPr>
        <w:t xml:space="preserve">أخرجه أبو داود </w:t>
      </w:r>
      <w:r w:rsidR="005203D7">
        <w:rPr>
          <w:rFonts w:asciiTheme="minorBidi" w:hAnsiTheme="minorBidi" w:hint="cs"/>
          <w:b/>
          <w:bCs/>
          <w:sz w:val="36"/>
          <w:szCs w:val="36"/>
          <w:rtl/>
        </w:rPr>
        <w:t xml:space="preserve">في </w:t>
      </w:r>
      <w:r w:rsidR="000D5C00">
        <w:rPr>
          <w:rFonts w:asciiTheme="minorBidi" w:hAnsiTheme="minorBidi" w:hint="cs"/>
          <w:b/>
          <w:bCs/>
          <w:sz w:val="36"/>
          <w:szCs w:val="36"/>
          <w:rtl/>
        </w:rPr>
        <w:t xml:space="preserve">كتاب </w:t>
      </w:r>
      <w:r w:rsidR="005203D7">
        <w:rPr>
          <w:rFonts w:asciiTheme="minorBidi" w:hAnsiTheme="minorBidi" w:hint="cs"/>
          <w:b/>
          <w:bCs/>
          <w:sz w:val="36"/>
          <w:szCs w:val="36"/>
          <w:rtl/>
        </w:rPr>
        <w:t xml:space="preserve">الطهارة </w:t>
      </w:r>
      <w:r w:rsidR="0068658D">
        <w:rPr>
          <w:rFonts w:asciiTheme="minorBidi" w:hAnsiTheme="minorBidi" w:hint="cs"/>
          <w:b/>
          <w:bCs/>
          <w:sz w:val="36"/>
          <w:szCs w:val="36"/>
          <w:rtl/>
        </w:rPr>
        <w:t xml:space="preserve">/ باب في البول في المستحم 1/29 </w:t>
      </w:r>
      <w:r w:rsidR="0016419D">
        <w:rPr>
          <w:rFonts w:asciiTheme="minorBidi" w:hAnsiTheme="minorBidi" w:hint="cs"/>
          <w:b/>
          <w:bCs/>
          <w:sz w:val="36"/>
          <w:szCs w:val="36"/>
          <w:rtl/>
        </w:rPr>
        <w:t>وفى رواية عند أبي داود:" ثم يغتسل فيه "</w:t>
      </w:r>
    </w:p>
    <w:p w:rsidR="0016419D" w:rsidRDefault="005203D7" w:rsidP="004B04EB">
      <w:pPr>
        <w:spacing w:line="360" w:lineRule="auto"/>
        <w:jc w:val="both"/>
        <w:rPr>
          <w:rFonts w:asciiTheme="minorBidi" w:hAnsiTheme="minorBidi"/>
          <w:b/>
          <w:bCs/>
          <w:sz w:val="36"/>
          <w:szCs w:val="36"/>
          <w:rtl/>
        </w:rPr>
      </w:pPr>
      <w:r>
        <w:rPr>
          <w:rFonts w:asciiTheme="minorBidi" w:hAnsiTheme="minorBidi" w:hint="cs"/>
          <w:b/>
          <w:bCs/>
          <w:sz w:val="36"/>
          <w:szCs w:val="36"/>
          <w:rtl/>
        </w:rPr>
        <w:t>و</w:t>
      </w:r>
      <w:r w:rsidR="00ED16C2">
        <w:rPr>
          <w:rFonts w:asciiTheme="minorBidi" w:hAnsiTheme="minorBidi" w:hint="cs"/>
          <w:b/>
          <w:bCs/>
          <w:sz w:val="36"/>
          <w:szCs w:val="36"/>
          <w:rtl/>
        </w:rPr>
        <w:t>أخرجه ابن ماجة 1/101 كتاب الطهار</w:t>
      </w:r>
      <w:r>
        <w:rPr>
          <w:rFonts w:asciiTheme="minorBidi" w:hAnsiTheme="minorBidi" w:hint="cs"/>
          <w:b/>
          <w:bCs/>
          <w:sz w:val="36"/>
          <w:szCs w:val="36"/>
          <w:rtl/>
        </w:rPr>
        <w:t>ة باب كراهة البول في المغتسل وقد ضعف الألباني الحديث في تحقيق</w:t>
      </w:r>
      <w:r w:rsidR="00ED16C2">
        <w:rPr>
          <w:rFonts w:asciiTheme="minorBidi" w:hAnsiTheme="minorBidi" w:hint="cs"/>
          <w:b/>
          <w:bCs/>
          <w:sz w:val="36"/>
          <w:szCs w:val="36"/>
          <w:rtl/>
        </w:rPr>
        <w:t xml:space="preserve"> مشكاة المصابيح 1/115 وأعله بأن</w:t>
      </w:r>
      <w:r>
        <w:rPr>
          <w:rFonts w:asciiTheme="minorBidi" w:hAnsiTheme="minorBidi" w:hint="cs"/>
          <w:b/>
          <w:bCs/>
          <w:sz w:val="36"/>
          <w:szCs w:val="36"/>
          <w:rtl/>
        </w:rPr>
        <w:t xml:space="preserve"> من رواته الحسن عن عبد الله بن مغفل والحسن مدلس وقد عنعنه .. لكن الألباني ذكر أن له شاهداً صحيحاً .</w:t>
      </w:r>
    </w:p>
    <w:p w:rsidR="005203D7" w:rsidRDefault="005203D7" w:rsidP="004B04EB">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 </w:t>
      </w:r>
    </w:p>
    <w:p w:rsidR="00A227E0" w:rsidRPr="0016419D" w:rsidRDefault="005203D7" w:rsidP="001F4D36">
      <w:pPr>
        <w:spacing w:line="360" w:lineRule="auto"/>
        <w:jc w:val="both"/>
        <w:rPr>
          <w:rFonts w:asciiTheme="minorBidi" w:hAnsiTheme="minorBidi"/>
          <w:b/>
          <w:bCs/>
          <w:sz w:val="36"/>
          <w:szCs w:val="36"/>
          <w:rtl/>
        </w:rPr>
      </w:pPr>
      <w:r w:rsidRPr="0016419D">
        <w:rPr>
          <w:rFonts w:asciiTheme="minorBidi" w:hAnsiTheme="minorBidi" w:hint="cs"/>
          <w:b/>
          <w:bCs/>
          <w:sz w:val="36"/>
          <w:szCs w:val="36"/>
          <w:rtl/>
        </w:rPr>
        <w:t xml:space="preserve">وقد استثني العلماء من </w:t>
      </w:r>
      <w:r w:rsidR="0016419D" w:rsidRPr="0016419D">
        <w:rPr>
          <w:rFonts w:asciiTheme="minorBidi" w:hAnsiTheme="minorBidi" w:hint="cs"/>
          <w:b/>
          <w:bCs/>
          <w:sz w:val="36"/>
          <w:szCs w:val="36"/>
          <w:rtl/>
        </w:rPr>
        <w:t>هذا النهي:</w:t>
      </w:r>
      <w:r w:rsidRPr="0016419D">
        <w:rPr>
          <w:rFonts w:asciiTheme="minorBidi" w:hAnsiTheme="minorBidi" w:hint="cs"/>
          <w:b/>
          <w:bCs/>
          <w:sz w:val="36"/>
          <w:szCs w:val="36"/>
          <w:rtl/>
        </w:rPr>
        <w:t xml:space="preserve"> الأمكنة المعدة كالمبلطة و</w:t>
      </w:r>
      <w:r w:rsidR="00A227E0" w:rsidRPr="0016419D">
        <w:rPr>
          <w:rFonts w:asciiTheme="minorBidi" w:hAnsiTheme="minorBidi" w:hint="cs"/>
          <w:b/>
          <w:bCs/>
          <w:sz w:val="36"/>
          <w:szCs w:val="36"/>
          <w:rtl/>
        </w:rPr>
        <w:t>الم</w:t>
      </w:r>
      <w:r w:rsidR="0016419D" w:rsidRPr="0016419D">
        <w:rPr>
          <w:rFonts w:asciiTheme="minorBidi" w:hAnsiTheme="minorBidi" w:hint="cs"/>
          <w:b/>
          <w:bCs/>
          <w:sz w:val="36"/>
          <w:szCs w:val="36"/>
          <w:rtl/>
        </w:rPr>
        <w:t>ج</w:t>
      </w:r>
      <w:r w:rsidR="00A227E0" w:rsidRPr="0016419D">
        <w:rPr>
          <w:rFonts w:asciiTheme="minorBidi" w:hAnsiTheme="minorBidi" w:hint="cs"/>
          <w:b/>
          <w:bCs/>
          <w:sz w:val="36"/>
          <w:szCs w:val="36"/>
          <w:rtl/>
        </w:rPr>
        <w:t>صَّصة ونح</w:t>
      </w:r>
      <w:r w:rsidR="0016419D">
        <w:rPr>
          <w:rFonts w:asciiTheme="minorBidi" w:hAnsiTheme="minorBidi" w:hint="cs"/>
          <w:b/>
          <w:bCs/>
          <w:sz w:val="36"/>
          <w:szCs w:val="36"/>
          <w:rtl/>
        </w:rPr>
        <w:t>وها فلا كراهة</w:t>
      </w:r>
      <w:r w:rsidR="00A227E0" w:rsidRPr="0016419D">
        <w:rPr>
          <w:rFonts w:asciiTheme="minorBidi" w:hAnsiTheme="minorBidi" w:hint="cs"/>
          <w:b/>
          <w:bCs/>
          <w:sz w:val="36"/>
          <w:szCs w:val="36"/>
          <w:rtl/>
        </w:rPr>
        <w:t xml:space="preserve"> فيها</w:t>
      </w:r>
      <w:r w:rsidRPr="0016419D">
        <w:rPr>
          <w:rFonts w:asciiTheme="minorBidi" w:hAnsiTheme="minorBidi" w:hint="cs"/>
          <w:b/>
          <w:bCs/>
          <w:sz w:val="36"/>
          <w:szCs w:val="36"/>
          <w:rtl/>
        </w:rPr>
        <w:t>.</w:t>
      </w:r>
      <w:r w:rsidRPr="0016419D">
        <w:rPr>
          <w:rStyle w:val="a4"/>
          <w:rFonts w:asciiTheme="minorBidi" w:hAnsiTheme="minorBidi"/>
          <w:b/>
          <w:bCs/>
          <w:sz w:val="36"/>
          <w:szCs w:val="36"/>
          <w:rtl/>
        </w:rPr>
        <w:footnoteReference w:id="55"/>
      </w:r>
      <w:r w:rsidR="0016419D" w:rsidRPr="0016419D">
        <w:rPr>
          <w:rFonts w:asciiTheme="minorBidi" w:hAnsiTheme="minorBidi" w:hint="cs"/>
          <w:b/>
          <w:bCs/>
          <w:sz w:val="36"/>
          <w:szCs w:val="36"/>
          <w:rtl/>
        </w:rPr>
        <w:t xml:space="preserve"> وقد </w:t>
      </w:r>
      <w:r w:rsidR="00A227E0" w:rsidRPr="0016419D">
        <w:rPr>
          <w:rFonts w:asciiTheme="minorBidi" w:hAnsiTheme="minorBidi" w:hint="cs"/>
          <w:b/>
          <w:bCs/>
          <w:sz w:val="36"/>
          <w:szCs w:val="36"/>
          <w:rtl/>
        </w:rPr>
        <w:t>ذكر</w:t>
      </w:r>
      <w:r w:rsidR="0016419D" w:rsidRPr="0016419D">
        <w:rPr>
          <w:rFonts w:asciiTheme="minorBidi" w:hAnsiTheme="minorBidi" w:hint="cs"/>
          <w:b/>
          <w:bCs/>
          <w:sz w:val="36"/>
          <w:szCs w:val="36"/>
          <w:rtl/>
        </w:rPr>
        <w:t xml:space="preserve"> </w:t>
      </w:r>
      <w:r w:rsidR="001F4D36" w:rsidRPr="0016419D">
        <w:rPr>
          <w:rFonts w:asciiTheme="minorBidi" w:hAnsiTheme="minorBidi" w:hint="cs"/>
          <w:b/>
          <w:bCs/>
          <w:sz w:val="36"/>
          <w:szCs w:val="36"/>
          <w:rtl/>
        </w:rPr>
        <w:t xml:space="preserve">ابن القيم رحمه الله </w:t>
      </w:r>
      <w:r w:rsidR="00FC37BB">
        <w:rPr>
          <w:rFonts w:asciiTheme="minorBidi" w:hAnsiTheme="minorBidi" w:hint="cs"/>
          <w:b/>
          <w:bCs/>
          <w:sz w:val="36"/>
          <w:szCs w:val="36"/>
          <w:rtl/>
        </w:rPr>
        <w:t>هذا الاستثناء</w:t>
      </w:r>
      <w:r w:rsidR="00A227E0" w:rsidRPr="0016419D">
        <w:rPr>
          <w:rFonts w:asciiTheme="minorBidi" w:hAnsiTheme="minorBidi" w:hint="cs"/>
          <w:b/>
          <w:bCs/>
          <w:sz w:val="36"/>
          <w:szCs w:val="36"/>
          <w:rtl/>
        </w:rPr>
        <w:t xml:space="preserve"> عن جمهور</w:t>
      </w:r>
      <w:r w:rsidR="0016419D">
        <w:rPr>
          <w:rFonts w:asciiTheme="minorBidi" w:hAnsiTheme="minorBidi" w:hint="cs"/>
          <w:b/>
          <w:bCs/>
          <w:sz w:val="36"/>
          <w:szCs w:val="36"/>
          <w:rtl/>
        </w:rPr>
        <w:t xml:space="preserve">   </w:t>
      </w:r>
      <w:r w:rsidR="00A227E0" w:rsidRPr="0016419D">
        <w:rPr>
          <w:rFonts w:asciiTheme="minorBidi" w:hAnsiTheme="minorBidi" w:hint="cs"/>
          <w:b/>
          <w:bCs/>
          <w:sz w:val="36"/>
          <w:szCs w:val="36"/>
          <w:rtl/>
        </w:rPr>
        <w:t xml:space="preserve"> العلماء </w:t>
      </w:r>
      <w:r w:rsidR="00A227E0" w:rsidRPr="0016419D">
        <w:rPr>
          <w:rStyle w:val="a4"/>
          <w:rFonts w:asciiTheme="minorBidi" w:hAnsiTheme="minorBidi"/>
          <w:b/>
          <w:bCs/>
          <w:sz w:val="36"/>
          <w:szCs w:val="36"/>
          <w:rtl/>
        </w:rPr>
        <w:footnoteReference w:id="56"/>
      </w:r>
    </w:p>
    <w:p w:rsidR="00A227E0" w:rsidRPr="0016419D" w:rsidRDefault="0016419D" w:rsidP="0016419D">
      <w:pPr>
        <w:spacing w:line="360" w:lineRule="auto"/>
        <w:jc w:val="both"/>
        <w:rPr>
          <w:rFonts w:asciiTheme="minorBidi" w:hAnsiTheme="minorBidi"/>
          <w:b/>
          <w:bCs/>
          <w:sz w:val="36"/>
          <w:szCs w:val="36"/>
          <w:rtl/>
        </w:rPr>
      </w:pPr>
      <w:r w:rsidRPr="0016419D">
        <w:rPr>
          <w:rFonts w:asciiTheme="minorBidi" w:hAnsiTheme="minorBidi" w:hint="cs"/>
          <w:b/>
          <w:bCs/>
          <w:sz w:val="36"/>
          <w:szCs w:val="36"/>
          <w:rtl/>
        </w:rPr>
        <w:t>والعلة في استثناء الأماكن المعدة :أن النهي في الأ</w:t>
      </w:r>
      <w:r w:rsidR="00A227E0" w:rsidRPr="0016419D">
        <w:rPr>
          <w:rFonts w:asciiTheme="minorBidi" w:hAnsiTheme="minorBidi" w:hint="cs"/>
          <w:b/>
          <w:bCs/>
          <w:sz w:val="36"/>
          <w:szCs w:val="36"/>
          <w:rtl/>
        </w:rPr>
        <w:t xml:space="preserve">صل لأجل خشية التلوث وفى الأمكنة المعدة </w:t>
      </w:r>
      <w:r w:rsidRPr="0016419D">
        <w:rPr>
          <w:rFonts w:asciiTheme="minorBidi" w:hAnsiTheme="minorBidi" w:hint="cs"/>
          <w:b/>
          <w:bCs/>
          <w:sz w:val="36"/>
          <w:szCs w:val="36"/>
          <w:rtl/>
        </w:rPr>
        <w:t>أ</w:t>
      </w:r>
      <w:r w:rsidR="00A227E0" w:rsidRPr="0016419D">
        <w:rPr>
          <w:rFonts w:asciiTheme="minorBidi" w:hAnsiTheme="minorBidi" w:hint="cs"/>
          <w:b/>
          <w:bCs/>
          <w:sz w:val="36"/>
          <w:szCs w:val="36"/>
          <w:rtl/>
        </w:rPr>
        <w:t>من ذلك فل</w:t>
      </w:r>
      <w:r w:rsidRPr="0016419D">
        <w:rPr>
          <w:rFonts w:asciiTheme="minorBidi" w:hAnsiTheme="minorBidi" w:hint="cs"/>
          <w:b/>
          <w:bCs/>
          <w:sz w:val="36"/>
          <w:szCs w:val="36"/>
          <w:rtl/>
        </w:rPr>
        <w:t>هذا</w:t>
      </w:r>
      <w:r w:rsidR="00A227E0" w:rsidRPr="0016419D">
        <w:rPr>
          <w:rFonts w:asciiTheme="minorBidi" w:hAnsiTheme="minorBidi" w:hint="cs"/>
          <w:b/>
          <w:bCs/>
          <w:sz w:val="36"/>
          <w:szCs w:val="36"/>
          <w:rtl/>
        </w:rPr>
        <w:t xml:space="preserve"> كان جائزاً لإكراهه فيه . </w:t>
      </w:r>
    </w:p>
    <w:p w:rsidR="0016419D" w:rsidRPr="00A227E0" w:rsidRDefault="0016419D" w:rsidP="00A227E0">
      <w:pPr>
        <w:spacing w:line="360" w:lineRule="auto"/>
        <w:jc w:val="both"/>
        <w:rPr>
          <w:rFonts w:asciiTheme="minorBidi" w:hAnsiTheme="minorBidi"/>
          <w:b/>
          <w:bCs/>
          <w:sz w:val="32"/>
          <w:szCs w:val="32"/>
          <w:rtl/>
        </w:rPr>
      </w:pPr>
    </w:p>
    <w:p w:rsidR="004B04EB" w:rsidRPr="00C11EE0" w:rsidRDefault="004B04EB" w:rsidP="0068658D">
      <w:pPr>
        <w:spacing w:line="240" w:lineRule="auto"/>
        <w:jc w:val="both"/>
        <w:rPr>
          <w:b/>
          <w:bCs/>
          <w:sz w:val="36"/>
          <w:szCs w:val="36"/>
          <w:u w:val="single"/>
          <w:rtl/>
          <w:lang w:bidi="ar-EG"/>
        </w:rPr>
      </w:pPr>
      <w:r w:rsidRPr="004B04EB">
        <w:rPr>
          <w:rFonts w:asciiTheme="majorBidi" w:hAnsiTheme="majorBidi" w:cs="Al-Mujahed Free"/>
          <w:b/>
          <w:bCs/>
          <w:sz w:val="44"/>
          <w:szCs w:val="44"/>
          <w:u w:val="single"/>
          <w:rtl/>
        </w:rPr>
        <w:t>المبحث الثالث :</w:t>
      </w:r>
      <w:r w:rsidRPr="004B04EB">
        <w:rPr>
          <w:b/>
          <w:bCs/>
          <w:sz w:val="36"/>
          <w:szCs w:val="36"/>
          <w:rtl/>
          <w:lang w:bidi="ar-EG"/>
        </w:rPr>
        <w:t xml:space="preserve"> </w:t>
      </w:r>
      <w:r w:rsidRPr="00C11EE0">
        <w:rPr>
          <w:rFonts w:ascii="ae_Dimnah" w:hAnsi="ae_Dimnah" w:cs="ae_Dimnah"/>
          <w:b/>
          <w:bCs/>
          <w:sz w:val="40"/>
          <w:szCs w:val="40"/>
          <w:u w:val="single"/>
          <w:rtl/>
        </w:rPr>
        <w:t>إرتيا</w:t>
      </w:r>
      <w:r w:rsidRPr="00C11EE0">
        <w:rPr>
          <w:rFonts w:ascii="ae_Dimnah" w:hAnsi="ae_Dimnah" w:cs="Times New Roman"/>
          <w:b/>
          <w:bCs/>
          <w:sz w:val="40"/>
          <w:szCs w:val="44"/>
          <w:u w:val="single"/>
          <w:rtl/>
        </w:rPr>
        <w:t xml:space="preserve">ء </w:t>
      </w:r>
      <w:r w:rsidRPr="00C11EE0">
        <w:rPr>
          <w:rFonts w:ascii="ae_Dimnah" w:hAnsi="ae_Dimnah" w:cs="ae_Dimnah"/>
          <w:b/>
          <w:bCs/>
          <w:sz w:val="40"/>
          <w:szCs w:val="40"/>
          <w:u w:val="single"/>
          <w:rtl/>
        </w:rPr>
        <w:t>المر</w:t>
      </w:r>
      <w:r w:rsidRPr="00C11EE0">
        <w:rPr>
          <w:rFonts w:ascii="ae_Dimnah" w:hAnsi="ae_Dimnah" w:cs="Times New Roman"/>
          <w:b/>
          <w:bCs/>
          <w:sz w:val="40"/>
          <w:szCs w:val="44"/>
          <w:u w:val="single"/>
          <w:rtl/>
        </w:rPr>
        <w:t xml:space="preserve">ء </w:t>
      </w:r>
      <w:r w:rsidRPr="00C11EE0">
        <w:rPr>
          <w:rFonts w:ascii="ae_Dimnah" w:hAnsi="ae_Dimnah" w:cs="ae_Dimnah"/>
          <w:b/>
          <w:bCs/>
          <w:sz w:val="40"/>
          <w:szCs w:val="40"/>
          <w:u w:val="single"/>
          <w:rtl/>
        </w:rPr>
        <w:t>لبوله</w:t>
      </w:r>
      <w:r w:rsidRPr="00C11EE0">
        <w:rPr>
          <w:rFonts w:ascii="ae_Dimnah" w:hAnsi="ae_Dimnah" w:cs="Estrangelo Edessa"/>
          <w:b/>
          <w:bCs/>
          <w:sz w:val="40"/>
          <w:szCs w:val="44"/>
          <w:u w:val="single"/>
          <w:rtl/>
        </w:rPr>
        <w:t xml:space="preserve"> </w:t>
      </w:r>
      <w:r w:rsidRPr="00C11EE0">
        <w:rPr>
          <w:rFonts w:ascii="ae_Dimnah" w:hAnsi="ae_Dimnah" w:cs="ae_Dimnah"/>
          <w:b/>
          <w:bCs/>
          <w:sz w:val="40"/>
          <w:szCs w:val="40"/>
          <w:u w:val="single"/>
          <w:rtl/>
        </w:rPr>
        <w:t>مكانا</w:t>
      </w:r>
      <w:r w:rsidR="00B14EE7" w:rsidRPr="00C11EE0">
        <w:rPr>
          <w:rFonts w:cs="Times New Roman" w:hint="cs"/>
          <w:b/>
          <w:bCs/>
          <w:sz w:val="44"/>
          <w:szCs w:val="44"/>
          <w:u w:val="single"/>
          <w:rtl/>
          <w:lang w:bidi="ar-EG"/>
        </w:rPr>
        <w:t>ً</w:t>
      </w:r>
      <w:r w:rsidRPr="00C11EE0">
        <w:rPr>
          <w:rFonts w:cs="Estrangelo Edessa"/>
          <w:b/>
          <w:bCs/>
          <w:sz w:val="44"/>
          <w:szCs w:val="44"/>
          <w:u w:val="single"/>
          <w:rtl/>
          <w:lang w:bidi="ar-EG"/>
        </w:rPr>
        <w:t xml:space="preserve"> </w:t>
      </w:r>
      <w:r w:rsidR="00B14EE7" w:rsidRPr="00C11EE0">
        <w:rPr>
          <w:rFonts w:ascii="ae_Dimnah" w:hAnsi="ae_Dimnah" w:cs="ae_Dimnah"/>
          <w:b/>
          <w:bCs/>
          <w:sz w:val="40"/>
          <w:szCs w:val="40"/>
          <w:u w:val="single"/>
          <w:rtl/>
        </w:rPr>
        <w:t>رخوا</w:t>
      </w:r>
      <w:r w:rsidR="00B14EE7" w:rsidRPr="00C11EE0">
        <w:rPr>
          <w:rFonts w:ascii="ae_Dimnah" w:hAnsi="ae_Dimnah" w:cs="Times New Roman"/>
          <w:b/>
          <w:bCs/>
          <w:sz w:val="40"/>
          <w:szCs w:val="44"/>
          <w:u w:val="single"/>
          <w:rtl/>
        </w:rPr>
        <w:t>ً</w:t>
      </w:r>
      <w:r w:rsidRPr="00C11EE0">
        <w:rPr>
          <w:rFonts w:cs="Estrangelo Edessa"/>
          <w:b/>
          <w:bCs/>
          <w:sz w:val="44"/>
          <w:szCs w:val="44"/>
          <w:u w:val="single"/>
          <w:rtl/>
          <w:lang w:bidi="ar-EG"/>
        </w:rPr>
        <w:t>.</w:t>
      </w:r>
    </w:p>
    <w:p w:rsidR="004B04EB" w:rsidRDefault="004B04EB" w:rsidP="001F4D36">
      <w:pPr>
        <w:spacing w:line="360" w:lineRule="auto"/>
        <w:jc w:val="both"/>
        <w:rPr>
          <w:b/>
          <w:bCs/>
          <w:sz w:val="36"/>
          <w:szCs w:val="36"/>
          <w:rtl/>
          <w:lang w:bidi="ar-EG"/>
        </w:rPr>
      </w:pPr>
      <w:r w:rsidRPr="004B04EB">
        <w:rPr>
          <w:b/>
          <w:bCs/>
          <w:sz w:val="36"/>
          <w:szCs w:val="36"/>
          <w:rtl/>
          <w:lang w:bidi="ar-EG"/>
        </w:rPr>
        <w:t>روي من حديث أ</w:t>
      </w:r>
      <w:r w:rsidR="001F4D36">
        <w:rPr>
          <w:rFonts w:hint="cs"/>
          <w:b/>
          <w:bCs/>
          <w:sz w:val="36"/>
          <w:szCs w:val="36"/>
          <w:rtl/>
          <w:lang w:bidi="ar-EG"/>
        </w:rPr>
        <w:t>ب</w:t>
      </w:r>
      <w:r w:rsidRPr="004B04EB">
        <w:rPr>
          <w:b/>
          <w:bCs/>
          <w:sz w:val="36"/>
          <w:szCs w:val="36"/>
          <w:rtl/>
          <w:lang w:bidi="ar-EG"/>
        </w:rPr>
        <w:t xml:space="preserve">ي موسى الأشعري </w:t>
      </w:r>
      <w:r w:rsidR="00E22A1E">
        <w:rPr>
          <w:rFonts w:asciiTheme="minorBidi" w:hAnsiTheme="minorBidi"/>
          <w:b/>
          <w:bCs/>
          <w:sz w:val="52"/>
          <w:szCs w:val="52"/>
          <w:rtl/>
        </w:rPr>
        <w:t>رضي الله عنه</w:t>
      </w:r>
      <w:r>
        <w:rPr>
          <w:rFonts w:hint="cs"/>
          <w:rtl/>
        </w:rPr>
        <w:t xml:space="preserve"> </w:t>
      </w:r>
      <w:r w:rsidRPr="004B04EB">
        <w:rPr>
          <w:b/>
          <w:bCs/>
          <w:sz w:val="36"/>
          <w:szCs w:val="36"/>
          <w:rtl/>
          <w:lang w:bidi="ar-EG"/>
        </w:rPr>
        <w:t xml:space="preserve">أنه قال كنت مع النبي </w:t>
      </w:r>
      <w:r w:rsidR="00E22A1E">
        <w:rPr>
          <w:rFonts w:asciiTheme="minorBidi" w:hAnsiTheme="minorBidi" w:hint="cs"/>
          <w:b/>
          <w:bCs/>
          <w:sz w:val="52"/>
          <w:szCs w:val="52"/>
          <w:rtl/>
        </w:rPr>
        <w:t>صلى الله عليه وسلم</w:t>
      </w:r>
      <w:r w:rsidRPr="004B04EB">
        <w:rPr>
          <w:b/>
          <w:bCs/>
          <w:sz w:val="36"/>
          <w:szCs w:val="36"/>
          <w:rtl/>
          <w:lang w:bidi="ar-EG"/>
        </w:rPr>
        <w:t xml:space="preserve"> فأراد أن يبول فأتي دمثاً في أصل حائط فقال " إذا أراد أحدكم أن يبول فليرتد لبوله موضعاً "  </w:t>
      </w:r>
      <w:r w:rsidR="00F40064">
        <w:rPr>
          <w:b/>
          <w:bCs/>
          <w:sz w:val="36"/>
          <w:szCs w:val="36"/>
          <w:rtl/>
          <w:lang w:bidi="ar-EG"/>
        </w:rPr>
        <w:t xml:space="preserve">أخرجه أبو داود 1/15 في كتاب </w:t>
      </w:r>
      <w:r w:rsidR="00F40064">
        <w:rPr>
          <w:b/>
          <w:bCs/>
          <w:sz w:val="36"/>
          <w:szCs w:val="36"/>
          <w:rtl/>
          <w:lang w:bidi="ar-EG"/>
        </w:rPr>
        <w:lastRenderedPageBreak/>
        <w:t>الط</w:t>
      </w:r>
      <w:r w:rsidR="00F40064">
        <w:rPr>
          <w:rFonts w:hint="cs"/>
          <w:b/>
          <w:bCs/>
          <w:sz w:val="36"/>
          <w:szCs w:val="36"/>
          <w:rtl/>
          <w:lang w:bidi="ar-EG"/>
        </w:rPr>
        <w:t>ه</w:t>
      </w:r>
      <w:r w:rsidRPr="004B04EB">
        <w:rPr>
          <w:b/>
          <w:bCs/>
          <w:sz w:val="36"/>
          <w:szCs w:val="36"/>
          <w:rtl/>
          <w:lang w:bidi="ar-EG"/>
        </w:rPr>
        <w:t xml:space="preserve">ارة – باب الرجل يتبوأ لبوله ج 3 – من طريق أبي التياح عن رجل أسود عن </w:t>
      </w:r>
      <w:r w:rsidR="001F4D36">
        <w:rPr>
          <w:rFonts w:hint="cs"/>
          <w:b/>
          <w:bCs/>
          <w:sz w:val="36"/>
          <w:szCs w:val="36"/>
          <w:rtl/>
          <w:lang w:bidi="ar-EG"/>
        </w:rPr>
        <w:t>أ</w:t>
      </w:r>
      <w:r w:rsidRPr="004B04EB">
        <w:rPr>
          <w:b/>
          <w:bCs/>
          <w:sz w:val="36"/>
          <w:szCs w:val="36"/>
          <w:rtl/>
          <w:lang w:bidi="ar-EG"/>
        </w:rPr>
        <w:t>بي موسى الأشعري – وقد ص</w:t>
      </w:r>
      <w:r w:rsidR="00F40064">
        <w:rPr>
          <w:rFonts w:hint="cs"/>
          <w:b/>
          <w:bCs/>
          <w:sz w:val="36"/>
          <w:szCs w:val="36"/>
          <w:rtl/>
          <w:lang w:bidi="ar-EG"/>
        </w:rPr>
        <w:t>ح</w:t>
      </w:r>
      <w:r w:rsidRPr="004B04EB">
        <w:rPr>
          <w:b/>
          <w:bCs/>
          <w:sz w:val="36"/>
          <w:szCs w:val="36"/>
          <w:rtl/>
          <w:lang w:bidi="ar-EG"/>
        </w:rPr>
        <w:t>ح الحديث الحاكم ووافقه الذهبي – وضعفه النووي في المجموع 2/91 – وضعفه الألباني في تحقيق مشكاة المصابيح 1/112 وقال فيه شيخ لم يسم</w:t>
      </w:r>
      <w:r w:rsidR="00FC37BB">
        <w:rPr>
          <w:rFonts w:hint="cs"/>
          <w:b/>
          <w:bCs/>
          <w:sz w:val="36"/>
          <w:szCs w:val="36"/>
          <w:rtl/>
          <w:lang w:bidi="ar-EG"/>
        </w:rPr>
        <w:t>.</w:t>
      </w:r>
      <w:r w:rsidRPr="004B04EB">
        <w:rPr>
          <w:b/>
          <w:bCs/>
          <w:sz w:val="36"/>
          <w:szCs w:val="36"/>
          <w:rtl/>
          <w:lang w:bidi="ar-EG"/>
        </w:rPr>
        <w:t xml:space="preserve"> وفي تحقيق الروض </w:t>
      </w:r>
      <w:r w:rsidR="00FC37BB">
        <w:rPr>
          <w:rFonts w:hint="cs"/>
          <w:b/>
          <w:bCs/>
          <w:sz w:val="36"/>
          <w:szCs w:val="36"/>
          <w:rtl/>
          <w:lang w:bidi="ar-EG"/>
        </w:rPr>
        <w:t>قال</w:t>
      </w:r>
      <w:r w:rsidRPr="004B04EB">
        <w:rPr>
          <w:b/>
          <w:bCs/>
          <w:sz w:val="36"/>
          <w:szCs w:val="36"/>
          <w:rtl/>
          <w:lang w:bidi="ar-EG"/>
        </w:rPr>
        <w:t xml:space="preserve">: الحديث ضعيف لأن مداره على رجل لم يسم   </w:t>
      </w:r>
      <w:r w:rsidRPr="004B04EB">
        <w:rPr>
          <w:rFonts w:hint="cs"/>
          <w:b/>
          <w:bCs/>
          <w:sz w:val="36"/>
          <w:szCs w:val="36"/>
          <w:rtl/>
          <w:lang w:bidi="ar-EG"/>
        </w:rPr>
        <w:t xml:space="preserve">.... </w:t>
      </w:r>
    </w:p>
    <w:p w:rsidR="00FC37BB" w:rsidRPr="004B04EB" w:rsidRDefault="00FC37BB" w:rsidP="004B04EB">
      <w:pPr>
        <w:spacing w:line="360" w:lineRule="auto"/>
        <w:jc w:val="both"/>
        <w:rPr>
          <w:rtl/>
          <w:lang w:bidi="ar-EG"/>
        </w:rPr>
      </w:pP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 xml:space="preserve">والحديث وإن كان </w:t>
      </w:r>
      <w:r w:rsidR="00F40064">
        <w:rPr>
          <w:rFonts w:hint="cs"/>
          <w:b/>
          <w:bCs/>
          <w:sz w:val="36"/>
          <w:szCs w:val="36"/>
          <w:rtl/>
          <w:lang w:bidi="ar-EG"/>
        </w:rPr>
        <w:t>ضعيفاً إلا أن الفقهاء عللوا بعل</w:t>
      </w:r>
      <w:r w:rsidR="00FC37BB">
        <w:rPr>
          <w:rFonts w:hint="cs"/>
          <w:b/>
          <w:bCs/>
          <w:sz w:val="36"/>
          <w:szCs w:val="36"/>
          <w:rtl/>
          <w:lang w:bidi="ar-EG"/>
        </w:rPr>
        <w:t>ة</w:t>
      </w:r>
      <w:r w:rsidRPr="004B04EB">
        <w:rPr>
          <w:rFonts w:hint="cs"/>
          <w:b/>
          <w:bCs/>
          <w:sz w:val="36"/>
          <w:szCs w:val="36"/>
          <w:rtl/>
          <w:lang w:bidi="ar-EG"/>
        </w:rPr>
        <w:t xml:space="preserve"> سليمة مأخوذة من الحديث وهي الأمن من رذاذ البول وتناثره وترششه عليه . وكذلك إبعاداً للوسواس .</w:t>
      </w:r>
      <w:r w:rsidRPr="004B04EB">
        <w:rPr>
          <w:rStyle w:val="a4"/>
          <w:b/>
          <w:bCs/>
          <w:sz w:val="36"/>
          <w:szCs w:val="36"/>
          <w:rtl/>
          <w:lang w:bidi="ar-EG"/>
        </w:rPr>
        <w:footnoteReference w:id="57"/>
      </w:r>
      <w:r w:rsidRPr="004B04EB">
        <w:rPr>
          <w:rFonts w:hint="cs"/>
          <w:b/>
          <w:bCs/>
          <w:sz w:val="36"/>
          <w:szCs w:val="36"/>
          <w:rtl/>
          <w:lang w:bidi="ar-EG"/>
        </w:rPr>
        <w:t xml:space="preserve"> وقال ابن قاسم في الحاشية 1/126 : والحديث وإن كان فيه مجهول , فأحاديث التنزه من البول تفيد ذلك .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وقال النووي : وهذا الأدب متفق عليه على استحبابه .</w:t>
      </w:r>
      <w:r w:rsidRPr="004B04EB">
        <w:rPr>
          <w:rStyle w:val="a4"/>
          <w:b/>
          <w:bCs/>
          <w:sz w:val="36"/>
          <w:szCs w:val="36"/>
          <w:rtl/>
          <w:lang w:bidi="ar-EG"/>
        </w:rPr>
        <w:footnoteReference w:id="58"/>
      </w:r>
      <w:r w:rsidRPr="004B04EB">
        <w:rPr>
          <w:rFonts w:hint="cs"/>
          <w:b/>
          <w:bCs/>
          <w:sz w:val="36"/>
          <w:szCs w:val="36"/>
          <w:rtl/>
          <w:lang w:bidi="ar-EG"/>
        </w:rPr>
        <w:t xml:space="preserve">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فإن لم يجد المرء لبوله أرضاً لين</w:t>
      </w:r>
      <w:r w:rsidR="00715072">
        <w:rPr>
          <w:rFonts w:hint="cs"/>
          <w:b/>
          <w:bCs/>
          <w:sz w:val="36"/>
          <w:szCs w:val="36"/>
          <w:rtl/>
          <w:lang w:bidi="ar-EG"/>
        </w:rPr>
        <w:t>ة رخوة ولم يجد إلا أرضاً صلبة  د</w:t>
      </w:r>
      <w:r w:rsidRPr="004B04EB">
        <w:rPr>
          <w:rFonts w:hint="cs"/>
          <w:b/>
          <w:bCs/>
          <w:sz w:val="36"/>
          <w:szCs w:val="36"/>
          <w:rtl/>
          <w:lang w:bidi="ar-EG"/>
        </w:rPr>
        <w:t>قها بحجر ونحوه أو أدنى ذكره من الأرض .</w:t>
      </w:r>
      <w:r w:rsidRPr="004B04EB">
        <w:rPr>
          <w:rStyle w:val="a4"/>
          <w:b/>
          <w:bCs/>
          <w:sz w:val="36"/>
          <w:szCs w:val="36"/>
          <w:rtl/>
          <w:lang w:bidi="ar-EG"/>
        </w:rPr>
        <w:footnoteReference w:id="59"/>
      </w:r>
      <w:r w:rsidRPr="004B04EB">
        <w:rPr>
          <w:rFonts w:hint="cs"/>
          <w:b/>
          <w:bCs/>
          <w:sz w:val="36"/>
          <w:szCs w:val="36"/>
          <w:rtl/>
          <w:lang w:bidi="ar-EG"/>
        </w:rPr>
        <w:t xml:space="preserve"> </w:t>
      </w:r>
    </w:p>
    <w:p w:rsidR="004B04EB" w:rsidRPr="004B04EB" w:rsidRDefault="004B04EB">
      <w:pPr>
        <w:bidi w:val="0"/>
        <w:rPr>
          <w:rFonts w:asciiTheme="majorBidi" w:hAnsiTheme="majorBidi" w:cs="PT Bold Heading"/>
          <w:b/>
          <w:bCs/>
          <w:sz w:val="52"/>
          <w:szCs w:val="52"/>
          <w:rtl/>
        </w:rPr>
      </w:pPr>
      <w:r w:rsidRPr="004B04EB">
        <w:rPr>
          <w:rFonts w:asciiTheme="majorBidi" w:hAnsiTheme="majorBidi" w:cs="PT Bold Heading"/>
          <w:b/>
          <w:bCs/>
          <w:sz w:val="52"/>
          <w:szCs w:val="52"/>
          <w:rtl/>
        </w:rPr>
        <w:br w:type="page"/>
      </w:r>
    </w:p>
    <w:p w:rsidR="004B04EB" w:rsidRPr="004B04EB" w:rsidRDefault="004B04EB" w:rsidP="0068658D">
      <w:pPr>
        <w:spacing w:line="240" w:lineRule="auto"/>
        <w:jc w:val="center"/>
        <w:rPr>
          <w:rFonts w:asciiTheme="majorBidi" w:hAnsiTheme="majorBidi" w:cs="PT Bold Heading"/>
          <w:b/>
          <w:bCs/>
          <w:sz w:val="52"/>
          <w:szCs w:val="52"/>
          <w:rtl/>
        </w:rPr>
      </w:pPr>
      <w:r w:rsidRPr="004B04EB">
        <w:rPr>
          <w:rFonts w:asciiTheme="majorBidi" w:hAnsiTheme="majorBidi" w:cs="PT Bold Heading" w:hint="cs"/>
          <w:b/>
          <w:bCs/>
          <w:sz w:val="52"/>
          <w:szCs w:val="52"/>
          <w:rtl/>
        </w:rPr>
        <w:lastRenderedPageBreak/>
        <w:t xml:space="preserve">الباب الثاني </w:t>
      </w:r>
    </w:p>
    <w:p w:rsidR="004B04EB" w:rsidRPr="004B04EB" w:rsidRDefault="004B04EB" w:rsidP="0068658D">
      <w:pPr>
        <w:spacing w:line="240" w:lineRule="auto"/>
        <w:jc w:val="center"/>
        <w:rPr>
          <w:rFonts w:asciiTheme="majorBidi" w:hAnsiTheme="majorBidi" w:cs="PT Bold Heading"/>
          <w:b/>
          <w:bCs/>
          <w:sz w:val="52"/>
          <w:szCs w:val="52"/>
          <w:rtl/>
        </w:rPr>
      </w:pPr>
      <w:r w:rsidRPr="004B04EB">
        <w:rPr>
          <w:rFonts w:asciiTheme="majorBidi" w:hAnsiTheme="majorBidi" w:cs="PT Bold Heading" w:hint="cs"/>
          <w:b/>
          <w:bCs/>
          <w:sz w:val="52"/>
          <w:szCs w:val="52"/>
          <w:rtl/>
        </w:rPr>
        <w:t xml:space="preserve"> ما ورد في السنة من الآداب حال قضاء الحاجة .</w:t>
      </w:r>
    </w:p>
    <w:p w:rsidR="004B04EB" w:rsidRPr="004B04EB" w:rsidRDefault="004B04EB" w:rsidP="0068658D">
      <w:pPr>
        <w:spacing w:line="240" w:lineRule="auto"/>
        <w:jc w:val="center"/>
        <w:rPr>
          <w:rFonts w:asciiTheme="majorBidi" w:hAnsiTheme="majorBidi" w:cs="PT Bold Heading"/>
          <w:b/>
          <w:bCs/>
          <w:sz w:val="52"/>
          <w:szCs w:val="52"/>
          <w:rtl/>
        </w:rPr>
      </w:pPr>
      <w:r w:rsidRPr="004B04EB">
        <w:rPr>
          <w:rFonts w:asciiTheme="majorBidi" w:hAnsiTheme="majorBidi" w:cs="PT Bold Heading" w:hint="cs"/>
          <w:b/>
          <w:bCs/>
          <w:sz w:val="52"/>
          <w:szCs w:val="52"/>
          <w:rtl/>
        </w:rPr>
        <w:t>الفصل الأول</w:t>
      </w:r>
      <w:r>
        <w:rPr>
          <w:rFonts w:asciiTheme="majorBidi" w:hAnsiTheme="majorBidi" w:cs="PT Bold Heading" w:hint="cs"/>
          <w:b/>
          <w:bCs/>
          <w:sz w:val="52"/>
          <w:szCs w:val="52"/>
          <w:rtl/>
        </w:rPr>
        <w:t xml:space="preserve"> : </w:t>
      </w:r>
      <w:r w:rsidRPr="004B04EB">
        <w:rPr>
          <w:rFonts w:asciiTheme="majorBidi" w:hAnsiTheme="majorBidi" w:cs="PT Bold Heading" w:hint="cs"/>
          <w:b/>
          <w:bCs/>
          <w:sz w:val="52"/>
          <w:szCs w:val="52"/>
          <w:rtl/>
        </w:rPr>
        <w:t>استقبال القبلة واستدبارها .</w:t>
      </w:r>
    </w:p>
    <w:p w:rsidR="004B04EB" w:rsidRPr="00FC37BB" w:rsidRDefault="004B04EB" w:rsidP="004B04EB">
      <w:pPr>
        <w:spacing w:line="360" w:lineRule="auto"/>
        <w:rPr>
          <w:bCs/>
          <w:sz w:val="40"/>
          <w:szCs w:val="40"/>
          <w:u w:val="single"/>
          <w:rtl/>
          <w:lang w:bidi="ar-EG"/>
        </w:rPr>
      </w:pPr>
      <w:r w:rsidRPr="00FC37BB">
        <w:rPr>
          <w:rFonts w:asciiTheme="majorBidi" w:hAnsiTheme="majorBidi" w:cs="Al-Mujahed Free" w:hint="cs"/>
          <w:bCs/>
          <w:sz w:val="48"/>
          <w:szCs w:val="46"/>
          <w:u w:val="single"/>
          <w:rtl/>
        </w:rPr>
        <w:t>المبحث الأول :</w:t>
      </w:r>
      <w:r w:rsidRPr="00FC37BB">
        <w:rPr>
          <w:rFonts w:hint="cs"/>
          <w:bCs/>
          <w:sz w:val="40"/>
          <w:szCs w:val="40"/>
          <w:u w:val="single"/>
          <w:rtl/>
          <w:lang w:bidi="ar-EG"/>
        </w:rPr>
        <w:t xml:space="preserve"> </w:t>
      </w:r>
      <w:r w:rsidRPr="00FC37BB">
        <w:rPr>
          <w:rFonts w:ascii="ae_Dimnah" w:hAnsi="ae_Dimnah" w:cs="ae_Dimnah" w:hint="cs"/>
          <w:bCs/>
          <w:sz w:val="38"/>
          <w:szCs w:val="38"/>
          <w:u w:val="single"/>
          <w:rtl/>
        </w:rPr>
        <w:t>ما ورد من النهي عن الاستقبال والاستدبار مطلقاً</w:t>
      </w:r>
    </w:p>
    <w:p w:rsidR="004B04EB" w:rsidRPr="004B04EB" w:rsidRDefault="004B04EB" w:rsidP="004B04EB">
      <w:pPr>
        <w:spacing w:line="360" w:lineRule="auto"/>
        <w:jc w:val="both"/>
        <w:rPr>
          <w:rtl/>
        </w:rPr>
      </w:pPr>
      <w:r w:rsidRPr="004B04EB">
        <w:rPr>
          <w:rFonts w:hint="cs"/>
          <w:b/>
          <w:bCs/>
          <w:sz w:val="36"/>
          <w:szCs w:val="36"/>
          <w:rtl/>
          <w:lang w:bidi="ar-EG"/>
        </w:rPr>
        <w:t xml:space="preserve">عن أبي أيوب الأنصاري </w:t>
      </w:r>
      <w:r w:rsidR="00E22A1E">
        <w:rPr>
          <w:rFonts w:asciiTheme="minorBidi" w:hAnsiTheme="minorBidi"/>
          <w:b/>
          <w:bCs/>
          <w:sz w:val="52"/>
          <w:szCs w:val="52"/>
          <w:rtl/>
        </w:rPr>
        <w:t>رضي الله عنه</w:t>
      </w:r>
      <w:r>
        <w:rPr>
          <w:rFonts w:hint="cs"/>
          <w:rtl/>
        </w:rPr>
        <w:t xml:space="preserve"> </w:t>
      </w:r>
      <w:r w:rsidRPr="004B04EB">
        <w:rPr>
          <w:rFonts w:hint="cs"/>
          <w:b/>
          <w:bCs/>
          <w:sz w:val="36"/>
          <w:szCs w:val="36"/>
          <w:rtl/>
          <w:lang w:bidi="ar-EG"/>
        </w:rPr>
        <w:t xml:space="preserve">أن النبي </w:t>
      </w:r>
      <w:r w:rsidR="00E22A1E">
        <w:rPr>
          <w:rFonts w:asciiTheme="minorBidi" w:hAnsiTheme="minorBidi" w:hint="cs"/>
          <w:b/>
          <w:bCs/>
          <w:sz w:val="52"/>
          <w:szCs w:val="52"/>
          <w:rtl/>
        </w:rPr>
        <w:t>صلى الله عليه وسلم</w:t>
      </w:r>
      <w:r>
        <w:rPr>
          <w:rFonts w:hint="cs"/>
          <w:b/>
          <w:bCs/>
          <w:sz w:val="36"/>
          <w:szCs w:val="36"/>
          <w:rtl/>
          <w:lang w:bidi="ar-EG"/>
        </w:rPr>
        <w:t xml:space="preserve"> </w:t>
      </w:r>
      <w:r w:rsidRPr="004B04EB">
        <w:rPr>
          <w:rFonts w:hint="cs"/>
          <w:b/>
          <w:bCs/>
          <w:sz w:val="36"/>
          <w:szCs w:val="36"/>
          <w:rtl/>
          <w:lang w:bidi="ar-EG"/>
        </w:rPr>
        <w:t xml:space="preserve">قال : " لا تستقبلوا القبلة بغائط ولا بول ولكن شرقوا أو غربوا " قال أبو أيوب " فقدمنا الشام فوجدنا مراحيض قد بنيت نحو الكعبة فننحرف عنها ونستغفر الله  " متفق عليه  أخرجه البخاري 1/68 كتاب الموضوع / باب لا تستقبل القبلة بغائط أو بول </w:t>
      </w:r>
      <w:r w:rsidRPr="004B04EB">
        <w:rPr>
          <w:b/>
          <w:bCs/>
          <w:sz w:val="36"/>
          <w:szCs w:val="36"/>
          <w:rtl/>
          <w:lang w:bidi="ar-EG"/>
        </w:rPr>
        <w:t>–</w:t>
      </w:r>
      <w:r w:rsidRPr="004B04EB">
        <w:rPr>
          <w:rFonts w:hint="cs"/>
          <w:b/>
          <w:bCs/>
          <w:sz w:val="36"/>
          <w:szCs w:val="36"/>
          <w:rtl/>
          <w:lang w:bidi="ar-EG"/>
        </w:rPr>
        <w:t xml:space="preserve"> أخرجه مسلم 1/224 كتاب الطهارة </w:t>
      </w:r>
      <w:r w:rsidRPr="004B04EB">
        <w:rPr>
          <w:b/>
          <w:bCs/>
          <w:sz w:val="36"/>
          <w:szCs w:val="36"/>
          <w:rtl/>
          <w:lang w:bidi="ar-EG"/>
        </w:rPr>
        <w:t>–</w:t>
      </w:r>
      <w:r w:rsidRPr="004B04EB">
        <w:rPr>
          <w:rFonts w:hint="cs"/>
          <w:b/>
          <w:bCs/>
          <w:sz w:val="36"/>
          <w:szCs w:val="36"/>
          <w:rtl/>
          <w:lang w:bidi="ar-EG"/>
        </w:rPr>
        <w:t xml:space="preserve"> باب الاستطابة ) </w:t>
      </w:r>
    </w:p>
    <w:p w:rsidR="004B04EB" w:rsidRPr="004B04EB" w:rsidRDefault="004B04EB" w:rsidP="004B04EB">
      <w:pPr>
        <w:jc w:val="both"/>
        <w:rPr>
          <w:rtl/>
        </w:rPr>
      </w:pPr>
      <w:r w:rsidRPr="004B04EB">
        <w:rPr>
          <w:rFonts w:hint="cs"/>
          <w:b/>
          <w:bCs/>
          <w:sz w:val="36"/>
          <w:szCs w:val="36"/>
          <w:rtl/>
          <w:lang w:bidi="ar-EG"/>
        </w:rPr>
        <w:t xml:space="preserve">وعن أبي هريرة </w:t>
      </w:r>
      <w:r w:rsidR="00E22A1E">
        <w:rPr>
          <w:rFonts w:asciiTheme="minorBidi" w:hAnsiTheme="minorBidi"/>
          <w:b/>
          <w:bCs/>
          <w:sz w:val="52"/>
          <w:szCs w:val="52"/>
          <w:rtl/>
        </w:rPr>
        <w:t>رضي الله عنه</w:t>
      </w:r>
      <w:r>
        <w:rPr>
          <w:rFonts w:hint="cs"/>
          <w:rtl/>
        </w:rPr>
        <w:t xml:space="preserve"> </w:t>
      </w:r>
      <w:r w:rsidRPr="004B04EB">
        <w:rPr>
          <w:rFonts w:hint="cs"/>
          <w:b/>
          <w:bCs/>
          <w:sz w:val="36"/>
          <w:szCs w:val="36"/>
          <w:rtl/>
          <w:lang w:bidi="ar-EG"/>
        </w:rPr>
        <w:t xml:space="preserve">عن رسول الله </w:t>
      </w:r>
      <w:r w:rsidR="00E22A1E">
        <w:rPr>
          <w:rFonts w:asciiTheme="minorBidi" w:hAnsiTheme="minorBidi"/>
          <w:b/>
          <w:bCs/>
          <w:sz w:val="52"/>
          <w:szCs w:val="52"/>
          <w:rtl/>
        </w:rPr>
        <w:t>رضي الله عنه</w:t>
      </w:r>
      <w:r>
        <w:rPr>
          <w:rFonts w:hint="cs"/>
          <w:rtl/>
        </w:rPr>
        <w:t xml:space="preserve"> </w:t>
      </w:r>
      <w:r w:rsidRPr="004B04EB">
        <w:rPr>
          <w:rFonts w:hint="cs"/>
          <w:b/>
          <w:bCs/>
          <w:sz w:val="36"/>
          <w:szCs w:val="36"/>
          <w:rtl/>
          <w:lang w:bidi="ar-EG"/>
        </w:rPr>
        <w:t xml:space="preserve">قال : إذا جلس أحدكم على حاجته فلا يستقبل القبلة ولا يستدبرها .  أخرجه مسلم 1/224 كتاب الطهارة </w:t>
      </w:r>
      <w:r w:rsidRPr="004B04EB">
        <w:rPr>
          <w:b/>
          <w:bCs/>
          <w:sz w:val="36"/>
          <w:szCs w:val="36"/>
          <w:rtl/>
          <w:lang w:bidi="ar-EG"/>
        </w:rPr>
        <w:t>–</w:t>
      </w:r>
      <w:r w:rsidRPr="004B04EB">
        <w:rPr>
          <w:rFonts w:hint="cs"/>
          <w:b/>
          <w:bCs/>
          <w:sz w:val="36"/>
          <w:szCs w:val="36"/>
          <w:rtl/>
          <w:lang w:bidi="ar-EG"/>
        </w:rPr>
        <w:t xml:space="preserve"> باب الاستطابة ) </w:t>
      </w:r>
    </w:p>
    <w:p w:rsidR="004B04EB" w:rsidRPr="004B04EB" w:rsidRDefault="004B04EB" w:rsidP="004B04EB">
      <w:pPr>
        <w:jc w:val="both"/>
        <w:rPr>
          <w:rtl/>
        </w:rPr>
      </w:pPr>
      <w:r w:rsidRPr="004B04EB">
        <w:rPr>
          <w:rFonts w:hint="cs"/>
          <w:b/>
          <w:bCs/>
          <w:sz w:val="36"/>
          <w:szCs w:val="36"/>
          <w:rtl/>
          <w:lang w:bidi="ar-EG"/>
        </w:rPr>
        <w:t xml:space="preserve">وعن سلمان </w:t>
      </w:r>
      <w:r w:rsidR="00E22A1E">
        <w:rPr>
          <w:rFonts w:asciiTheme="minorBidi" w:hAnsiTheme="minorBidi"/>
          <w:b/>
          <w:bCs/>
          <w:sz w:val="52"/>
          <w:szCs w:val="52"/>
          <w:rtl/>
        </w:rPr>
        <w:t>رضي الله عنه</w:t>
      </w:r>
      <w:r>
        <w:rPr>
          <w:rFonts w:hint="cs"/>
          <w:rtl/>
        </w:rPr>
        <w:t xml:space="preserve"> </w:t>
      </w:r>
      <w:r w:rsidRPr="004B04EB">
        <w:rPr>
          <w:rFonts w:hint="cs"/>
          <w:b/>
          <w:bCs/>
          <w:sz w:val="36"/>
          <w:szCs w:val="36"/>
          <w:rtl/>
          <w:lang w:bidi="ar-EG"/>
        </w:rPr>
        <w:t xml:space="preserve">قال : لقد نهانا رسول الله </w:t>
      </w:r>
      <w:r w:rsidR="00E22A1E">
        <w:rPr>
          <w:rFonts w:asciiTheme="minorBidi" w:hAnsiTheme="minorBidi" w:hint="cs"/>
          <w:b/>
          <w:bCs/>
          <w:sz w:val="52"/>
          <w:szCs w:val="52"/>
          <w:rtl/>
        </w:rPr>
        <w:t>صلى الله عليه وسلم</w:t>
      </w:r>
      <w:r>
        <w:rPr>
          <w:rFonts w:hint="cs"/>
          <w:b/>
          <w:bCs/>
          <w:sz w:val="36"/>
          <w:szCs w:val="36"/>
          <w:rtl/>
          <w:lang w:bidi="ar-EG"/>
        </w:rPr>
        <w:t xml:space="preserve"> </w:t>
      </w:r>
      <w:r w:rsidRPr="004B04EB">
        <w:rPr>
          <w:rFonts w:hint="cs"/>
          <w:b/>
          <w:bCs/>
          <w:sz w:val="36"/>
          <w:szCs w:val="36"/>
          <w:rtl/>
          <w:lang w:bidi="ar-EG"/>
        </w:rPr>
        <w:t xml:space="preserve">أن نستقبل القبلة بغائط أو البول .   أخرجه مسلم 1/223 كتاب الطهارة </w:t>
      </w:r>
      <w:r w:rsidRPr="004B04EB">
        <w:rPr>
          <w:b/>
          <w:bCs/>
          <w:sz w:val="36"/>
          <w:szCs w:val="36"/>
          <w:rtl/>
          <w:lang w:bidi="ar-EG"/>
        </w:rPr>
        <w:t>–</w:t>
      </w:r>
      <w:r w:rsidRPr="004B04EB">
        <w:rPr>
          <w:rFonts w:hint="cs"/>
          <w:b/>
          <w:bCs/>
          <w:sz w:val="36"/>
          <w:szCs w:val="36"/>
          <w:rtl/>
          <w:lang w:bidi="ar-EG"/>
        </w:rPr>
        <w:t xml:space="preserve"> باب الاستطابة ) </w:t>
      </w:r>
    </w:p>
    <w:p w:rsidR="00E01676" w:rsidRDefault="00E01676" w:rsidP="00E01676">
      <w:pPr>
        <w:rPr>
          <w:rFonts w:asciiTheme="majorBidi" w:hAnsiTheme="majorBidi" w:cs="Al-Mujahed Free"/>
          <w:bCs/>
          <w:sz w:val="40"/>
          <w:szCs w:val="40"/>
          <w:u w:val="single"/>
          <w:rtl/>
        </w:rPr>
      </w:pPr>
      <w:r>
        <w:rPr>
          <w:rFonts w:asciiTheme="majorBidi" w:hAnsiTheme="majorBidi" w:cs="Al-Mujahed Free"/>
          <w:bCs/>
          <w:sz w:val="40"/>
          <w:szCs w:val="40"/>
          <w:u w:val="single"/>
          <w:rtl/>
        </w:rPr>
        <w:br w:type="page"/>
      </w:r>
    </w:p>
    <w:p w:rsidR="004B04EB" w:rsidRPr="001F4D36" w:rsidRDefault="004B04EB" w:rsidP="00242CDF">
      <w:pPr>
        <w:spacing w:line="360" w:lineRule="auto"/>
        <w:ind w:left="-142" w:right="-284"/>
        <w:rPr>
          <w:rFonts w:ascii="ae_Dimnah" w:hAnsi="ae_Dimnah" w:cs="ae_Dimnah"/>
          <w:bCs/>
          <w:sz w:val="36"/>
          <w:szCs w:val="36"/>
          <w:u w:val="single"/>
          <w:rtl/>
        </w:rPr>
      </w:pPr>
      <w:r w:rsidRPr="001F4D36">
        <w:rPr>
          <w:rFonts w:asciiTheme="majorBidi" w:hAnsiTheme="majorBidi" w:cs="Al-Mujahed Free" w:hint="cs"/>
          <w:bCs/>
          <w:sz w:val="48"/>
          <w:szCs w:val="44"/>
          <w:u w:val="single"/>
          <w:rtl/>
        </w:rPr>
        <w:lastRenderedPageBreak/>
        <w:t>المبحث الثاني :</w:t>
      </w:r>
      <w:r w:rsidRPr="001F4D36">
        <w:rPr>
          <w:rFonts w:hint="cs"/>
          <w:bCs/>
          <w:sz w:val="40"/>
          <w:szCs w:val="40"/>
          <w:u w:val="single"/>
          <w:rtl/>
          <w:lang w:bidi="ar-EG"/>
        </w:rPr>
        <w:t xml:space="preserve"> </w:t>
      </w:r>
      <w:r w:rsidRPr="001F4D36">
        <w:rPr>
          <w:rFonts w:ascii="ae_Dimnah" w:hAnsi="ae_Dimnah" w:cs="ae_Dimnah" w:hint="cs"/>
          <w:bCs/>
          <w:sz w:val="36"/>
          <w:szCs w:val="36"/>
          <w:u w:val="single"/>
          <w:rtl/>
        </w:rPr>
        <w:t>ما ورد في تقييد للنهي عن ذلك وما يظهر منه استثناء</w:t>
      </w:r>
      <w:r w:rsidR="001F4D36">
        <w:rPr>
          <w:rFonts w:ascii="ae_Dimnah" w:hAnsi="ae_Dimnah" w:cs="ae_Dimnah" w:hint="cs"/>
          <w:bCs/>
          <w:sz w:val="36"/>
          <w:szCs w:val="36"/>
          <w:u w:val="single"/>
          <w:rtl/>
        </w:rPr>
        <w:t xml:space="preserve">   </w:t>
      </w:r>
      <w:r w:rsidRPr="001F4D36">
        <w:rPr>
          <w:rFonts w:ascii="ae_Dimnah" w:hAnsi="ae_Dimnah" w:cs="ae_Dimnah" w:hint="cs"/>
          <w:bCs/>
          <w:sz w:val="36"/>
          <w:szCs w:val="36"/>
          <w:u w:val="single"/>
          <w:rtl/>
        </w:rPr>
        <w:t xml:space="preserve"> البنيان ونحوه.</w:t>
      </w:r>
    </w:p>
    <w:p w:rsidR="004B04EB" w:rsidRPr="004B04EB" w:rsidRDefault="004B04EB" w:rsidP="00C207DE">
      <w:pPr>
        <w:spacing w:line="360" w:lineRule="auto"/>
        <w:jc w:val="both"/>
        <w:rPr>
          <w:b/>
          <w:bCs/>
          <w:sz w:val="36"/>
          <w:szCs w:val="36"/>
          <w:rtl/>
          <w:lang w:bidi="ar-EG"/>
        </w:rPr>
      </w:pPr>
      <w:r w:rsidRPr="004B04EB">
        <w:rPr>
          <w:rFonts w:hint="cs"/>
          <w:b/>
          <w:bCs/>
          <w:sz w:val="36"/>
          <w:szCs w:val="36"/>
          <w:rtl/>
          <w:lang w:bidi="ar-EG"/>
        </w:rPr>
        <w:t xml:space="preserve">عن عبد الله بن عمر </w:t>
      </w:r>
      <w:r w:rsidR="00E22A1E">
        <w:rPr>
          <w:rFonts w:asciiTheme="minorBidi" w:hAnsiTheme="minorBidi"/>
          <w:b/>
          <w:bCs/>
          <w:sz w:val="52"/>
          <w:szCs w:val="52"/>
          <w:rtl/>
        </w:rPr>
        <w:t>رضي الله عنه</w:t>
      </w:r>
      <w:r>
        <w:rPr>
          <w:rFonts w:hint="cs"/>
          <w:rtl/>
        </w:rPr>
        <w:t xml:space="preserve"> </w:t>
      </w:r>
      <w:r w:rsidRPr="004B04EB">
        <w:rPr>
          <w:rFonts w:hint="cs"/>
          <w:b/>
          <w:bCs/>
          <w:sz w:val="36"/>
          <w:szCs w:val="36"/>
          <w:rtl/>
          <w:lang w:bidi="ar-EG"/>
        </w:rPr>
        <w:t xml:space="preserve"> قال لقد رقيت على ظهر بيت فرأيت رسول الله </w:t>
      </w:r>
      <w:r w:rsidR="00E22A1E">
        <w:rPr>
          <w:rFonts w:asciiTheme="minorBidi" w:hAnsiTheme="minorBidi" w:hint="cs"/>
          <w:b/>
          <w:bCs/>
          <w:sz w:val="50"/>
          <w:szCs w:val="50"/>
          <w:rtl/>
        </w:rPr>
        <w:t>صلى الله عليه وسلم</w:t>
      </w:r>
      <w:r w:rsidRPr="004B04EB">
        <w:rPr>
          <w:rFonts w:hint="cs"/>
          <w:b/>
          <w:bCs/>
          <w:sz w:val="36"/>
          <w:szCs w:val="36"/>
          <w:rtl/>
          <w:lang w:bidi="ar-EG"/>
        </w:rPr>
        <w:t xml:space="preserve"> قاعداً على لبنتين مستقبلاً بيت المقدس لحاجته " وفي لفظ" ارتقيت فوق ظهر بيت حفصة لبعض حاجتي فرأيت رسول الله </w:t>
      </w:r>
      <w:r w:rsidR="00E22A1E">
        <w:rPr>
          <w:rFonts w:asciiTheme="minorBidi" w:hAnsiTheme="minorBidi" w:hint="cs"/>
          <w:b/>
          <w:bCs/>
          <w:sz w:val="52"/>
          <w:szCs w:val="52"/>
          <w:rtl/>
        </w:rPr>
        <w:t>صلى الله عليه وسلم</w:t>
      </w:r>
      <w:r w:rsidRPr="004B04EB">
        <w:rPr>
          <w:rFonts w:hint="cs"/>
          <w:b/>
          <w:bCs/>
          <w:sz w:val="36"/>
          <w:szCs w:val="36"/>
          <w:rtl/>
          <w:lang w:bidi="ar-EG"/>
        </w:rPr>
        <w:t xml:space="preserve"> يقضي حاجته مستدبر القبلة مستقبل الشام . متفق عليه . </w:t>
      </w:r>
    </w:p>
    <w:p w:rsidR="004B04EB" w:rsidRPr="004B04EB" w:rsidRDefault="004B04EB" w:rsidP="006D740E">
      <w:pPr>
        <w:spacing w:line="360" w:lineRule="auto"/>
        <w:jc w:val="both"/>
        <w:rPr>
          <w:b/>
          <w:bCs/>
          <w:sz w:val="36"/>
          <w:szCs w:val="36"/>
          <w:rtl/>
          <w:lang w:bidi="ar-EG"/>
        </w:rPr>
      </w:pPr>
      <w:r w:rsidRPr="004B04EB">
        <w:rPr>
          <w:rFonts w:hint="cs"/>
          <w:b/>
          <w:bCs/>
          <w:sz w:val="36"/>
          <w:szCs w:val="36"/>
          <w:rtl/>
          <w:lang w:bidi="ar-EG"/>
        </w:rPr>
        <w:t xml:space="preserve"> أخرجه البخاري </w:t>
      </w:r>
      <w:r w:rsidRPr="004B04EB">
        <w:rPr>
          <w:b/>
          <w:bCs/>
          <w:sz w:val="36"/>
          <w:szCs w:val="36"/>
          <w:rtl/>
          <w:lang w:bidi="ar-EG"/>
        </w:rPr>
        <w:t>–</w:t>
      </w:r>
      <w:r w:rsidRPr="004B04EB">
        <w:rPr>
          <w:rFonts w:hint="cs"/>
          <w:b/>
          <w:bCs/>
          <w:sz w:val="36"/>
          <w:szCs w:val="36"/>
          <w:rtl/>
          <w:lang w:bidi="ar-EG"/>
        </w:rPr>
        <w:t xml:space="preserve"> كتاب الوضوء </w:t>
      </w:r>
      <w:r w:rsidRPr="004B04EB">
        <w:rPr>
          <w:b/>
          <w:bCs/>
          <w:sz w:val="36"/>
          <w:szCs w:val="36"/>
          <w:rtl/>
          <w:lang w:bidi="ar-EG"/>
        </w:rPr>
        <w:t>–</w:t>
      </w:r>
      <w:r w:rsidR="006D740E">
        <w:rPr>
          <w:rFonts w:hint="cs"/>
          <w:b/>
          <w:bCs/>
          <w:sz w:val="36"/>
          <w:szCs w:val="36"/>
          <w:rtl/>
          <w:lang w:bidi="ar-EG"/>
        </w:rPr>
        <w:t xml:space="preserve"> باب من تبرز على لبنتين ج  145</w:t>
      </w:r>
      <w:r w:rsidRPr="004B04EB">
        <w:rPr>
          <w:rFonts w:hint="cs"/>
          <w:b/>
          <w:bCs/>
          <w:sz w:val="36"/>
          <w:szCs w:val="36"/>
          <w:rtl/>
          <w:lang w:bidi="ar-EG"/>
        </w:rPr>
        <w:t xml:space="preserve"> وباب التبرز في ا</w:t>
      </w:r>
      <w:r w:rsidR="006D740E">
        <w:rPr>
          <w:rFonts w:hint="cs"/>
          <w:b/>
          <w:bCs/>
          <w:sz w:val="36"/>
          <w:szCs w:val="36"/>
          <w:rtl/>
          <w:lang w:bidi="ar-EG"/>
        </w:rPr>
        <w:t>لبيوت 1/69 ج  148</w:t>
      </w:r>
      <w:r w:rsidRPr="004B04EB">
        <w:rPr>
          <w:rFonts w:hint="cs"/>
          <w:b/>
          <w:bCs/>
          <w:sz w:val="36"/>
          <w:szCs w:val="36"/>
          <w:rtl/>
          <w:lang w:bidi="ar-EG"/>
        </w:rPr>
        <w:t xml:space="preserve"> </w:t>
      </w:r>
      <w:r w:rsidRPr="004B04EB">
        <w:rPr>
          <w:b/>
          <w:bCs/>
          <w:sz w:val="36"/>
          <w:szCs w:val="36"/>
          <w:rtl/>
          <w:lang w:bidi="ar-EG"/>
        </w:rPr>
        <w:t>–</w:t>
      </w:r>
      <w:r w:rsidRPr="004B04EB">
        <w:rPr>
          <w:rFonts w:hint="cs"/>
          <w:b/>
          <w:bCs/>
          <w:sz w:val="36"/>
          <w:szCs w:val="36"/>
          <w:rtl/>
          <w:lang w:bidi="ar-EG"/>
        </w:rPr>
        <w:t xml:space="preserve"> وأخرجه مسلم كتاب الطهارة </w:t>
      </w:r>
      <w:r w:rsidRPr="004B04EB">
        <w:rPr>
          <w:b/>
          <w:bCs/>
          <w:sz w:val="36"/>
          <w:szCs w:val="36"/>
          <w:rtl/>
          <w:lang w:bidi="ar-EG"/>
        </w:rPr>
        <w:t>–</w:t>
      </w:r>
      <w:r w:rsidRPr="004B04EB">
        <w:rPr>
          <w:rFonts w:hint="cs"/>
          <w:b/>
          <w:bCs/>
          <w:sz w:val="36"/>
          <w:szCs w:val="36"/>
          <w:rtl/>
          <w:lang w:bidi="ar-EG"/>
        </w:rPr>
        <w:t xml:space="preserve"> باب الاستطابة  </w:t>
      </w:r>
    </w:p>
    <w:p w:rsidR="006D740E" w:rsidRDefault="004B04EB" w:rsidP="004B04EB">
      <w:pPr>
        <w:spacing w:line="360" w:lineRule="auto"/>
        <w:jc w:val="both"/>
        <w:rPr>
          <w:b/>
          <w:bCs/>
          <w:sz w:val="36"/>
          <w:szCs w:val="36"/>
          <w:rtl/>
          <w:lang w:bidi="ar-EG"/>
        </w:rPr>
      </w:pPr>
      <w:r w:rsidRPr="004B04EB">
        <w:rPr>
          <w:rFonts w:hint="cs"/>
          <w:b/>
          <w:bCs/>
          <w:sz w:val="36"/>
          <w:szCs w:val="36"/>
          <w:rtl/>
          <w:lang w:bidi="ar-EG"/>
        </w:rPr>
        <w:t>وعن ج</w:t>
      </w:r>
      <w:r w:rsidR="00242CDF">
        <w:rPr>
          <w:rFonts w:hint="cs"/>
          <w:b/>
          <w:bCs/>
          <w:sz w:val="36"/>
          <w:szCs w:val="36"/>
          <w:rtl/>
          <w:lang w:bidi="ar-EG"/>
        </w:rPr>
        <w:t>ا</w:t>
      </w:r>
      <w:r w:rsidRPr="004B04EB">
        <w:rPr>
          <w:rFonts w:hint="cs"/>
          <w:b/>
          <w:bCs/>
          <w:sz w:val="36"/>
          <w:szCs w:val="36"/>
          <w:rtl/>
          <w:lang w:bidi="ar-EG"/>
        </w:rPr>
        <w:t xml:space="preserve">بر </w:t>
      </w:r>
      <w:r w:rsidR="00E22A1E">
        <w:rPr>
          <w:rFonts w:asciiTheme="minorBidi" w:hAnsiTheme="minorBidi"/>
          <w:b/>
          <w:bCs/>
          <w:sz w:val="52"/>
          <w:szCs w:val="52"/>
          <w:rtl/>
        </w:rPr>
        <w:t>رضي الله عنه</w:t>
      </w:r>
      <w:r>
        <w:rPr>
          <w:rFonts w:hint="cs"/>
          <w:rtl/>
        </w:rPr>
        <w:t xml:space="preserve"> </w:t>
      </w:r>
      <w:r w:rsidRPr="004B04EB">
        <w:rPr>
          <w:rFonts w:hint="cs"/>
          <w:b/>
          <w:bCs/>
          <w:sz w:val="36"/>
          <w:szCs w:val="36"/>
          <w:rtl/>
          <w:lang w:bidi="ar-EG"/>
        </w:rPr>
        <w:t xml:space="preserve"> قال نهانا النبي </w:t>
      </w:r>
      <w:r w:rsidR="00E22A1E">
        <w:rPr>
          <w:rFonts w:asciiTheme="minorBidi" w:hAnsiTheme="minorBidi" w:hint="cs"/>
          <w:b/>
          <w:bCs/>
          <w:sz w:val="52"/>
          <w:szCs w:val="52"/>
          <w:rtl/>
        </w:rPr>
        <w:t>صلى الله عليه وسلم</w:t>
      </w:r>
      <w:r w:rsidRPr="004B04EB">
        <w:rPr>
          <w:rFonts w:hint="cs"/>
          <w:b/>
          <w:bCs/>
          <w:sz w:val="36"/>
          <w:szCs w:val="36"/>
          <w:rtl/>
          <w:lang w:bidi="ar-EG"/>
        </w:rPr>
        <w:t xml:space="preserve"> أن نستقبل القبلة ببول فرأيته قبل أن يقضي بعام يستقبلها . </w:t>
      </w:r>
    </w:p>
    <w:p w:rsidR="008D6AA9" w:rsidRDefault="004B04EB" w:rsidP="006D740E">
      <w:pPr>
        <w:spacing w:line="360" w:lineRule="auto"/>
        <w:jc w:val="both"/>
        <w:rPr>
          <w:b/>
          <w:bCs/>
          <w:sz w:val="36"/>
          <w:szCs w:val="36"/>
          <w:rtl/>
          <w:lang w:bidi="ar-EG"/>
        </w:rPr>
      </w:pPr>
      <w:r w:rsidRPr="004B04EB">
        <w:rPr>
          <w:rFonts w:hint="cs"/>
          <w:b/>
          <w:bCs/>
          <w:sz w:val="36"/>
          <w:szCs w:val="36"/>
          <w:rtl/>
          <w:lang w:bidi="ar-EG"/>
        </w:rPr>
        <w:t>أخرجه الترمذي</w:t>
      </w:r>
      <w:r w:rsidR="00A51CAA">
        <w:rPr>
          <w:rFonts w:hint="cs"/>
          <w:b/>
          <w:bCs/>
          <w:sz w:val="36"/>
          <w:szCs w:val="36"/>
          <w:rtl/>
          <w:lang w:bidi="ar-EG"/>
        </w:rPr>
        <w:t xml:space="preserve"> رقم 10 كتاب الطهارة</w:t>
      </w:r>
      <w:r w:rsidRPr="004B04EB">
        <w:rPr>
          <w:rFonts w:hint="cs"/>
          <w:b/>
          <w:bCs/>
          <w:sz w:val="36"/>
          <w:szCs w:val="36"/>
          <w:rtl/>
          <w:lang w:bidi="ar-EG"/>
        </w:rPr>
        <w:t xml:space="preserve"> </w:t>
      </w:r>
      <w:r w:rsidR="00A51CAA">
        <w:rPr>
          <w:b/>
          <w:bCs/>
          <w:sz w:val="36"/>
          <w:szCs w:val="36"/>
          <w:rtl/>
          <w:lang w:bidi="ar-EG"/>
        </w:rPr>
        <w:t>–</w:t>
      </w:r>
      <w:r w:rsidR="00A51CAA">
        <w:rPr>
          <w:rFonts w:hint="cs"/>
          <w:b/>
          <w:bCs/>
          <w:sz w:val="36"/>
          <w:szCs w:val="36"/>
          <w:rtl/>
          <w:lang w:bidi="ar-EG"/>
        </w:rPr>
        <w:t xml:space="preserve"> باب ما جاء في الرخصة باستقبال القبلة ببول.</w:t>
      </w:r>
      <w:r w:rsidRPr="004B04EB">
        <w:rPr>
          <w:rFonts w:hint="cs"/>
          <w:b/>
          <w:bCs/>
          <w:sz w:val="36"/>
          <w:szCs w:val="36"/>
          <w:rtl/>
          <w:lang w:bidi="ar-EG"/>
        </w:rPr>
        <w:t xml:space="preserve">وقال الترمذي </w:t>
      </w:r>
      <w:r w:rsidR="00A51CAA">
        <w:rPr>
          <w:rFonts w:hint="cs"/>
          <w:b/>
          <w:bCs/>
          <w:sz w:val="36"/>
          <w:szCs w:val="36"/>
          <w:rtl/>
          <w:lang w:bidi="ar-EG"/>
        </w:rPr>
        <w:t>:حسن غريب</w:t>
      </w:r>
    </w:p>
    <w:p w:rsidR="004B04EB" w:rsidRPr="004B04EB" w:rsidRDefault="004B04EB" w:rsidP="00086F19">
      <w:pPr>
        <w:spacing w:line="360" w:lineRule="auto"/>
        <w:jc w:val="both"/>
        <w:rPr>
          <w:b/>
          <w:bCs/>
          <w:sz w:val="36"/>
          <w:szCs w:val="36"/>
          <w:rtl/>
          <w:lang w:bidi="ar-EG"/>
        </w:rPr>
      </w:pPr>
      <w:r w:rsidRPr="004B04EB">
        <w:rPr>
          <w:rFonts w:hint="cs"/>
          <w:b/>
          <w:bCs/>
          <w:sz w:val="36"/>
          <w:szCs w:val="36"/>
          <w:rtl/>
          <w:lang w:bidi="ar-EG"/>
        </w:rPr>
        <w:t>وأخرجه أ</w:t>
      </w:r>
      <w:r w:rsidR="00242CDF">
        <w:rPr>
          <w:rFonts w:hint="cs"/>
          <w:b/>
          <w:bCs/>
          <w:sz w:val="36"/>
          <w:szCs w:val="36"/>
          <w:rtl/>
          <w:lang w:bidi="ar-EG"/>
        </w:rPr>
        <w:t>ب</w:t>
      </w:r>
      <w:r w:rsidRPr="004B04EB">
        <w:rPr>
          <w:rFonts w:hint="cs"/>
          <w:b/>
          <w:bCs/>
          <w:sz w:val="36"/>
          <w:szCs w:val="36"/>
          <w:rtl/>
          <w:lang w:bidi="ar-EG"/>
        </w:rPr>
        <w:t xml:space="preserve">و داود </w:t>
      </w:r>
      <w:r w:rsidR="00A51CAA">
        <w:rPr>
          <w:rFonts w:hint="cs"/>
          <w:b/>
          <w:bCs/>
          <w:sz w:val="36"/>
          <w:szCs w:val="36"/>
          <w:rtl/>
          <w:lang w:bidi="ar-EG"/>
        </w:rPr>
        <w:t>رقم12- كتاب الطهارة باب ما جاء في الرخصة في ذلك.</w:t>
      </w:r>
    </w:p>
    <w:p w:rsidR="00A51CAA" w:rsidRDefault="004B04EB" w:rsidP="00A51CAA">
      <w:pPr>
        <w:spacing w:line="360" w:lineRule="auto"/>
        <w:jc w:val="both"/>
        <w:rPr>
          <w:b/>
          <w:bCs/>
          <w:sz w:val="36"/>
          <w:szCs w:val="36"/>
          <w:rtl/>
          <w:lang w:bidi="ar-EG"/>
        </w:rPr>
      </w:pPr>
      <w:r w:rsidRPr="004B04EB">
        <w:rPr>
          <w:rFonts w:hint="cs"/>
          <w:b/>
          <w:bCs/>
          <w:sz w:val="36"/>
          <w:szCs w:val="36"/>
          <w:rtl/>
          <w:lang w:bidi="ar-EG"/>
        </w:rPr>
        <w:t>وقال الحا</w:t>
      </w:r>
      <w:r w:rsidR="00242CDF">
        <w:rPr>
          <w:rFonts w:hint="cs"/>
          <w:b/>
          <w:bCs/>
          <w:sz w:val="36"/>
          <w:szCs w:val="36"/>
          <w:rtl/>
          <w:lang w:bidi="ar-EG"/>
        </w:rPr>
        <w:t>ك</w:t>
      </w:r>
      <w:r w:rsidRPr="004B04EB">
        <w:rPr>
          <w:rFonts w:hint="cs"/>
          <w:b/>
          <w:bCs/>
          <w:sz w:val="36"/>
          <w:szCs w:val="36"/>
          <w:rtl/>
          <w:lang w:bidi="ar-EG"/>
        </w:rPr>
        <w:t xml:space="preserve">م صحيح على شرط مسلم وصححه ابن السكن وحسنه النووي في المجموع 2/89 </w:t>
      </w:r>
      <w:r w:rsidR="00A51CAA">
        <w:rPr>
          <w:rFonts w:hint="cs"/>
          <w:b/>
          <w:bCs/>
          <w:sz w:val="36"/>
          <w:szCs w:val="36"/>
          <w:rtl/>
          <w:lang w:bidi="ar-EG"/>
        </w:rPr>
        <w:t>.</w:t>
      </w:r>
    </w:p>
    <w:p w:rsidR="004B04EB" w:rsidRPr="004B04EB" w:rsidRDefault="004B04EB" w:rsidP="00A51CAA">
      <w:pPr>
        <w:spacing w:line="360" w:lineRule="auto"/>
        <w:jc w:val="both"/>
        <w:rPr>
          <w:b/>
          <w:bCs/>
          <w:sz w:val="36"/>
          <w:szCs w:val="36"/>
          <w:rtl/>
          <w:lang w:bidi="ar-EG"/>
        </w:rPr>
      </w:pPr>
      <w:r w:rsidRPr="004B04EB">
        <w:rPr>
          <w:rFonts w:hint="cs"/>
          <w:b/>
          <w:bCs/>
          <w:sz w:val="36"/>
          <w:szCs w:val="36"/>
          <w:rtl/>
          <w:lang w:bidi="ar-EG"/>
        </w:rPr>
        <w:lastRenderedPageBreak/>
        <w:t xml:space="preserve">وقد حمل العلماء الحديث على أن جابر رأى النبي </w:t>
      </w:r>
      <w:r w:rsidR="00E22A1E">
        <w:rPr>
          <w:rFonts w:asciiTheme="minorBidi" w:hAnsiTheme="minorBidi" w:hint="cs"/>
          <w:b/>
          <w:bCs/>
          <w:sz w:val="52"/>
          <w:szCs w:val="52"/>
          <w:rtl/>
        </w:rPr>
        <w:t>صلى الله عليه وسلم</w:t>
      </w:r>
      <w:r>
        <w:rPr>
          <w:rFonts w:hint="cs"/>
          <w:b/>
          <w:bCs/>
          <w:sz w:val="36"/>
          <w:szCs w:val="36"/>
          <w:rtl/>
          <w:lang w:bidi="ar-EG"/>
        </w:rPr>
        <w:t xml:space="preserve"> </w:t>
      </w:r>
      <w:r w:rsidRPr="004B04EB">
        <w:rPr>
          <w:rFonts w:hint="cs"/>
          <w:b/>
          <w:bCs/>
          <w:sz w:val="36"/>
          <w:szCs w:val="36"/>
          <w:rtl/>
          <w:lang w:bidi="ar-EG"/>
        </w:rPr>
        <w:t xml:space="preserve">في بناء أو نحوه </w:t>
      </w:r>
      <w:r w:rsidRPr="004B04EB">
        <w:rPr>
          <w:b/>
          <w:bCs/>
          <w:sz w:val="36"/>
          <w:szCs w:val="36"/>
          <w:rtl/>
          <w:lang w:bidi="ar-EG"/>
        </w:rPr>
        <w:t>–</w:t>
      </w:r>
      <w:r w:rsidRPr="004B04EB">
        <w:rPr>
          <w:rFonts w:hint="cs"/>
          <w:b/>
          <w:bCs/>
          <w:sz w:val="36"/>
          <w:szCs w:val="36"/>
          <w:rtl/>
          <w:lang w:bidi="ar-EG"/>
        </w:rPr>
        <w:t xml:space="preserve"> وخصوا به من هذا الوجه حديث أبي أيوب .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 xml:space="preserve">وعن مروان الأصفر قال : رأيت ابن عمر أناخ راحلته مستقبل القبلة ثم جلس يبول إليها فقلنا : يا أبا عبد الرحمن أليس قد نهي عن ذلك قال بلى إنما نهي عن ذلك في الفضاء فإذا كان بينك وبين القبلة شيء يسترك فلا بأس . </w:t>
      </w:r>
    </w:p>
    <w:p w:rsidR="004B04EB" w:rsidRPr="004B04EB" w:rsidRDefault="004B04EB" w:rsidP="00086F19">
      <w:pPr>
        <w:spacing w:line="360" w:lineRule="auto"/>
        <w:jc w:val="both"/>
        <w:rPr>
          <w:b/>
          <w:bCs/>
          <w:sz w:val="36"/>
          <w:szCs w:val="36"/>
          <w:rtl/>
          <w:lang w:bidi="ar-EG"/>
        </w:rPr>
      </w:pPr>
      <w:r w:rsidRPr="004B04EB">
        <w:rPr>
          <w:rFonts w:hint="cs"/>
          <w:b/>
          <w:bCs/>
          <w:sz w:val="36"/>
          <w:szCs w:val="36"/>
          <w:rtl/>
          <w:lang w:bidi="ar-EG"/>
        </w:rPr>
        <w:t xml:space="preserve">  أخرجه أبو داود</w:t>
      </w:r>
      <w:r w:rsidR="006D740E">
        <w:rPr>
          <w:rFonts w:hint="cs"/>
          <w:b/>
          <w:bCs/>
          <w:sz w:val="36"/>
          <w:szCs w:val="36"/>
          <w:rtl/>
          <w:lang w:bidi="ar-EG"/>
        </w:rPr>
        <w:t xml:space="preserve"> في كتاب الطهارة باب ما جاء في الرخصة في ذلك رقم10        </w:t>
      </w:r>
      <w:r w:rsidRPr="004B04EB">
        <w:rPr>
          <w:rFonts w:hint="cs"/>
          <w:b/>
          <w:bCs/>
          <w:sz w:val="36"/>
          <w:szCs w:val="36"/>
          <w:rtl/>
          <w:lang w:bidi="ar-EG"/>
        </w:rPr>
        <w:t xml:space="preserve"> </w:t>
      </w:r>
      <w:r w:rsidR="006D740E">
        <w:rPr>
          <w:rFonts w:hint="cs"/>
          <w:b/>
          <w:bCs/>
          <w:sz w:val="36"/>
          <w:szCs w:val="36"/>
          <w:rtl/>
          <w:lang w:bidi="ar-EG"/>
        </w:rPr>
        <w:t xml:space="preserve">وأخرجه ابن خزيمة في صحيحه كتاب الطهارة رقم 59 </w:t>
      </w:r>
      <w:r w:rsidRPr="004B04EB">
        <w:rPr>
          <w:rFonts w:hint="cs"/>
          <w:b/>
          <w:bCs/>
          <w:sz w:val="36"/>
          <w:szCs w:val="36"/>
          <w:rtl/>
          <w:lang w:bidi="ar-EG"/>
        </w:rPr>
        <w:t xml:space="preserve">وقال الحاكم صحيح على شرط البخاري </w:t>
      </w:r>
      <w:r w:rsidRPr="004B04EB">
        <w:rPr>
          <w:b/>
          <w:bCs/>
          <w:sz w:val="36"/>
          <w:szCs w:val="36"/>
          <w:rtl/>
          <w:lang w:bidi="ar-EG"/>
        </w:rPr>
        <w:t>–</w:t>
      </w:r>
      <w:r w:rsidR="0058228D">
        <w:rPr>
          <w:rFonts w:hint="cs"/>
          <w:b/>
          <w:bCs/>
          <w:sz w:val="36"/>
          <w:szCs w:val="36"/>
          <w:rtl/>
          <w:lang w:bidi="ar-EG"/>
        </w:rPr>
        <w:t xml:space="preserve"> </w:t>
      </w:r>
      <w:r w:rsidRPr="004B04EB">
        <w:rPr>
          <w:rFonts w:hint="cs"/>
          <w:b/>
          <w:bCs/>
          <w:sz w:val="36"/>
          <w:szCs w:val="36"/>
          <w:rtl/>
          <w:lang w:bidi="ar-EG"/>
        </w:rPr>
        <w:t>وحسنه الألباني</w:t>
      </w:r>
      <w:r w:rsidR="001F4D36">
        <w:rPr>
          <w:rFonts w:hint="cs"/>
          <w:b/>
          <w:bCs/>
          <w:sz w:val="36"/>
          <w:szCs w:val="36"/>
          <w:rtl/>
          <w:lang w:bidi="ar-EG"/>
        </w:rPr>
        <w:t xml:space="preserve"> في تحقيق مشكاة المصابيح 1/120</w:t>
      </w:r>
    </w:p>
    <w:p w:rsidR="00832A5A" w:rsidRDefault="00832A5A" w:rsidP="006D740E">
      <w:pPr>
        <w:spacing w:line="360" w:lineRule="auto"/>
        <w:jc w:val="both"/>
        <w:rPr>
          <w:b/>
          <w:bCs/>
          <w:sz w:val="36"/>
          <w:szCs w:val="36"/>
          <w:rtl/>
          <w:lang w:bidi="ar-EG"/>
        </w:rPr>
      </w:pPr>
    </w:p>
    <w:p w:rsidR="004B04EB" w:rsidRPr="004B04EB" w:rsidRDefault="004B04EB" w:rsidP="006D740E">
      <w:pPr>
        <w:spacing w:line="360" w:lineRule="auto"/>
        <w:jc w:val="both"/>
        <w:rPr>
          <w:b/>
          <w:bCs/>
          <w:sz w:val="36"/>
          <w:szCs w:val="36"/>
          <w:rtl/>
          <w:lang w:bidi="ar-EG"/>
        </w:rPr>
      </w:pPr>
      <w:r w:rsidRPr="004B04EB">
        <w:rPr>
          <w:rFonts w:hint="cs"/>
          <w:b/>
          <w:bCs/>
          <w:sz w:val="36"/>
          <w:szCs w:val="36"/>
          <w:rtl/>
          <w:lang w:bidi="ar-EG"/>
        </w:rPr>
        <w:t xml:space="preserve">وعن عائشة </w:t>
      </w:r>
      <w:r w:rsidR="00E22A1E">
        <w:rPr>
          <w:rFonts w:asciiTheme="minorBidi" w:hAnsiTheme="minorBidi" w:hint="cs"/>
          <w:b/>
          <w:bCs/>
          <w:sz w:val="52"/>
          <w:szCs w:val="52"/>
          <w:rtl/>
        </w:rPr>
        <w:t>رضي الله عنه</w:t>
      </w:r>
      <w:r w:rsidR="00C66C4B">
        <w:rPr>
          <w:rFonts w:hint="cs"/>
          <w:b/>
          <w:bCs/>
          <w:sz w:val="36"/>
          <w:szCs w:val="36"/>
          <w:rtl/>
          <w:lang w:bidi="ar-EG"/>
        </w:rPr>
        <w:t xml:space="preserve"> </w:t>
      </w:r>
      <w:r w:rsidRPr="004B04EB">
        <w:rPr>
          <w:rFonts w:hint="cs"/>
          <w:b/>
          <w:bCs/>
          <w:sz w:val="36"/>
          <w:szCs w:val="36"/>
          <w:rtl/>
          <w:lang w:bidi="ar-EG"/>
        </w:rPr>
        <w:t xml:space="preserve">قالت </w:t>
      </w:r>
      <w:r w:rsidR="006D740E">
        <w:rPr>
          <w:rFonts w:hint="cs"/>
          <w:b/>
          <w:bCs/>
          <w:sz w:val="36"/>
          <w:szCs w:val="36"/>
          <w:rtl/>
          <w:lang w:bidi="ar-EG"/>
        </w:rPr>
        <w:t>إ</w:t>
      </w:r>
      <w:r w:rsidRPr="004B04EB">
        <w:rPr>
          <w:rFonts w:hint="cs"/>
          <w:b/>
          <w:bCs/>
          <w:sz w:val="36"/>
          <w:szCs w:val="36"/>
          <w:rtl/>
          <w:lang w:bidi="ar-EG"/>
        </w:rPr>
        <w:t xml:space="preserve">ن ناساً كانوا يكرهون استقبال القبلة بفروجهم فقال رسول الله </w:t>
      </w:r>
      <w:r w:rsidR="00E22A1E">
        <w:rPr>
          <w:rFonts w:asciiTheme="minorBidi" w:hAnsiTheme="minorBidi" w:hint="cs"/>
          <w:b/>
          <w:bCs/>
          <w:sz w:val="52"/>
          <w:szCs w:val="52"/>
          <w:rtl/>
        </w:rPr>
        <w:t>صلى الله عليه وسلم</w:t>
      </w:r>
      <w:r w:rsidRPr="004B04EB">
        <w:rPr>
          <w:rFonts w:hint="cs"/>
          <w:b/>
          <w:bCs/>
          <w:sz w:val="36"/>
          <w:szCs w:val="36"/>
          <w:rtl/>
          <w:lang w:bidi="ar-EG"/>
        </w:rPr>
        <w:t>" أوقد فعلوها حولوا بمقعدتي إلى القبلة "</w:t>
      </w:r>
    </w:p>
    <w:p w:rsidR="00832A5A" w:rsidRDefault="004B04EB" w:rsidP="00832A5A">
      <w:pPr>
        <w:spacing w:line="360" w:lineRule="auto"/>
        <w:jc w:val="both"/>
        <w:rPr>
          <w:b/>
          <w:bCs/>
          <w:sz w:val="36"/>
          <w:szCs w:val="36"/>
          <w:rtl/>
          <w:lang w:bidi="ar-EG"/>
        </w:rPr>
      </w:pPr>
      <w:r w:rsidRPr="004B04EB">
        <w:rPr>
          <w:rFonts w:hint="cs"/>
          <w:b/>
          <w:bCs/>
          <w:sz w:val="36"/>
          <w:szCs w:val="36"/>
          <w:rtl/>
          <w:lang w:bidi="ar-EG"/>
        </w:rPr>
        <w:t xml:space="preserve"> أخرجه ابن ماجة </w:t>
      </w:r>
      <w:r w:rsidR="006D740E">
        <w:rPr>
          <w:rFonts w:hint="cs"/>
          <w:b/>
          <w:bCs/>
          <w:sz w:val="36"/>
          <w:szCs w:val="36"/>
          <w:rtl/>
          <w:lang w:bidi="ar-EG"/>
        </w:rPr>
        <w:t>كتاب الطهارة وسننها باب الرخصة</w:t>
      </w:r>
      <w:r w:rsidR="00832A5A">
        <w:rPr>
          <w:rFonts w:hint="cs"/>
          <w:b/>
          <w:bCs/>
          <w:sz w:val="36"/>
          <w:szCs w:val="36"/>
          <w:rtl/>
          <w:lang w:bidi="ar-EG"/>
        </w:rPr>
        <w:t xml:space="preserve"> في ذلك في الكنيف رقم322</w:t>
      </w:r>
      <w:r w:rsidR="006D740E">
        <w:rPr>
          <w:rFonts w:hint="cs"/>
          <w:b/>
          <w:bCs/>
          <w:sz w:val="36"/>
          <w:szCs w:val="36"/>
          <w:rtl/>
          <w:lang w:bidi="ar-EG"/>
        </w:rPr>
        <w:t xml:space="preserve"> </w:t>
      </w:r>
      <w:r w:rsidRPr="004B04EB">
        <w:rPr>
          <w:rFonts w:hint="cs"/>
          <w:b/>
          <w:bCs/>
          <w:sz w:val="36"/>
          <w:szCs w:val="36"/>
          <w:rtl/>
          <w:lang w:bidi="ar-EG"/>
        </w:rPr>
        <w:t>وقال أحمد</w:t>
      </w:r>
      <w:r w:rsidR="006D740E">
        <w:rPr>
          <w:rFonts w:hint="cs"/>
          <w:b/>
          <w:bCs/>
          <w:sz w:val="36"/>
          <w:szCs w:val="36"/>
          <w:rtl/>
          <w:lang w:bidi="ar-EG"/>
        </w:rPr>
        <w:t>:</w:t>
      </w:r>
      <w:r w:rsidRPr="004B04EB">
        <w:rPr>
          <w:rFonts w:hint="cs"/>
          <w:b/>
          <w:bCs/>
          <w:sz w:val="36"/>
          <w:szCs w:val="36"/>
          <w:rtl/>
          <w:lang w:bidi="ar-EG"/>
        </w:rPr>
        <w:t xml:space="preserve"> </w:t>
      </w:r>
      <w:r w:rsidR="006D740E">
        <w:rPr>
          <w:rFonts w:hint="cs"/>
          <w:b/>
          <w:bCs/>
          <w:sz w:val="36"/>
          <w:szCs w:val="36"/>
          <w:rtl/>
          <w:lang w:bidi="ar-EG"/>
        </w:rPr>
        <w:t>أ</w:t>
      </w:r>
      <w:r w:rsidRPr="004B04EB">
        <w:rPr>
          <w:rFonts w:hint="cs"/>
          <w:b/>
          <w:bCs/>
          <w:sz w:val="36"/>
          <w:szCs w:val="36"/>
          <w:rtl/>
          <w:lang w:bidi="ar-EG"/>
        </w:rPr>
        <w:t>حسن ما روي في الرخصة حديث عائشة وإن كان مرسلاً فإن مخرجه حسن . وقال</w:t>
      </w:r>
      <w:r w:rsidR="00832A5A">
        <w:rPr>
          <w:rFonts w:hint="cs"/>
          <w:b/>
          <w:bCs/>
          <w:sz w:val="36"/>
          <w:szCs w:val="36"/>
          <w:rtl/>
          <w:lang w:bidi="ar-EG"/>
        </w:rPr>
        <w:t>:</w:t>
      </w:r>
      <w:r w:rsidRPr="004B04EB">
        <w:rPr>
          <w:rFonts w:hint="cs"/>
          <w:b/>
          <w:bCs/>
          <w:sz w:val="36"/>
          <w:szCs w:val="36"/>
          <w:rtl/>
          <w:lang w:bidi="ar-EG"/>
        </w:rPr>
        <w:t xml:space="preserve"> عراك لم يسمع من عائشة  المغني 1/163 </w:t>
      </w:r>
    </w:p>
    <w:p w:rsidR="004B04EB" w:rsidRDefault="004B04EB" w:rsidP="00832A5A">
      <w:pPr>
        <w:spacing w:line="360" w:lineRule="auto"/>
        <w:jc w:val="both"/>
        <w:rPr>
          <w:b/>
          <w:bCs/>
          <w:sz w:val="36"/>
          <w:szCs w:val="36"/>
          <w:rtl/>
          <w:lang w:bidi="ar-EG"/>
        </w:rPr>
      </w:pPr>
      <w:r w:rsidRPr="004B04EB">
        <w:rPr>
          <w:rFonts w:hint="cs"/>
          <w:b/>
          <w:bCs/>
          <w:sz w:val="36"/>
          <w:szCs w:val="36"/>
          <w:rtl/>
          <w:lang w:bidi="ar-EG"/>
        </w:rPr>
        <w:t>و</w:t>
      </w:r>
      <w:r w:rsidR="00832A5A">
        <w:rPr>
          <w:rFonts w:hint="cs"/>
          <w:b/>
          <w:bCs/>
          <w:sz w:val="36"/>
          <w:szCs w:val="36"/>
          <w:rtl/>
          <w:lang w:bidi="ar-EG"/>
        </w:rPr>
        <w:t>ق</w:t>
      </w:r>
      <w:r w:rsidRPr="004B04EB">
        <w:rPr>
          <w:rFonts w:hint="cs"/>
          <w:b/>
          <w:bCs/>
          <w:sz w:val="36"/>
          <w:szCs w:val="36"/>
          <w:rtl/>
          <w:lang w:bidi="ar-EG"/>
        </w:rPr>
        <w:t xml:space="preserve">ال ابن القيم هذا حديث لم يصح وإنما هو موقوف على عائشة </w:t>
      </w:r>
      <w:r w:rsidR="00C66C4B">
        <w:rPr>
          <w:rFonts w:asciiTheme="minorBidi" w:hAnsiTheme="minorBidi" w:hint="cs"/>
          <w:b/>
          <w:bCs/>
          <w:sz w:val="52"/>
          <w:szCs w:val="52"/>
        </w:rPr>
        <w:sym w:font="AGA Arabesque" w:char="F079"/>
      </w:r>
    </w:p>
    <w:p w:rsidR="00832A5A" w:rsidRPr="00C66C4B" w:rsidRDefault="00832A5A" w:rsidP="00832A5A">
      <w:pPr>
        <w:spacing w:line="360" w:lineRule="auto"/>
        <w:jc w:val="both"/>
        <w:rPr>
          <w:b/>
          <w:bCs/>
          <w:sz w:val="36"/>
          <w:szCs w:val="36"/>
          <w:rtl/>
          <w:lang w:bidi="ar-EG"/>
        </w:rPr>
      </w:pPr>
    </w:p>
    <w:p w:rsidR="004B04EB" w:rsidRPr="00832A5A" w:rsidRDefault="004B04EB" w:rsidP="0057672B">
      <w:pPr>
        <w:spacing w:line="360" w:lineRule="auto"/>
        <w:jc w:val="both"/>
        <w:rPr>
          <w:rFonts w:ascii="ae_Dimnah" w:hAnsi="ae_Dimnah" w:cs="ae_Dimnah"/>
          <w:bCs/>
          <w:sz w:val="36"/>
          <w:szCs w:val="36"/>
          <w:u w:val="single"/>
          <w:rtl/>
        </w:rPr>
      </w:pPr>
      <w:r w:rsidRPr="00832A5A">
        <w:rPr>
          <w:rFonts w:asciiTheme="majorBidi" w:hAnsiTheme="majorBidi" w:cs="Al-Mujahed Free" w:hint="cs"/>
          <w:bCs/>
          <w:sz w:val="48"/>
          <w:szCs w:val="46"/>
          <w:u w:val="single"/>
          <w:rtl/>
        </w:rPr>
        <w:lastRenderedPageBreak/>
        <w:t xml:space="preserve">المبحث </w:t>
      </w:r>
      <w:r w:rsidR="0057672B" w:rsidRPr="00832A5A">
        <w:rPr>
          <w:rFonts w:asciiTheme="majorBidi" w:hAnsiTheme="majorBidi" w:cs="Al-Mujahed Free" w:hint="cs"/>
          <w:bCs/>
          <w:sz w:val="48"/>
          <w:szCs w:val="46"/>
          <w:u w:val="single"/>
          <w:rtl/>
        </w:rPr>
        <w:t>الثالث :</w:t>
      </w:r>
      <w:r w:rsidR="0057672B" w:rsidRPr="00832A5A">
        <w:rPr>
          <w:rFonts w:hint="cs"/>
          <w:bCs/>
          <w:sz w:val="40"/>
          <w:szCs w:val="40"/>
          <w:u w:val="single"/>
          <w:rtl/>
          <w:lang w:bidi="ar-EG"/>
        </w:rPr>
        <w:t xml:space="preserve"> </w:t>
      </w:r>
      <w:r w:rsidRPr="00832A5A">
        <w:rPr>
          <w:rFonts w:ascii="ae_Dimnah" w:hAnsi="ae_Dimnah" w:cs="ae_Dimnah" w:hint="cs"/>
          <w:bCs/>
          <w:sz w:val="36"/>
          <w:szCs w:val="36"/>
          <w:u w:val="single"/>
          <w:rtl/>
        </w:rPr>
        <w:t>الإشارة إلى خلاف العلماء في هذه المسألة</w:t>
      </w:r>
      <w:r w:rsidRPr="00832A5A">
        <w:rPr>
          <w:rFonts w:ascii="ae_Dimnah" w:hAnsi="ae_Dimnah" w:cs="ae_Dimnah"/>
          <w:bCs/>
          <w:sz w:val="36"/>
          <w:szCs w:val="36"/>
          <w:u w:val="single"/>
          <w:rtl/>
        </w:rPr>
        <w:footnoteReference w:id="60"/>
      </w:r>
    </w:p>
    <w:p w:rsidR="004B04EB" w:rsidRPr="004B04EB" w:rsidRDefault="004B04EB" w:rsidP="00DC31E6">
      <w:pPr>
        <w:spacing w:line="360" w:lineRule="auto"/>
        <w:jc w:val="both"/>
        <w:rPr>
          <w:b/>
          <w:bCs/>
          <w:sz w:val="36"/>
          <w:szCs w:val="36"/>
          <w:rtl/>
          <w:lang w:bidi="ar-EG"/>
        </w:rPr>
      </w:pPr>
      <w:r w:rsidRPr="004B04EB">
        <w:rPr>
          <w:rFonts w:hint="cs"/>
          <w:b/>
          <w:bCs/>
          <w:sz w:val="36"/>
          <w:szCs w:val="36"/>
          <w:rtl/>
          <w:lang w:bidi="ar-EG"/>
        </w:rPr>
        <w:t>اختلف العلماء في مسألة استقبال القبلة واستدبارها حال قضاء الحاجة على سبعة أقوال</w:t>
      </w:r>
      <w:r w:rsidRPr="004B04EB">
        <w:rPr>
          <w:rStyle w:val="a4"/>
          <w:b/>
          <w:bCs/>
          <w:sz w:val="36"/>
          <w:szCs w:val="36"/>
          <w:rtl/>
          <w:lang w:bidi="ar-EG"/>
        </w:rPr>
        <w:footnoteReference w:id="61"/>
      </w:r>
      <w:r w:rsidR="0068658D">
        <w:rPr>
          <w:rFonts w:hint="cs"/>
          <w:b/>
          <w:bCs/>
          <w:sz w:val="36"/>
          <w:szCs w:val="36"/>
          <w:rtl/>
          <w:lang w:bidi="ar-EG"/>
        </w:rPr>
        <w:t xml:space="preserve"> </w:t>
      </w:r>
      <w:r w:rsidRPr="004B04EB">
        <w:rPr>
          <w:rFonts w:hint="cs"/>
          <w:b/>
          <w:bCs/>
          <w:sz w:val="36"/>
          <w:szCs w:val="36"/>
          <w:rtl/>
          <w:lang w:bidi="ar-EG"/>
        </w:rPr>
        <w:t xml:space="preserve">: </w:t>
      </w:r>
    </w:p>
    <w:p w:rsidR="004B04EB" w:rsidRPr="004B04EB" w:rsidRDefault="004B04EB" w:rsidP="0049366A">
      <w:pPr>
        <w:pStyle w:val="a5"/>
        <w:numPr>
          <w:ilvl w:val="0"/>
          <w:numId w:val="5"/>
        </w:numPr>
        <w:spacing w:line="360" w:lineRule="auto"/>
        <w:jc w:val="both"/>
        <w:rPr>
          <w:b/>
          <w:bCs/>
          <w:sz w:val="36"/>
          <w:szCs w:val="36"/>
          <w:lang w:bidi="ar-EG"/>
        </w:rPr>
      </w:pPr>
      <w:r w:rsidRPr="004B04EB">
        <w:rPr>
          <w:rFonts w:hint="cs"/>
          <w:b/>
          <w:bCs/>
          <w:sz w:val="36"/>
          <w:szCs w:val="36"/>
          <w:rtl/>
          <w:lang w:bidi="ar-EG"/>
        </w:rPr>
        <w:t xml:space="preserve"> التفريق بين الصحراء والبنيان فتحريم الاستقبال والاستدبار</w:t>
      </w:r>
      <w:r w:rsidR="0049366A">
        <w:rPr>
          <w:rFonts w:hint="cs"/>
          <w:b/>
          <w:bCs/>
          <w:sz w:val="36"/>
          <w:szCs w:val="36"/>
          <w:rtl/>
          <w:lang w:bidi="ar-EG"/>
        </w:rPr>
        <w:t xml:space="preserve"> </w:t>
      </w:r>
      <w:r w:rsidRPr="004B04EB">
        <w:rPr>
          <w:rFonts w:hint="cs"/>
          <w:b/>
          <w:bCs/>
          <w:sz w:val="36"/>
          <w:szCs w:val="36"/>
          <w:rtl/>
          <w:lang w:bidi="ar-EG"/>
        </w:rPr>
        <w:t>في الصحراء ويجوز الاستقبال والاستدبار في البنيان . وهذا مذهب الشافعي ومالك وإسحاق و</w:t>
      </w:r>
      <w:r w:rsidR="00383155">
        <w:rPr>
          <w:rFonts w:hint="cs"/>
          <w:b/>
          <w:bCs/>
          <w:sz w:val="36"/>
          <w:szCs w:val="36"/>
          <w:rtl/>
          <w:lang w:bidi="ar-EG"/>
        </w:rPr>
        <w:t>ا</w:t>
      </w:r>
      <w:r w:rsidRPr="004B04EB">
        <w:rPr>
          <w:rFonts w:hint="cs"/>
          <w:b/>
          <w:bCs/>
          <w:sz w:val="36"/>
          <w:szCs w:val="36"/>
          <w:rtl/>
          <w:lang w:bidi="ar-EG"/>
        </w:rPr>
        <w:t xml:space="preserve">بن </w:t>
      </w:r>
      <w:r w:rsidR="00383155">
        <w:rPr>
          <w:rFonts w:hint="cs"/>
          <w:b/>
          <w:bCs/>
          <w:sz w:val="36"/>
          <w:szCs w:val="36"/>
          <w:rtl/>
          <w:lang w:bidi="ar-EG"/>
        </w:rPr>
        <w:t>ال</w:t>
      </w:r>
      <w:r w:rsidRPr="004B04EB">
        <w:rPr>
          <w:rFonts w:hint="cs"/>
          <w:b/>
          <w:bCs/>
          <w:sz w:val="36"/>
          <w:szCs w:val="36"/>
          <w:rtl/>
          <w:lang w:bidi="ar-EG"/>
        </w:rPr>
        <w:t xml:space="preserve">منذر . </w:t>
      </w:r>
    </w:p>
    <w:p w:rsidR="0068658D" w:rsidRDefault="0068658D" w:rsidP="0068658D">
      <w:pPr>
        <w:pStyle w:val="a5"/>
        <w:spacing w:line="360" w:lineRule="auto"/>
        <w:jc w:val="both"/>
        <w:rPr>
          <w:b/>
          <w:bCs/>
          <w:sz w:val="36"/>
          <w:szCs w:val="36"/>
          <w:lang w:bidi="ar-EG"/>
        </w:rPr>
      </w:pPr>
    </w:p>
    <w:p w:rsidR="00832A5A" w:rsidRDefault="004B04EB" w:rsidP="00832A5A">
      <w:pPr>
        <w:pStyle w:val="a5"/>
        <w:numPr>
          <w:ilvl w:val="0"/>
          <w:numId w:val="5"/>
        </w:numPr>
        <w:spacing w:line="360" w:lineRule="auto"/>
        <w:jc w:val="both"/>
        <w:rPr>
          <w:b/>
          <w:bCs/>
          <w:sz w:val="36"/>
          <w:szCs w:val="36"/>
          <w:lang w:bidi="ar-EG"/>
        </w:rPr>
      </w:pPr>
      <w:r w:rsidRPr="004B04EB">
        <w:rPr>
          <w:rFonts w:hint="cs"/>
          <w:b/>
          <w:bCs/>
          <w:sz w:val="36"/>
          <w:szCs w:val="36"/>
          <w:rtl/>
          <w:lang w:bidi="ar-EG"/>
        </w:rPr>
        <w:t>التحريم مطلقاً وهو رواية عن أبي حنيفة وأحمد ومذهب الظاهرية واختاره من المحققين ابن تيمية</w:t>
      </w:r>
      <w:r w:rsidR="0068658D">
        <w:rPr>
          <w:rFonts w:hint="cs"/>
          <w:b/>
          <w:bCs/>
          <w:sz w:val="36"/>
          <w:szCs w:val="36"/>
          <w:rtl/>
          <w:lang w:bidi="ar-EG"/>
        </w:rPr>
        <w:t xml:space="preserve"> </w:t>
      </w:r>
      <w:r w:rsidRPr="004B04EB">
        <w:rPr>
          <w:rStyle w:val="a4"/>
          <w:b/>
          <w:bCs/>
          <w:sz w:val="36"/>
          <w:szCs w:val="36"/>
          <w:rtl/>
          <w:lang w:bidi="ar-EG"/>
        </w:rPr>
        <w:footnoteReference w:id="62"/>
      </w:r>
      <w:r w:rsidRPr="004B04EB">
        <w:rPr>
          <w:rFonts w:hint="cs"/>
          <w:b/>
          <w:bCs/>
          <w:sz w:val="36"/>
          <w:szCs w:val="36"/>
          <w:rtl/>
          <w:lang w:bidi="ar-EG"/>
        </w:rPr>
        <w:t xml:space="preserve"> رحم</w:t>
      </w:r>
      <w:r w:rsidR="00832A5A">
        <w:rPr>
          <w:rFonts w:hint="cs"/>
          <w:b/>
          <w:bCs/>
          <w:sz w:val="36"/>
          <w:szCs w:val="36"/>
          <w:rtl/>
          <w:lang w:bidi="ar-EG"/>
        </w:rPr>
        <w:t>ه</w:t>
      </w:r>
      <w:r w:rsidRPr="004B04EB">
        <w:rPr>
          <w:rFonts w:hint="cs"/>
          <w:b/>
          <w:bCs/>
          <w:sz w:val="36"/>
          <w:szCs w:val="36"/>
          <w:rtl/>
          <w:lang w:bidi="ar-EG"/>
        </w:rPr>
        <w:t xml:space="preserve"> الله وابن القيم</w:t>
      </w:r>
      <w:r w:rsidR="0068658D">
        <w:rPr>
          <w:rFonts w:hint="cs"/>
          <w:b/>
          <w:bCs/>
          <w:sz w:val="36"/>
          <w:szCs w:val="36"/>
          <w:rtl/>
          <w:lang w:bidi="ar-EG"/>
        </w:rPr>
        <w:t xml:space="preserve"> </w:t>
      </w:r>
      <w:r w:rsidRPr="004B04EB">
        <w:rPr>
          <w:rStyle w:val="a4"/>
          <w:b/>
          <w:bCs/>
          <w:sz w:val="36"/>
          <w:szCs w:val="36"/>
          <w:rtl/>
          <w:lang w:bidi="ar-EG"/>
        </w:rPr>
        <w:footnoteReference w:id="63"/>
      </w:r>
      <w:r w:rsidRPr="004B04EB">
        <w:rPr>
          <w:rFonts w:hint="cs"/>
          <w:b/>
          <w:bCs/>
          <w:sz w:val="36"/>
          <w:szCs w:val="36"/>
          <w:rtl/>
          <w:lang w:bidi="ar-EG"/>
        </w:rPr>
        <w:t xml:space="preserve"> رحم</w:t>
      </w:r>
      <w:r w:rsidR="00832A5A">
        <w:rPr>
          <w:rFonts w:hint="cs"/>
          <w:b/>
          <w:bCs/>
          <w:sz w:val="36"/>
          <w:szCs w:val="36"/>
          <w:rtl/>
          <w:lang w:bidi="ar-EG"/>
        </w:rPr>
        <w:t>ه</w:t>
      </w:r>
      <w:r w:rsidRPr="004B04EB">
        <w:rPr>
          <w:rFonts w:hint="cs"/>
          <w:b/>
          <w:bCs/>
          <w:sz w:val="36"/>
          <w:szCs w:val="36"/>
          <w:rtl/>
          <w:lang w:bidi="ar-EG"/>
        </w:rPr>
        <w:t xml:space="preserve"> الله .</w:t>
      </w:r>
    </w:p>
    <w:p w:rsidR="00832A5A" w:rsidRPr="00832A5A" w:rsidRDefault="00832A5A" w:rsidP="00832A5A">
      <w:pPr>
        <w:pStyle w:val="a5"/>
        <w:rPr>
          <w:b/>
          <w:bCs/>
          <w:sz w:val="36"/>
          <w:szCs w:val="36"/>
          <w:rtl/>
          <w:lang w:bidi="ar-EG"/>
        </w:rPr>
      </w:pPr>
    </w:p>
    <w:p w:rsidR="004B04EB" w:rsidRPr="004B04EB" w:rsidRDefault="004B04EB" w:rsidP="00832A5A">
      <w:pPr>
        <w:pStyle w:val="a5"/>
        <w:spacing w:line="360" w:lineRule="auto"/>
        <w:jc w:val="both"/>
        <w:rPr>
          <w:b/>
          <w:bCs/>
          <w:sz w:val="36"/>
          <w:szCs w:val="36"/>
          <w:lang w:bidi="ar-EG"/>
        </w:rPr>
      </w:pPr>
      <w:r w:rsidRPr="004B04EB">
        <w:rPr>
          <w:rFonts w:hint="cs"/>
          <w:b/>
          <w:bCs/>
          <w:sz w:val="36"/>
          <w:szCs w:val="36"/>
          <w:rtl/>
          <w:lang w:bidi="ar-EG"/>
        </w:rPr>
        <w:t xml:space="preserve"> </w:t>
      </w:r>
    </w:p>
    <w:p w:rsidR="004B04EB" w:rsidRDefault="004B04EB" w:rsidP="0067113B">
      <w:pPr>
        <w:pStyle w:val="a5"/>
        <w:numPr>
          <w:ilvl w:val="0"/>
          <w:numId w:val="5"/>
        </w:numPr>
        <w:spacing w:line="360" w:lineRule="auto"/>
        <w:jc w:val="both"/>
        <w:rPr>
          <w:b/>
          <w:bCs/>
          <w:sz w:val="34"/>
          <w:szCs w:val="34"/>
          <w:lang w:bidi="ar-EG"/>
        </w:rPr>
      </w:pPr>
      <w:r w:rsidRPr="0067113B">
        <w:rPr>
          <w:rFonts w:hint="cs"/>
          <w:b/>
          <w:bCs/>
          <w:sz w:val="34"/>
          <w:szCs w:val="34"/>
          <w:rtl/>
          <w:lang w:bidi="ar-EG"/>
        </w:rPr>
        <w:t xml:space="preserve"> تحريم الاست</w:t>
      </w:r>
      <w:r w:rsidR="0067113B" w:rsidRPr="0067113B">
        <w:rPr>
          <w:rFonts w:hint="cs"/>
          <w:b/>
          <w:bCs/>
          <w:sz w:val="34"/>
          <w:szCs w:val="34"/>
          <w:rtl/>
          <w:lang w:bidi="ar-EG"/>
        </w:rPr>
        <w:t xml:space="preserve">قبال وجواز الاستدبار وهذا القول </w:t>
      </w:r>
      <w:r w:rsidRPr="0067113B">
        <w:rPr>
          <w:rFonts w:hint="cs"/>
          <w:b/>
          <w:bCs/>
          <w:sz w:val="34"/>
          <w:szCs w:val="34"/>
          <w:rtl/>
          <w:lang w:bidi="ar-EG"/>
        </w:rPr>
        <w:t>رواية</w:t>
      </w:r>
      <w:r w:rsidR="0067113B" w:rsidRPr="0067113B">
        <w:rPr>
          <w:rFonts w:hint="cs"/>
          <w:b/>
          <w:bCs/>
          <w:sz w:val="34"/>
          <w:szCs w:val="34"/>
          <w:rtl/>
          <w:lang w:bidi="ar-EG"/>
        </w:rPr>
        <w:t xml:space="preserve"> </w:t>
      </w:r>
      <w:r w:rsidRPr="0067113B">
        <w:rPr>
          <w:rFonts w:hint="cs"/>
          <w:b/>
          <w:bCs/>
          <w:sz w:val="34"/>
          <w:szCs w:val="34"/>
          <w:rtl/>
          <w:lang w:bidi="ar-EG"/>
        </w:rPr>
        <w:t xml:space="preserve">عن أبي حنيفة وأحمد . </w:t>
      </w:r>
    </w:p>
    <w:p w:rsidR="00EC5C32" w:rsidRPr="0067113B" w:rsidRDefault="00EC5C32" w:rsidP="00EC5C32">
      <w:pPr>
        <w:pStyle w:val="a5"/>
        <w:spacing w:line="360" w:lineRule="auto"/>
        <w:jc w:val="both"/>
        <w:rPr>
          <w:b/>
          <w:bCs/>
          <w:sz w:val="34"/>
          <w:szCs w:val="34"/>
          <w:lang w:bidi="ar-EG"/>
        </w:rPr>
      </w:pPr>
    </w:p>
    <w:p w:rsidR="004B04EB" w:rsidRDefault="004B04EB" w:rsidP="004B04EB">
      <w:pPr>
        <w:pStyle w:val="a5"/>
        <w:numPr>
          <w:ilvl w:val="0"/>
          <w:numId w:val="5"/>
        </w:numPr>
        <w:spacing w:line="360" w:lineRule="auto"/>
        <w:jc w:val="both"/>
        <w:rPr>
          <w:b/>
          <w:bCs/>
          <w:sz w:val="36"/>
          <w:szCs w:val="36"/>
          <w:lang w:bidi="ar-EG"/>
        </w:rPr>
      </w:pPr>
      <w:r w:rsidRPr="004B04EB">
        <w:rPr>
          <w:rFonts w:hint="cs"/>
          <w:b/>
          <w:bCs/>
          <w:sz w:val="36"/>
          <w:szCs w:val="36"/>
          <w:rtl/>
          <w:lang w:bidi="ar-EG"/>
        </w:rPr>
        <w:t xml:space="preserve">الجواز مطلقاً وهذا قول عائشة وعروة وربيعة وداود . </w:t>
      </w:r>
    </w:p>
    <w:p w:rsidR="004B04EB" w:rsidRDefault="004B04EB" w:rsidP="00832A5A">
      <w:pPr>
        <w:pStyle w:val="a5"/>
        <w:numPr>
          <w:ilvl w:val="0"/>
          <w:numId w:val="5"/>
        </w:numPr>
        <w:spacing w:line="360" w:lineRule="auto"/>
        <w:jc w:val="both"/>
        <w:rPr>
          <w:b/>
          <w:bCs/>
          <w:sz w:val="36"/>
          <w:szCs w:val="36"/>
          <w:lang w:bidi="ar-EG"/>
        </w:rPr>
      </w:pPr>
      <w:r w:rsidRPr="004B04EB">
        <w:rPr>
          <w:rFonts w:hint="cs"/>
          <w:b/>
          <w:bCs/>
          <w:sz w:val="36"/>
          <w:szCs w:val="36"/>
          <w:rtl/>
          <w:lang w:bidi="ar-EG"/>
        </w:rPr>
        <w:t>جواز الاستدبار في البنيان فقط وهذا قول أبي يوسف واختيار شيخ</w:t>
      </w:r>
      <w:r w:rsidR="00832A5A">
        <w:rPr>
          <w:rFonts w:hint="cs"/>
          <w:b/>
          <w:bCs/>
          <w:sz w:val="36"/>
          <w:szCs w:val="36"/>
          <w:rtl/>
          <w:lang w:bidi="ar-EG"/>
        </w:rPr>
        <w:t>نا</w:t>
      </w:r>
      <w:r w:rsidRPr="004B04EB">
        <w:rPr>
          <w:rFonts w:hint="cs"/>
          <w:b/>
          <w:bCs/>
          <w:sz w:val="36"/>
          <w:szCs w:val="36"/>
          <w:rtl/>
          <w:lang w:bidi="ar-EG"/>
        </w:rPr>
        <w:t xml:space="preserve"> محمد العثيمين </w:t>
      </w:r>
      <w:r w:rsidR="00832A5A">
        <w:rPr>
          <w:rFonts w:hint="cs"/>
          <w:b/>
          <w:bCs/>
          <w:sz w:val="36"/>
          <w:szCs w:val="36"/>
          <w:rtl/>
          <w:lang w:bidi="ar-EG"/>
        </w:rPr>
        <w:t>رحمه</w:t>
      </w:r>
      <w:r w:rsidRPr="004B04EB">
        <w:rPr>
          <w:rFonts w:hint="cs"/>
          <w:b/>
          <w:bCs/>
          <w:sz w:val="36"/>
          <w:szCs w:val="36"/>
          <w:rtl/>
          <w:lang w:bidi="ar-EG"/>
        </w:rPr>
        <w:t xml:space="preserve"> الله</w:t>
      </w:r>
      <w:r w:rsidRPr="004B04EB">
        <w:rPr>
          <w:rStyle w:val="a4"/>
          <w:b/>
          <w:bCs/>
          <w:sz w:val="36"/>
          <w:szCs w:val="36"/>
          <w:rtl/>
          <w:lang w:bidi="ar-EG"/>
        </w:rPr>
        <w:footnoteReference w:id="64"/>
      </w:r>
      <w:r w:rsidRPr="004B04EB">
        <w:rPr>
          <w:rFonts w:hint="cs"/>
          <w:b/>
          <w:bCs/>
          <w:sz w:val="36"/>
          <w:szCs w:val="36"/>
          <w:rtl/>
          <w:lang w:bidi="ar-EG"/>
        </w:rPr>
        <w:t xml:space="preserve"> </w:t>
      </w:r>
    </w:p>
    <w:p w:rsidR="00832A5A" w:rsidRDefault="00832A5A" w:rsidP="00832A5A">
      <w:pPr>
        <w:pStyle w:val="a5"/>
        <w:spacing w:line="360" w:lineRule="auto"/>
        <w:jc w:val="both"/>
        <w:rPr>
          <w:b/>
          <w:bCs/>
          <w:sz w:val="36"/>
          <w:szCs w:val="36"/>
          <w:rtl/>
          <w:lang w:bidi="ar-EG"/>
        </w:rPr>
      </w:pPr>
    </w:p>
    <w:p w:rsidR="004B04EB" w:rsidRDefault="004B04EB" w:rsidP="0068658D">
      <w:pPr>
        <w:pStyle w:val="a5"/>
        <w:numPr>
          <w:ilvl w:val="0"/>
          <w:numId w:val="5"/>
        </w:numPr>
        <w:spacing w:line="360" w:lineRule="auto"/>
        <w:jc w:val="both"/>
        <w:rPr>
          <w:b/>
          <w:bCs/>
          <w:sz w:val="36"/>
          <w:szCs w:val="36"/>
          <w:lang w:bidi="ar-EG"/>
        </w:rPr>
      </w:pPr>
      <w:r w:rsidRPr="004B04EB">
        <w:rPr>
          <w:rFonts w:hint="cs"/>
          <w:b/>
          <w:bCs/>
          <w:sz w:val="36"/>
          <w:szCs w:val="36"/>
          <w:rtl/>
          <w:lang w:bidi="ar-EG"/>
        </w:rPr>
        <w:lastRenderedPageBreak/>
        <w:t>التحريم مطلقاً حتى في القبلة المنسوخة بيت المقدس</w:t>
      </w:r>
      <w:r w:rsidRPr="004B04EB">
        <w:rPr>
          <w:rStyle w:val="a4"/>
          <w:b/>
          <w:bCs/>
          <w:sz w:val="36"/>
          <w:szCs w:val="36"/>
          <w:rtl/>
          <w:lang w:bidi="ar-EG"/>
        </w:rPr>
        <w:footnoteReference w:id="65"/>
      </w:r>
      <w:r w:rsidR="0068658D">
        <w:rPr>
          <w:rFonts w:hint="cs"/>
          <w:b/>
          <w:bCs/>
          <w:sz w:val="36"/>
          <w:szCs w:val="36"/>
          <w:rtl/>
          <w:lang w:bidi="ar-EG"/>
        </w:rPr>
        <w:t xml:space="preserve"> </w:t>
      </w:r>
      <w:r w:rsidRPr="004B04EB">
        <w:rPr>
          <w:rFonts w:hint="cs"/>
          <w:b/>
          <w:bCs/>
          <w:sz w:val="36"/>
          <w:szCs w:val="36"/>
          <w:rtl/>
          <w:lang w:bidi="ar-EG"/>
        </w:rPr>
        <w:t xml:space="preserve">وهو محكي عن إبراهيم وابن سرين. </w:t>
      </w:r>
    </w:p>
    <w:p w:rsidR="00EC5C32" w:rsidRPr="00EC5C32" w:rsidRDefault="00EC5C32" w:rsidP="00EC5C32">
      <w:pPr>
        <w:pStyle w:val="a5"/>
        <w:rPr>
          <w:b/>
          <w:bCs/>
          <w:sz w:val="36"/>
          <w:szCs w:val="36"/>
          <w:rtl/>
          <w:lang w:bidi="ar-EG"/>
        </w:rPr>
      </w:pPr>
    </w:p>
    <w:p w:rsidR="00EC5C32" w:rsidRPr="004B04EB" w:rsidRDefault="00EC5C32" w:rsidP="00EC5C32">
      <w:pPr>
        <w:pStyle w:val="a5"/>
        <w:spacing w:line="360" w:lineRule="auto"/>
        <w:jc w:val="both"/>
        <w:rPr>
          <w:b/>
          <w:bCs/>
          <w:sz w:val="36"/>
          <w:szCs w:val="36"/>
          <w:lang w:bidi="ar-EG"/>
        </w:rPr>
      </w:pPr>
    </w:p>
    <w:p w:rsidR="00EC5C32" w:rsidRDefault="004B04EB" w:rsidP="004B04EB">
      <w:pPr>
        <w:pStyle w:val="a5"/>
        <w:numPr>
          <w:ilvl w:val="0"/>
          <w:numId w:val="5"/>
        </w:numPr>
        <w:spacing w:line="360" w:lineRule="auto"/>
        <w:jc w:val="both"/>
        <w:rPr>
          <w:b/>
          <w:bCs/>
          <w:sz w:val="36"/>
          <w:szCs w:val="36"/>
          <w:lang w:bidi="ar-EG"/>
        </w:rPr>
      </w:pPr>
      <w:r w:rsidRPr="004B04EB">
        <w:rPr>
          <w:rFonts w:hint="cs"/>
          <w:b/>
          <w:bCs/>
          <w:sz w:val="36"/>
          <w:szCs w:val="36"/>
          <w:rtl/>
          <w:lang w:bidi="ar-EG"/>
        </w:rPr>
        <w:t xml:space="preserve"> التحريم مختص بأهل المدينة ومن كان على سمتها فأما من كانت قبلته في جهة المشرق أو المغرب فيجوز له الاستقبال والاستدبار مطلقاً لعموم قوله " شرقوا أو غربوا " قاله أبو عوانه صاحب المزني </w:t>
      </w:r>
    </w:p>
    <w:p w:rsidR="004B04EB" w:rsidRPr="004B04EB" w:rsidRDefault="004B04EB" w:rsidP="00EC5C32">
      <w:pPr>
        <w:pStyle w:val="a5"/>
        <w:spacing w:line="360" w:lineRule="auto"/>
        <w:jc w:val="both"/>
        <w:rPr>
          <w:b/>
          <w:bCs/>
          <w:sz w:val="36"/>
          <w:szCs w:val="36"/>
          <w:rtl/>
          <w:lang w:bidi="ar-EG"/>
        </w:rPr>
      </w:pPr>
      <w:r w:rsidRPr="004B04EB">
        <w:rPr>
          <w:rFonts w:hint="cs"/>
          <w:b/>
          <w:bCs/>
          <w:sz w:val="36"/>
          <w:szCs w:val="36"/>
          <w:rtl/>
          <w:lang w:bidi="ar-EG"/>
        </w:rPr>
        <w:t xml:space="preserve">         </w:t>
      </w:r>
    </w:p>
    <w:p w:rsidR="004B04EB" w:rsidRPr="00EC5C32" w:rsidRDefault="004B04EB" w:rsidP="00EC5C32">
      <w:pPr>
        <w:spacing w:line="360" w:lineRule="auto"/>
        <w:rPr>
          <w:rFonts w:ascii="ae_Dimnah" w:hAnsi="ae_Dimnah" w:cs="ae_Dimnah"/>
          <w:bCs/>
          <w:sz w:val="32"/>
          <w:szCs w:val="32"/>
          <w:u w:val="single"/>
          <w:rtl/>
        </w:rPr>
      </w:pPr>
      <w:r w:rsidRPr="00EC5C32">
        <w:rPr>
          <w:rFonts w:asciiTheme="majorBidi" w:hAnsiTheme="majorBidi" w:cs="Al-Mujahed Free" w:hint="cs"/>
          <w:bCs/>
          <w:sz w:val="36"/>
          <w:szCs w:val="40"/>
          <w:u w:val="single"/>
          <w:rtl/>
        </w:rPr>
        <w:t xml:space="preserve">المبحث الرابع </w:t>
      </w:r>
      <w:r w:rsidRPr="00EC5C32">
        <w:rPr>
          <w:rFonts w:asciiTheme="majorBidi" w:hAnsiTheme="majorBidi" w:cs="Al-Mujahed Free" w:hint="cs"/>
          <w:bCs/>
          <w:sz w:val="48"/>
          <w:szCs w:val="46"/>
          <w:u w:val="single"/>
          <w:rtl/>
        </w:rPr>
        <w:t>:</w:t>
      </w:r>
      <w:r w:rsidRPr="00EC5C32">
        <w:rPr>
          <w:rFonts w:hint="cs"/>
          <w:bCs/>
          <w:sz w:val="40"/>
          <w:szCs w:val="40"/>
          <w:u w:val="single"/>
          <w:rtl/>
          <w:lang w:bidi="ar-EG"/>
        </w:rPr>
        <w:t xml:space="preserve"> </w:t>
      </w:r>
      <w:r w:rsidRPr="00750081">
        <w:rPr>
          <w:rFonts w:ascii="ae_Dimnah" w:hAnsi="ae_Dimnah" w:cs="ae_Dimnah" w:hint="cs"/>
          <w:bCs/>
          <w:sz w:val="36"/>
          <w:szCs w:val="36"/>
          <w:u w:val="single"/>
          <w:rtl/>
        </w:rPr>
        <w:t>الجمع بين ما ظاهره التعارض بين الأحاديث الواردة</w:t>
      </w:r>
      <w:r w:rsidR="00750081">
        <w:rPr>
          <w:rFonts w:ascii="ae_Dimnah" w:hAnsi="ae_Dimnah" w:cs="ae_Dimnah" w:hint="cs"/>
          <w:bCs/>
          <w:sz w:val="36"/>
          <w:szCs w:val="36"/>
          <w:u w:val="single"/>
          <w:rtl/>
        </w:rPr>
        <w:t xml:space="preserve">         </w:t>
      </w:r>
      <w:r w:rsidRPr="00750081">
        <w:rPr>
          <w:rFonts w:ascii="ae_Dimnah" w:hAnsi="ae_Dimnah" w:cs="ae_Dimnah" w:hint="cs"/>
          <w:bCs/>
          <w:sz w:val="36"/>
          <w:szCs w:val="36"/>
          <w:u w:val="single"/>
          <w:rtl/>
        </w:rPr>
        <w:t xml:space="preserve"> في هذه المسألة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اختلف العلماء في الجمع بين الأحاديث الواردة بناء على اختلاف أقوالهم في المسألة فلكل أصحاب قول وجه في الجمع بين الأدلة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فمن قال بجواز الاستدب</w:t>
      </w:r>
      <w:r w:rsidR="00383155">
        <w:rPr>
          <w:rFonts w:hint="cs"/>
          <w:b/>
          <w:bCs/>
          <w:sz w:val="36"/>
          <w:szCs w:val="36"/>
          <w:rtl/>
          <w:lang w:bidi="ar-EG"/>
        </w:rPr>
        <w:t>ار مطلقاً وتحريم الاستقبال رأى</w:t>
      </w:r>
      <w:r w:rsidRPr="004B04EB">
        <w:rPr>
          <w:rFonts w:hint="cs"/>
          <w:b/>
          <w:bCs/>
          <w:sz w:val="36"/>
          <w:szCs w:val="36"/>
          <w:rtl/>
          <w:lang w:bidi="ar-EG"/>
        </w:rPr>
        <w:t xml:space="preserve"> الأحاديث في النهي عامة وخصها بحديث ابن عمر لأن فيه استدبار القبلة فقط دون الاستقبال . وضعف حديث جابر وعائشة وضعف الأثر </w:t>
      </w:r>
      <w:r w:rsidR="00383155">
        <w:rPr>
          <w:rFonts w:hint="cs"/>
          <w:b/>
          <w:bCs/>
          <w:sz w:val="36"/>
          <w:szCs w:val="36"/>
          <w:rtl/>
          <w:lang w:bidi="ar-EG"/>
        </w:rPr>
        <w:t xml:space="preserve">عن </w:t>
      </w:r>
      <w:r w:rsidRPr="004B04EB">
        <w:rPr>
          <w:rFonts w:hint="cs"/>
          <w:b/>
          <w:bCs/>
          <w:sz w:val="36"/>
          <w:szCs w:val="36"/>
          <w:rtl/>
          <w:lang w:bidi="ar-EG"/>
        </w:rPr>
        <w:t>ابن عمر أو قال هو اجتهاد صحابي .</w:t>
      </w:r>
    </w:p>
    <w:p w:rsidR="004B04EB" w:rsidRPr="004B04EB" w:rsidRDefault="004B04EB" w:rsidP="00EC5C32">
      <w:pPr>
        <w:spacing w:line="360" w:lineRule="auto"/>
        <w:jc w:val="both"/>
        <w:rPr>
          <w:b/>
          <w:bCs/>
          <w:sz w:val="36"/>
          <w:szCs w:val="36"/>
          <w:rtl/>
          <w:lang w:bidi="ar-EG"/>
        </w:rPr>
      </w:pPr>
      <w:r w:rsidRPr="004B04EB">
        <w:rPr>
          <w:rFonts w:hint="cs"/>
          <w:b/>
          <w:bCs/>
          <w:sz w:val="36"/>
          <w:szCs w:val="36"/>
          <w:rtl/>
          <w:lang w:bidi="ar-EG"/>
        </w:rPr>
        <w:t xml:space="preserve">ومن قال بالاستدبار في البنيان </w:t>
      </w:r>
      <w:r w:rsidR="00EC5C32">
        <w:rPr>
          <w:rFonts w:hint="cs"/>
          <w:b/>
          <w:bCs/>
          <w:sz w:val="36"/>
          <w:szCs w:val="36"/>
          <w:rtl/>
          <w:lang w:bidi="ar-EG"/>
        </w:rPr>
        <w:t>فهو</w:t>
      </w:r>
      <w:r w:rsidRPr="004B04EB">
        <w:rPr>
          <w:rFonts w:hint="cs"/>
          <w:b/>
          <w:bCs/>
          <w:sz w:val="36"/>
          <w:szCs w:val="36"/>
          <w:rtl/>
          <w:lang w:bidi="ar-EG"/>
        </w:rPr>
        <w:t xml:space="preserve"> </w:t>
      </w:r>
      <w:r w:rsidR="00383155">
        <w:rPr>
          <w:rFonts w:hint="cs"/>
          <w:b/>
          <w:bCs/>
          <w:sz w:val="36"/>
          <w:szCs w:val="36"/>
          <w:rtl/>
          <w:lang w:bidi="ar-EG"/>
        </w:rPr>
        <w:t>ك</w:t>
      </w:r>
      <w:r w:rsidRPr="004B04EB">
        <w:rPr>
          <w:rFonts w:hint="cs"/>
          <w:b/>
          <w:bCs/>
          <w:sz w:val="36"/>
          <w:szCs w:val="36"/>
          <w:rtl/>
          <w:lang w:bidi="ar-EG"/>
        </w:rPr>
        <w:t xml:space="preserve">من جوز الاستدبار مطلقاً إلا أنه خصه في البنيان لأن حديث ابن عمر ورد في البنيان </w:t>
      </w:r>
      <w:r w:rsidRPr="004B04EB">
        <w:rPr>
          <w:rStyle w:val="a4"/>
          <w:b/>
          <w:bCs/>
          <w:sz w:val="36"/>
          <w:szCs w:val="36"/>
          <w:rtl/>
          <w:lang w:bidi="ar-EG"/>
        </w:rPr>
        <w:footnoteReference w:id="66"/>
      </w:r>
      <w:r w:rsidRPr="004B04EB">
        <w:rPr>
          <w:rFonts w:hint="cs"/>
          <w:b/>
          <w:bCs/>
          <w:sz w:val="36"/>
          <w:szCs w:val="36"/>
          <w:rtl/>
          <w:lang w:bidi="ar-EG"/>
        </w:rPr>
        <w:t xml:space="preserve"> .</w:t>
      </w:r>
    </w:p>
    <w:p w:rsidR="00EC5C32" w:rsidRDefault="004B04EB" w:rsidP="0068658D">
      <w:pPr>
        <w:spacing w:line="360" w:lineRule="auto"/>
        <w:jc w:val="both"/>
        <w:rPr>
          <w:b/>
          <w:bCs/>
          <w:sz w:val="36"/>
          <w:szCs w:val="36"/>
          <w:rtl/>
          <w:lang w:bidi="ar-EG"/>
        </w:rPr>
      </w:pPr>
      <w:r w:rsidRPr="004B04EB">
        <w:rPr>
          <w:rFonts w:hint="cs"/>
          <w:b/>
          <w:bCs/>
          <w:sz w:val="36"/>
          <w:szCs w:val="36"/>
          <w:rtl/>
          <w:lang w:bidi="ar-EG"/>
        </w:rPr>
        <w:lastRenderedPageBreak/>
        <w:t xml:space="preserve">ومن قال بالتحريم مطلقاً أخذ بعموم النهي وضعف حديث عائشة والأثر عن ابن عمر أو قال إنه اجتهاد صحابي وضعف حديث جابر . وأما </w:t>
      </w:r>
      <w:r w:rsidR="00383155">
        <w:rPr>
          <w:rFonts w:hint="cs"/>
          <w:b/>
          <w:bCs/>
          <w:sz w:val="36"/>
          <w:szCs w:val="36"/>
          <w:rtl/>
          <w:lang w:bidi="ar-EG"/>
        </w:rPr>
        <w:t>حديث ابن عمر فحملوه على ما قبل النهي والنهي ي</w:t>
      </w:r>
      <w:r w:rsidRPr="004B04EB">
        <w:rPr>
          <w:rFonts w:hint="cs"/>
          <w:b/>
          <w:bCs/>
          <w:sz w:val="36"/>
          <w:szCs w:val="36"/>
          <w:rtl/>
          <w:lang w:bidi="ar-EG"/>
        </w:rPr>
        <w:t xml:space="preserve">رجح لأن النهي ناقل عن الأصل وهو الجواز والناقل عن الأصل أولى . أو أن حديث أبي أيوب وما ماثله قول وحديث ابن عمر فعل والفعل لا يعارض القول كذا قالوا لأن فعله </w:t>
      </w:r>
      <w:r w:rsidR="00E22A1E">
        <w:rPr>
          <w:rFonts w:asciiTheme="minorBidi" w:hAnsiTheme="minorBidi" w:hint="cs"/>
          <w:b/>
          <w:bCs/>
          <w:sz w:val="52"/>
          <w:szCs w:val="52"/>
          <w:rtl/>
        </w:rPr>
        <w:t>صلى الله عليه وسلم</w:t>
      </w:r>
      <w:r w:rsidR="0049366A">
        <w:rPr>
          <w:rFonts w:hint="cs"/>
          <w:b/>
          <w:bCs/>
          <w:sz w:val="36"/>
          <w:szCs w:val="36"/>
          <w:rtl/>
          <w:lang w:bidi="ar-EG"/>
        </w:rPr>
        <w:t xml:space="preserve"> </w:t>
      </w:r>
      <w:r w:rsidRPr="004B04EB">
        <w:rPr>
          <w:rFonts w:hint="cs"/>
          <w:b/>
          <w:bCs/>
          <w:sz w:val="36"/>
          <w:szCs w:val="36"/>
          <w:rtl/>
          <w:lang w:bidi="ar-EG"/>
        </w:rPr>
        <w:t>يحتمل الخصوصية أو النسيان أو لحاجة و لأمر</w:t>
      </w:r>
      <w:r w:rsidR="00383155">
        <w:rPr>
          <w:rFonts w:hint="cs"/>
          <w:b/>
          <w:bCs/>
          <w:sz w:val="36"/>
          <w:szCs w:val="36"/>
          <w:rtl/>
          <w:lang w:bidi="ar-EG"/>
        </w:rPr>
        <w:t xml:space="preserve"> آخر</w:t>
      </w:r>
      <w:r w:rsidRPr="004B04EB">
        <w:rPr>
          <w:rStyle w:val="a4"/>
          <w:b/>
          <w:bCs/>
          <w:sz w:val="36"/>
          <w:szCs w:val="36"/>
          <w:rtl/>
          <w:lang w:bidi="ar-EG"/>
        </w:rPr>
        <w:footnoteReference w:id="67"/>
      </w:r>
      <w:r w:rsidRPr="004B04EB">
        <w:rPr>
          <w:rFonts w:hint="cs"/>
          <w:b/>
          <w:bCs/>
          <w:sz w:val="36"/>
          <w:szCs w:val="36"/>
          <w:rtl/>
          <w:lang w:bidi="ar-EG"/>
        </w:rPr>
        <w:t xml:space="preserve"> ومن قال بتحريم الاستقبال والاستدبار في الفضاء دون البنيان خص أحاديث العموم بحديث ابن عمر لأنه كان في البنيان وحمل حديث جابر على البنيان ونحوه وخص به الحديث وأكد التخصيص بحديث عائشة لأنه في البنيان وجعل الأثر عن ابن عمر </w:t>
      </w:r>
      <w:r w:rsidR="00383155">
        <w:rPr>
          <w:rFonts w:hint="cs"/>
          <w:b/>
          <w:bCs/>
          <w:sz w:val="36"/>
          <w:szCs w:val="36"/>
          <w:rtl/>
          <w:lang w:bidi="ar-EG"/>
        </w:rPr>
        <w:t>دالاً</w:t>
      </w:r>
      <w:r w:rsidRPr="004B04EB">
        <w:rPr>
          <w:rFonts w:hint="cs"/>
          <w:b/>
          <w:bCs/>
          <w:sz w:val="36"/>
          <w:szCs w:val="36"/>
          <w:rtl/>
          <w:lang w:bidi="ar-EG"/>
        </w:rPr>
        <w:t xml:space="preserve"> على تخصيص الحديث بالبنيان وما شابهه في الحجز كالرحل</w:t>
      </w:r>
      <w:r w:rsidRPr="004B04EB">
        <w:rPr>
          <w:rStyle w:val="a4"/>
          <w:b/>
          <w:bCs/>
          <w:sz w:val="36"/>
          <w:szCs w:val="36"/>
          <w:rtl/>
          <w:lang w:bidi="ar-EG"/>
        </w:rPr>
        <w:footnoteReference w:id="68"/>
      </w:r>
      <w:r w:rsidR="0049366A">
        <w:rPr>
          <w:rFonts w:hint="cs"/>
          <w:b/>
          <w:bCs/>
          <w:sz w:val="36"/>
          <w:szCs w:val="36"/>
          <w:rtl/>
          <w:lang w:bidi="ar-EG"/>
        </w:rPr>
        <w:t xml:space="preserve"> </w:t>
      </w:r>
    </w:p>
    <w:p w:rsidR="004B04EB" w:rsidRDefault="004B04EB" w:rsidP="00EC5C32">
      <w:pPr>
        <w:spacing w:line="360" w:lineRule="auto"/>
        <w:jc w:val="both"/>
        <w:rPr>
          <w:b/>
          <w:bCs/>
          <w:sz w:val="36"/>
          <w:szCs w:val="36"/>
          <w:rtl/>
          <w:lang w:bidi="ar-EG"/>
        </w:rPr>
      </w:pPr>
      <w:r w:rsidRPr="004B04EB">
        <w:rPr>
          <w:rFonts w:hint="cs"/>
          <w:b/>
          <w:bCs/>
          <w:sz w:val="36"/>
          <w:szCs w:val="36"/>
          <w:rtl/>
          <w:lang w:bidi="ar-EG"/>
        </w:rPr>
        <w:t>هذه بعض أوجه الجمع بين الأحاديث وقد اختلف</w:t>
      </w:r>
      <w:r w:rsidR="00383155">
        <w:rPr>
          <w:rFonts w:hint="cs"/>
          <w:b/>
          <w:bCs/>
          <w:sz w:val="36"/>
          <w:szCs w:val="36"/>
          <w:rtl/>
          <w:lang w:bidi="ar-EG"/>
        </w:rPr>
        <w:t>ت</w:t>
      </w:r>
      <w:r w:rsidRPr="004B04EB">
        <w:rPr>
          <w:rFonts w:hint="cs"/>
          <w:b/>
          <w:bCs/>
          <w:sz w:val="36"/>
          <w:szCs w:val="36"/>
          <w:rtl/>
          <w:lang w:bidi="ar-EG"/>
        </w:rPr>
        <w:t xml:space="preserve"> بناء على اختلاف الأقوال </w:t>
      </w:r>
      <w:r w:rsidR="00EC5C32">
        <w:rPr>
          <w:rFonts w:hint="cs"/>
          <w:b/>
          <w:bCs/>
          <w:sz w:val="36"/>
          <w:szCs w:val="36"/>
          <w:rtl/>
          <w:lang w:bidi="ar-EG"/>
        </w:rPr>
        <w:t>.</w:t>
      </w:r>
    </w:p>
    <w:p w:rsidR="00EC5C32" w:rsidRDefault="00EC5C32" w:rsidP="00EC5C32">
      <w:pPr>
        <w:spacing w:line="360" w:lineRule="auto"/>
        <w:jc w:val="both"/>
        <w:rPr>
          <w:b/>
          <w:bCs/>
          <w:sz w:val="36"/>
          <w:szCs w:val="36"/>
          <w:rtl/>
          <w:lang w:bidi="ar-EG"/>
        </w:rPr>
      </w:pPr>
    </w:p>
    <w:p w:rsidR="00EC5C32" w:rsidRDefault="00EC5C32" w:rsidP="00EC5C32">
      <w:pPr>
        <w:spacing w:line="360" w:lineRule="auto"/>
        <w:jc w:val="both"/>
        <w:rPr>
          <w:b/>
          <w:bCs/>
          <w:sz w:val="36"/>
          <w:szCs w:val="36"/>
          <w:rtl/>
          <w:lang w:bidi="ar-EG"/>
        </w:rPr>
      </w:pPr>
      <w:r>
        <w:rPr>
          <w:rFonts w:hint="cs"/>
          <w:b/>
          <w:bCs/>
          <w:sz w:val="36"/>
          <w:szCs w:val="36"/>
          <w:rtl/>
          <w:lang w:bidi="ar-EG"/>
        </w:rPr>
        <w:t>والراجح عندي والله أعلم :هو القول الأول وهو قول أكثر أهل العلم وهو قول فقهاء أهل الحديث</w:t>
      </w:r>
    </w:p>
    <w:p w:rsidR="00EC5C32" w:rsidRDefault="00EC5C32" w:rsidP="00EC5C32">
      <w:pPr>
        <w:spacing w:line="360" w:lineRule="auto"/>
        <w:jc w:val="both"/>
        <w:rPr>
          <w:b/>
          <w:bCs/>
          <w:sz w:val="36"/>
          <w:szCs w:val="36"/>
          <w:rtl/>
          <w:lang w:bidi="ar-EG"/>
        </w:rPr>
      </w:pPr>
    </w:p>
    <w:p w:rsidR="00EC5C32" w:rsidRDefault="00EC5C32" w:rsidP="00EC5C32">
      <w:pPr>
        <w:spacing w:line="360" w:lineRule="auto"/>
        <w:jc w:val="both"/>
        <w:rPr>
          <w:b/>
          <w:bCs/>
          <w:sz w:val="36"/>
          <w:szCs w:val="36"/>
          <w:rtl/>
          <w:lang w:bidi="ar-EG"/>
        </w:rPr>
      </w:pPr>
    </w:p>
    <w:p w:rsidR="004B04EB" w:rsidRPr="00DC5E41" w:rsidRDefault="004B04EB" w:rsidP="00904ED3">
      <w:pPr>
        <w:spacing w:line="360" w:lineRule="auto"/>
        <w:jc w:val="both"/>
        <w:rPr>
          <w:bCs/>
          <w:sz w:val="44"/>
          <w:szCs w:val="44"/>
          <w:u w:val="single"/>
          <w:rtl/>
          <w:lang w:bidi="ar-EG"/>
        </w:rPr>
      </w:pPr>
      <w:r w:rsidRPr="00DC5E41">
        <w:rPr>
          <w:rFonts w:asciiTheme="majorBidi" w:hAnsiTheme="majorBidi" w:cs="Al-Mujahed Free" w:hint="cs"/>
          <w:bCs/>
          <w:sz w:val="52"/>
          <w:szCs w:val="48"/>
          <w:u w:val="single"/>
          <w:rtl/>
        </w:rPr>
        <w:lastRenderedPageBreak/>
        <w:t>المبحث الخامس :</w:t>
      </w:r>
      <w:r w:rsidRPr="00DC5E41">
        <w:rPr>
          <w:rFonts w:hint="cs"/>
          <w:bCs/>
          <w:sz w:val="44"/>
          <w:szCs w:val="44"/>
          <w:u w:val="single"/>
          <w:rtl/>
          <w:lang w:bidi="ar-EG"/>
        </w:rPr>
        <w:t xml:space="preserve"> </w:t>
      </w:r>
      <w:r w:rsidRPr="00750081">
        <w:rPr>
          <w:rFonts w:ascii="ae_Dimnah" w:hAnsi="ae_Dimnah" w:cs="ae_Dimnah" w:hint="cs"/>
          <w:bCs/>
          <w:sz w:val="40"/>
          <w:szCs w:val="40"/>
          <w:u w:val="single"/>
          <w:rtl/>
        </w:rPr>
        <w:t xml:space="preserve">استقبال النيرين </w:t>
      </w:r>
      <w:r w:rsidR="00DC5E41" w:rsidRPr="00750081">
        <w:rPr>
          <w:rFonts w:ascii="ae_Dimnah" w:hAnsi="ae_Dimnah" w:cs="ae_Dimnah" w:hint="cs"/>
          <w:bCs/>
          <w:sz w:val="40"/>
          <w:szCs w:val="40"/>
          <w:u w:val="single"/>
          <w:rtl/>
        </w:rPr>
        <w:t>(الشمس والقمر)</w:t>
      </w:r>
      <w:r w:rsidRPr="00750081">
        <w:rPr>
          <w:rFonts w:ascii="ae_Dimnah" w:hAnsi="ae_Dimnah" w:cs="ae_Dimnah" w:hint="cs"/>
          <w:bCs/>
          <w:sz w:val="40"/>
          <w:szCs w:val="40"/>
          <w:u w:val="single"/>
          <w:rtl/>
        </w:rPr>
        <w:t>ونحوهما</w:t>
      </w:r>
    </w:p>
    <w:p w:rsidR="00DC5E41" w:rsidRDefault="004B04EB" w:rsidP="00DC5E41">
      <w:pPr>
        <w:spacing w:line="360" w:lineRule="auto"/>
        <w:jc w:val="both"/>
        <w:rPr>
          <w:b/>
          <w:bCs/>
          <w:sz w:val="36"/>
          <w:szCs w:val="36"/>
          <w:rtl/>
          <w:lang w:bidi="ar-EG"/>
        </w:rPr>
      </w:pPr>
      <w:r w:rsidRPr="004B04EB">
        <w:rPr>
          <w:rFonts w:hint="cs"/>
          <w:b/>
          <w:bCs/>
          <w:sz w:val="36"/>
          <w:szCs w:val="36"/>
          <w:rtl/>
          <w:lang w:bidi="ar-EG"/>
        </w:rPr>
        <w:t xml:space="preserve">روي في حديث ضعيف النهي </w:t>
      </w:r>
      <w:r w:rsidR="00DC5E41">
        <w:rPr>
          <w:rFonts w:hint="cs"/>
          <w:b/>
          <w:bCs/>
          <w:sz w:val="36"/>
          <w:szCs w:val="36"/>
          <w:rtl/>
          <w:lang w:bidi="ar-EG"/>
        </w:rPr>
        <w:t xml:space="preserve">حال قضاء الحاجة </w:t>
      </w:r>
      <w:r w:rsidRPr="004B04EB">
        <w:rPr>
          <w:rFonts w:hint="cs"/>
          <w:b/>
          <w:bCs/>
          <w:sz w:val="36"/>
          <w:szCs w:val="36"/>
          <w:rtl/>
          <w:lang w:bidi="ar-EG"/>
        </w:rPr>
        <w:t>عن استقبال النيرين</w:t>
      </w:r>
      <w:r w:rsidRPr="004B04EB">
        <w:rPr>
          <w:rStyle w:val="a4"/>
          <w:b/>
          <w:bCs/>
          <w:sz w:val="36"/>
          <w:szCs w:val="36"/>
          <w:rtl/>
          <w:lang w:bidi="ar-EG"/>
        </w:rPr>
        <w:footnoteReference w:id="69"/>
      </w:r>
      <w:r w:rsidRPr="004B04EB">
        <w:rPr>
          <w:rFonts w:hint="cs"/>
          <w:b/>
          <w:bCs/>
          <w:sz w:val="36"/>
          <w:szCs w:val="36"/>
          <w:rtl/>
          <w:lang w:bidi="ar-EG"/>
        </w:rPr>
        <w:t xml:space="preserve">  </w:t>
      </w:r>
      <w:r w:rsidR="00A51CAA">
        <w:rPr>
          <w:rFonts w:hint="cs"/>
          <w:b/>
          <w:bCs/>
          <w:sz w:val="36"/>
          <w:szCs w:val="36"/>
          <w:rtl/>
          <w:lang w:bidi="ar-EG"/>
        </w:rPr>
        <w:t>(</w:t>
      </w:r>
      <w:r w:rsidRPr="004B04EB">
        <w:rPr>
          <w:rFonts w:hint="cs"/>
          <w:b/>
          <w:bCs/>
          <w:sz w:val="36"/>
          <w:szCs w:val="36"/>
          <w:rtl/>
          <w:lang w:bidi="ar-EG"/>
        </w:rPr>
        <w:t>الشمس والقمر )  وقد اتفق العلماء على تضعيف ما يروى من الحديث</w:t>
      </w:r>
      <w:r w:rsidR="00DC5E41">
        <w:rPr>
          <w:rFonts w:hint="cs"/>
          <w:b/>
          <w:bCs/>
          <w:sz w:val="36"/>
          <w:szCs w:val="36"/>
          <w:rtl/>
          <w:lang w:bidi="ar-EG"/>
        </w:rPr>
        <w:t xml:space="preserve">      </w:t>
      </w:r>
      <w:r w:rsidRPr="004B04EB">
        <w:rPr>
          <w:rFonts w:hint="cs"/>
          <w:b/>
          <w:bCs/>
          <w:sz w:val="36"/>
          <w:szCs w:val="36"/>
          <w:rtl/>
          <w:lang w:bidi="ar-EG"/>
        </w:rPr>
        <w:t xml:space="preserve"> في هذا</w:t>
      </w:r>
      <w:r w:rsidR="00DC5E41">
        <w:rPr>
          <w:rFonts w:hint="cs"/>
          <w:b/>
          <w:bCs/>
          <w:sz w:val="36"/>
          <w:szCs w:val="36"/>
          <w:rtl/>
          <w:lang w:bidi="ar-EG"/>
        </w:rPr>
        <w:t>.</w:t>
      </w:r>
      <w:r w:rsidRPr="004B04EB">
        <w:rPr>
          <w:rFonts w:hint="cs"/>
          <w:b/>
          <w:bCs/>
          <w:sz w:val="36"/>
          <w:szCs w:val="36"/>
          <w:rtl/>
          <w:lang w:bidi="ar-EG"/>
        </w:rPr>
        <w:t xml:space="preserve"> </w:t>
      </w:r>
    </w:p>
    <w:p w:rsidR="00DC5E41" w:rsidRDefault="004B04EB" w:rsidP="00DC5E41">
      <w:pPr>
        <w:spacing w:line="360" w:lineRule="auto"/>
        <w:jc w:val="both"/>
        <w:rPr>
          <w:b/>
          <w:bCs/>
          <w:sz w:val="36"/>
          <w:szCs w:val="36"/>
          <w:rtl/>
          <w:lang w:bidi="ar-EG"/>
        </w:rPr>
      </w:pPr>
      <w:r w:rsidRPr="004B04EB">
        <w:rPr>
          <w:rFonts w:hint="cs"/>
          <w:b/>
          <w:bCs/>
          <w:sz w:val="36"/>
          <w:szCs w:val="36"/>
          <w:rtl/>
          <w:lang w:bidi="ar-EG"/>
        </w:rPr>
        <w:t>قال ابن حجر في تلخيص ال</w:t>
      </w:r>
      <w:r w:rsidR="00DC5E41">
        <w:rPr>
          <w:rFonts w:hint="cs"/>
          <w:b/>
          <w:bCs/>
          <w:sz w:val="36"/>
          <w:szCs w:val="36"/>
          <w:rtl/>
          <w:lang w:bidi="ar-EG"/>
        </w:rPr>
        <w:t>ح</w:t>
      </w:r>
      <w:r w:rsidR="00904ED3">
        <w:rPr>
          <w:rFonts w:hint="cs"/>
          <w:b/>
          <w:bCs/>
          <w:sz w:val="36"/>
          <w:szCs w:val="36"/>
          <w:rtl/>
          <w:lang w:bidi="ar-EG"/>
        </w:rPr>
        <w:t>ب</w:t>
      </w:r>
      <w:r w:rsidRPr="004B04EB">
        <w:rPr>
          <w:rFonts w:hint="cs"/>
          <w:b/>
          <w:bCs/>
          <w:sz w:val="36"/>
          <w:szCs w:val="36"/>
          <w:rtl/>
          <w:lang w:bidi="ar-EG"/>
        </w:rPr>
        <w:t>ير 1/103 : قوله : ورد النهي عن استقبال الشمس والقمر بالفرج قال ابن الصلاح : لا يعرف وهو ضعيف روي في كتاب المناهي مرفوعاً نهى أن يبول الرجل وفرجه باد للشمس ونهى أن يبول وفرجه ب</w:t>
      </w:r>
      <w:r w:rsidR="00904ED3">
        <w:rPr>
          <w:rFonts w:hint="cs"/>
          <w:b/>
          <w:bCs/>
          <w:sz w:val="36"/>
          <w:szCs w:val="36"/>
          <w:rtl/>
          <w:lang w:bidi="ar-EG"/>
        </w:rPr>
        <w:t>ا</w:t>
      </w:r>
      <w:r w:rsidRPr="004B04EB">
        <w:rPr>
          <w:rFonts w:hint="cs"/>
          <w:b/>
          <w:bCs/>
          <w:sz w:val="36"/>
          <w:szCs w:val="36"/>
          <w:rtl/>
          <w:lang w:bidi="ar-EG"/>
        </w:rPr>
        <w:t xml:space="preserve">د للقمر . قلت  </w:t>
      </w:r>
      <w:r w:rsidR="00DC5E41">
        <w:rPr>
          <w:rFonts w:hint="cs"/>
          <w:b/>
          <w:bCs/>
          <w:sz w:val="36"/>
          <w:szCs w:val="36"/>
          <w:rtl/>
          <w:lang w:bidi="ar-EG"/>
        </w:rPr>
        <w:t>(</w:t>
      </w:r>
      <w:r w:rsidRPr="004B04EB">
        <w:rPr>
          <w:rFonts w:hint="cs"/>
          <w:b/>
          <w:bCs/>
          <w:sz w:val="36"/>
          <w:szCs w:val="36"/>
          <w:rtl/>
          <w:lang w:bidi="ar-EG"/>
        </w:rPr>
        <w:t>القائل هو ابن حجر</w:t>
      </w:r>
      <w:r w:rsidR="00DC5E41">
        <w:rPr>
          <w:rFonts w:hint="cs"/>
          <w:b/>
          <w:bCs/>
          <w:sz w:val="36"/>
          <w:szCs w:val="36"/>
          <w:rtl/>
          <w:lang w:bidi="ar-EG"/>
        </w:rPr>
        <w:t>)</w:t>
      </w:r>
      <w:r w:rsidRPr="004B04EB">
        <w:rPr>
          <w:rFonts w:hint="cs"/>
          <w:b/>
          <w:bCs/>
          <w:sz w:val="36"/>
          <w:szCs w:val="36"/>
          <w:rtl/>
          <w:lang w:bidi="ar-EG"/>
        </w:rPr>
        <w:t xml:space="preserve"> : وكتاب المناهي رواه محمد بن على الحكيم الترمذي في جزء مفرد ومداره على عباد بن كثير . ثم أشار الحافظ ابن حجر إلى أنه حديث طويل نحو خمسة أوراق فيه النهي عن بول الرجل وفرجه باد للشمس ثم قال : وهو حديث باطل لا أصل له بل هو من </w:t>
      </w:r>
      <w:r w:rsidR="00904ED3">
        <w:rPr>
          <w:rFonts w:hint="cs"/>
          <w:b/>
          <w:bCs/>
          <w:sz w:val="36"/>
          <w:szCs w:val="36"/>
          <w:rtl/>
          <w:lang w:bidi="ar-EG"/>
        </w:rPr>
        <w:t>اختلاق</w:t>
      </w:r>
      <w:r w:rsidRPr="004B04EB">
        <w:rPr>
          <w:rFonts w:hint="cs"/>
          <w:b/>
          <w:bCs/>
          <w:sz w:val="36"/>
          <w:szCs w:val="36"/>
          <w:rtl/>
          <w:lang w:bidi="ar-EG"/>
        </w:rPr>
        <w:t xml:space="preserve"> عباد . </w:t>
      </w:r>
    </w:p>
    <w:p w:rsidR="00DC5E41" w:rsidRDefault="004B04EB" w:rsidP="00DC5E41">
      <w:pPr>
        <w:spacing w:line="360" w:lineRule="auto"/>
        <w:jc w:val="both"/>
        <w:rPr>
          <w:b/>
          <w:bCs/>
          <w:sz w:val="36"/>
          <w:szCs w:val="36"/>
          <w:rtl/>
          <w:lang w:bidi="ar-EG"/>
        </w:rPr>
      </w:pPr>
      <w:r w:rsidRPr="004B04EB">
        <w:rPr>
          <w:rFonts w:hint="cs"/>
          <w:b/>
          <w:bCs/>
          <w:sz w:val="36"/>
          <w:szCs w:val="36"/>
          <w:rtl/>
          <w:lang w:bidi="ar-EG"/>
        </w:rPr>
        <w:t>وقال النووي في المجموع 2/103 عن هذا الحديث : ضعيف بل باطل .</w:t>
      </w:r>
    </w:p>
    <w:p w:rsidR="004B04EB" w:rsidRPr="004B04EB" w:rsidRDefault="004B04EB" w:rsidP="00DC5E41">
      <w:pPr>
        <w:spacing w:line="360" w:lineRule="auto"/>
        <w:jc w:val="both"/>
        <w:rPr>
          <w:b/>
          <w:bCs/>
          <w:sz w:val="36"/>
          <w:szCs w:val="36"/>
          <w:rtl/>
          <w:lang w:bidi="ar-EG"/>
        </w:rPr>
      </w:pPr>
      <w:r w:rsidRPr="004B04EB">
        <w:rPr>
          <w:rFonts w:hint="cs"/>
          <w:b/>
          <w:bCs/>
          <w:sz w:val="36"/>
          <w:szCs w:val="36"/>
          <w:rtl/>
          <w:lang w:bidi="ar-EG"/>
        </w:rPr>
        <w:t xml:space="preserve"> و</w:t>
      </w:r>
      <w:r w:rsidR="00DC5E41">
        <w:rPr>
          <w:rFonts w:hint="cs"/>
          <w:b/>
          <w:bCs/>
          <w:sz w:val="36"/>
          <w:szCs w:val="36"/>
          <w:rtl/>
          <w:lang w:bidi="ar-EG"/>
        </w:rPr>
        <w:t xml:space="preserve">قال </w:t>
      </w:r>
      <w:r w:rsidRPr="004B04EB">
        <w:rPr>
          <w:rFonts w:hint="cs"/>
          <w:b/>
          <w:bCs/>
          <w:sz w:val="36"/>
          <w:szCs w:val="36"/>
          <w:rtl/>
          <w:lang w:bidi="ar-EG"/>
        </w:rPr>
        <w:t xml:space="preserve">ابن القيم في مفتاح دار السعادة 2/205 </w:t>
      </w:r>
      <w:r w:rsidR="00DC5E41">
        <w:rPr>
          <w:rFonts w:hint="cs"/>
          <w:b/>
          <w:bCs/>
          <w:sz w:val="36"/>
          <w:szCs w:val="36"/>
          <w:rtl/>
          <w:lang w:bidi="ar-EG"/>
        </w:rPr>
        <w:t>:</w:t>
      </w:r>
      <w:r w:rsidRPr="004B04EB">
        <w:rPr>
          <w:rFonts w:hint="cs"/>
          <w:b/>
          <w:bCs/>
          <w:sz w:val="36"/>
          <w:szCs w:val="36"/>
          <w:rtl/>
          <w:lang w:bidi="ar-EG"/>
        </w:rPr>
        <w:t xml:space="preserve"> لم ينقل عنه ذلك في كلمة واحدة لا بإسناد صحيح  ولا مرسل متصل وليس بهذه المسألة أصل في الشرع. </w:t>
      </w:r>
    </w:p>
    <w:p w:rsidR="004B04EB" w:rsidRPr="004B04EB" w:rsidRDefault="004B04EB" w:rsidP="0067113B">
      <w:pPr>
        <w:spacing w:line="360" w:lineRule="auto"/>
        <w:jc w:val="both"/>
        <w:rPr>
          <w:b/>
          <w:bCs/>
          <w:sz w:val="36"/>
          <w:szCs w:val="36"/>
          <w:rtl/>
          <w:lang w:bidi="ar-EG"/>
        </w:rPr>
      </w:pPr>
      <w:r w:rsidRPr="004B04EB">
        <w:rPr>
          <w:rFonts w:hint="cs"/>
          <w:b/>
          <w:bCs/>
          <w:sz w:val="36"/>
          <w:szCs w:val="36"/>
          <w:rtl/>
          <w:lang w:bidi="ar-EG"/>
        </w:rPr>
        <w:t>وقد علل بعض الفقهاء لهذا الحكم بعلل غير ثابتة منها أن نورهما من نور الله</w:t>
      </w:r>
      <w:r w:rsidRPr="004B04EB">
        <w:rPr>
          <w:rStyle w:val="a4"/>
          <w:b/>
          <w:bCs/>
          <w:sz w:val="36"/>
          <w:szCs w:val="36"/>
          <w:rtl/>
          <w:lang w:bidi="ar-EG"/>
        </w:rPr>
        <w:footnoteReference w:id="70"/>
      </w:r>
      <w:r w:rsidRPr="004B04EB">
        <w:rPr>
          <w:rFonts w:hint="cs"/>
          <w:b/>
          <w:bCs/>
          <w:sz w:val="36"/>
          <w:szCs w:val="36"/>
          <w:rtl/>
          <w:lang w:bidi="ar-EG"/>
        </w:rPr>
        <w:t xml:space="preserve"> ولكن هذا لا يكفي في إثبات الحكم ومن العلل </w:t>
      </w:r>
      <w:r w:rsidR="00904ED3">
        <w:rPr>
          <w:rFonts w:hint="cs"/>
          <w:b/>
          <w:bCs/>
          <w:sz w:val="36"/>
          <w:szCs w:val="36"/>
          <w:rtl/>
          <w:lang w:bidi="ar-EG"/>
        </w:rPr>
        <w:t xml:space="preserve">التي علل </w:t>
      </w:r>
      <w:r w:rsidRPr="004B04EB">
        <w:rPr>
          <w:rFonts w:hint="cs"/>
          <w:b/>
          <w:bCs/>
          <w:sz w:val="36"/>
          <w:szCs w:val="36"/>
          <w:rtl/>
          <w:lang w:bidi="ar-EG"/>
        </w:rPr>
        <w:t>بها وهي غير ثابتة إن اسم الله مكتوب عليهما وأنه روي أن معهما ملائكة وأنهما يلعنانه وغير ذلك .</w:t>
      </w:r>
    </w:p>
    <w:p w:rsidR="004B04EB" w:rsidRDefault="004B04EB" w:rsidP="0067113B">
      <w:pPr>
        <w:spacing w:line="360" w:lineRule="auto"/>
        <w:jc w:val="both"/>
        <w:rPr>
          <w:b/>
          <w:bCs/>
          <w:sz w:val="36"/>
          <w:szCs w:val="36"/>
          <w:rtl/>
          <w:lang w:bidi="ar-EG"/>
        </w:rPr>
      </w:pPr>
      <w:r w:rsidRPr="004B04EB">
        <w:rPr>
          <w:rFonts w:hint="cs"/>
          <w:b/>
          <w:bCs/>
          <w:sz w:val="36"/>
          <w:szCs w:val="36"/>
          <w:rtl/>
          <w:lang w:bidi="ar-EG"/>
        </w:rPr>
        <w:lastRenderedPageBreak/>
        <w:t>ولهذا فهذا الحكم لا يثبت ولا دليل عليه بل ورد م</w:t>
      </w:r>
      <w:r w:rsidR="00904ED3">
        <w:rPr>
          <w:rFonts w:hint="cs"/>
          <w:b/>
          <w:bCs/>
          <w:sz w:val="36"/>
          <w:szCs w:val="36"/>
          <w:rtl/>
          <w:lang w:bidi="ar-EG"/>
        </w:rPr>
        <w:t>ن الأحاديث ماله دلالة</w:t>
      </w:r>
      <w:r w:rsidRPr="004B04EB">
        <w:rPr>
          <w:rFonts w:hint="cs"/>
          <w:b/>
          <w:bCs/>
          <w:sz w:val="36"/>
          <w:szCs w:val="36"/>
          <w:rtl/>
          <w:lang w:bidi="ar-EG"/>
        </w:rPr>
        <w:t xml:space="preserve"> على خلاف هذا ففي حديث أبي أيوب " لا تستقبلوا القبلة ولا تستدبروها ولكن شرقوا أو غربوا " فقوله" ولكن شرقوا أو غربوا فيه دلالة على جواز الشمس والقمر لأنه يكثر أن يكون أحدهما في الشرق أو الغرب</w:t>
      </w:r>
      <w:r w:rsidRPr="004B04EB">
        <w:rPr>
          <w:rStyle w:val="a4"/>
          <w:b/>
          <w:bCs/>
          <w:sz w:val="36"/>
          <w:szCs w:val="36"/>
          <w:rtl/>
          <w:lang w:bidi="ar-EG"/>
        </w:rPr>
        <w:footnoteReference w:id="71"/>
      </w:r>
      <w:r w:rsidRPr="004B04EB">
        <w:rPr>
          <w:rFonts w:hint="cs"/>
          <w:b/>
          <w:bCs/>
          <w:sz w:val="36"/>
          <w:szCs w:val="36"/>
          <w:rtl/>
          <w:lang w:bidi="ar-EG"/>
        </w:rPr>
        <w:t xml:space="preserve"> </w:t>
      </w:r>
    </w:p>
    <w:p w:rsidR="00DC5E41" w:rsidRDefault="00904ED3" w:rsidP="00DC5E41">
      <w:pPr>
        <w:spacing w:line="360" w:lineRule="auto"/>
        <w:jc w:val="both"/>
        <w:rPr>
          <w:b/>
          <w:bCs/>
          <w:sz w:val="36"/>
          <w:szCs w:val="36"/>
          <w:rtl/>
          <w:lang w:bidi="ar-EG"/>
        </w:rPr>
      </w:pPr>
      <w:r>
        <w:rPr>
          <w:rFonts w:hint="cs"/>
          <w:b/>
          <w:bCs/>
          <w:sz w:val="36"/>
          <w:szCs w:val="36"/>
          <w:rtl/>
          <w:lang w:bidi="ar-EG"/>
        </w:rPr>
        <w:t>ومثل القول في استقبال النيرين يقال فيما شابههما كالنجوم فإذا قيل فى الشمس والقمر لا يستقبلان لما فيهما من نو</w:t>
      </w:r>
      <w:r w:rsidR="00DC5E41">
        <w:rPr>
          <w:rFonts w:hint="cs"/>
          <w:b/>
          <w:bCs/>
          <w:sz w:val="36"/>
          <w:szCs w:val="36"/>
          <w:rtl/>
          <w:lang w:bidi="ar-EG"/>
        </w:rPr>
        <w:t>ر</w:t>
      </w:r>
      <w:r>
        <w:rPr>
          <w:rFonts w:hint="cs"/>
          <w:b/>
          <w:bCs/>
          <w:sz w:val="36"/>
          <w:szCs w:val="36"/>
          <w:rtl/>
          <w:lang w:bidi="ar-EG"/>
        </w:rPr>
        <w:t xml:space="preserve"> الله ففي النجوم نور مخلوق</w:t>
      </w:r>
      <w:r w:rsidR="00DC5E41">
        <w:rPr>
          <w:rFonts w:hint="cs"/>
          <w:b/>
          <w:bCs/>
          <w:sz w:val="36"/>
          <w:szCs w:val="36"/>
          <w:rtl/>
          <w:lang w:bidi="ar-EG"/>
        </w:rPr>
        <w:t>.</w:t>
      </w:r>
    </w:p>
    <w:p w:rsidR="004B04EB" w:rsidRPr="004B04EB" w:rsidRDefault="00904ED3" w:rsidP="00DC5E41">
      <w:pPr>
        <w:spacing w:line="360" w:lineRule="auto"/>
        <w:jc w:val="both"/>
        <w:rPr>
          <w:b/>
          <w:bCs/>
          <w:sz w:val="36"/>
          <w:szCs w:val="36"/>
          <w:rtl/>
          <w:lang w:bidi="ar-EG"/>
        </w:rPr>
      </w:pPr>
      <w:r>
        <w:rPr>
          <w:rFonts w:hint="cs"/>
          <w:b/>
          <w:bCs/>
          <w:sz w:val="36"/>
          <w:szCs w:val="36"/>
          <w:rtl/>
          <w:lang w:bidi="ar-EG"/>
        </w:rPr>
        <w:t xml:space="preserve"> فإذا قلنا كل شيء فيه نور وإضاءة حتي النجوم يكره استقبالها</w:t>
      </w:r>
      <w:r w:rsidR="0067113B">
        <w:rPr>
          <w:rFonts w:hint="cs"/>
          <w:b/>
          <w:bCs/>
          <w:sz w:val="36"/>
          <w:szCs w:val="36"/>
          <w:rtl/>
          <w:lang w:bidi="ar-EG"/>
        </w:rPr>
        <w:t xml:space="preserve"> </w:t>
      </w:r>
      <w:r w:rsidR="004B04EB" w:rsidRPr="004B04EB">
        <w:rPr>
          <w:rStyle w:val="a4"/>
          <w:b/>
          <w:bCs/>
          <w:sz w:val="36"/>
          <w:szCs w:val="36"/>
          <w:rtl/>
          <w:lang w:bidi="ar-EG"/>
        </w:rPr>
        <w:footnoteReference w:id="72"/>
      </w:r>
      <w:r w:rsidR="00DC5E41">
        <w:rPr>
          <w:rFonts w:hint="cs"/>
          <w:b/>
          <w:bCs/>
          <w:sz w:val="36"/>
          <w:szCs w:val="36"/>
          <w:rtl/>
          <w:lang w:bidi="ar-EG"/>
        </w:rPr>
        <w:t xml:space="preserve"> فهذا يحتاج </w:t>
      </w:r>
      <w:r w:rsidR="004B04EB" w:rsidRPr="004B04EB">
        <w:rPr>
          <w:rFonts w:hint="cs"/>
          <w:b/>
          <w:bCs/>
          <w:sz w:val="36"/>
          <w:szCs w:val="36"/>
          <w:rtl/>
          <w:lang w:bidi="ar-EG"/>
        </w:rPr>
        <w:t>إلى دليل ومجرد الإنارة لا يكفي للنهي عن الاستقبال</w:t>
      </w:r>
      <w:r w:rsidR="00DC5E41">
        <w:rPr>
          <w:rFonts w:hint="cs"/>
          <w:b/>
          <w:bCs/>
          <w:sz w:val="36"/>
          <w:szCs w:val="36"/>
          <w:rtl/>
          <w:lang w:bidi="ar-EG"/>
        </w:rPr>
        <w:t>.</w:t>
      </w:r>
      <w:r w:rsidR="004B04EB" w:rsidRPr="004B04EB">
        <w:rPr>
          <w:rFonts w:hint="cs"/>
          <w:b/>
          <w:bCs/>
          <w:sz w:val="36"/>
          <w:szCs w:val="36"/>
          <w:rtl/>
          <w:lang w:bidi="ar-EG"/>
        </w:rPr>
        <w:t xml:space="preserve"> بل في حال النجوم الأمر أظهر لأن هذا ي</w:t>
      </w:r>
      <w:r w:rsidR="00DD7E15">
        <w:rPr>
          <w:rFonts w:hint="cs"/>
          <w:b/>
          <w:bCs/>
          <w:sz w:val="36"/>
          <w:szCs w:val="36"/>
          <w:rtl/>
          <w:lang w:bidi="ar-EG"/>
        </w:rPr>
        <w:t>ف</w:t>
      </w:r>
      <w:r w:rsidR="004B04EB" w:rsidRPr="004B04EB">
        <w:rPr>
          <w:rFonts w:hint="cs"/>
          <w:b/>
          <w:bCs/>
          <w:sz w:val="36"/>
          <w:szCs w:val="36"/>
          <w:rtl/>
          <w:lang w:bidi="ar-EG"/>
        </w:rPr>
        <w:t xml:space="preserve">ضي إلى أن لا يقضي المرء حاجته بليل لأن النجوم تملأ السماء فأنى توجه استقبلها .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ومن هذا يعلم أن</w:t>
      </w:r>
      <w:r w:rsidR="00DD7E15">
        <w:rPr>
          <w:rFonts w:hint="cs"/>
          <w:b/>
          <w:bCs/>
          <w:sz w:val="36"/>
          <w:szCs w:val="36"/>
          <w:rtl/>
          <w:lang w:bidi="ar-EG"/>
        </w:rPr>
        <w:t>ه</w:t>
      </w:r>
      <w:r w:rsidRPr="004B04EB">
        <w:rPr>
          <w:rFonts w:hint="cs"/>
          <w:b/>
          <w:bCs/>
          <w:sz w:val="36"/>
          <w:szCs w:val="36"/>
          <w:rtl/>
          <w:lang w:bidi="ar-EG"/>
        </w:rPr>
        <w:t xml:space="preserve"> لا ينهي حال قضاء الحاجة عن استقبال الشمس ولا القمر ولا النجوم ولا الكواكب ونحوها.</w:t>
      </w:r>
    </w:p>
    <w:p w:rsidR="004B04EB" w:rsidRDefault="004B04EB" w:rsidP="00DC5E41">
      <w:pPr>
        <w:spacing w:line="360" w:lineRule="auto"/>
        <w:jc w:val="both"/>
        <w:rPr>
          <w:b/>
          <w:bCs/>
          <w:sz w:val="36"/>
          <w:szCs w:val="36"/>
          <w:rtl/>
          <w:lang w:bidi="ar-EG"/>
        </w:rPr>
      </w:pPr>
      <w:r w:rsidRPr="004B04EB">
        <w:rPr>
          <w:rFonts w:hint="cs"/>
          <w:b/>
          <w:bCs/>
          <w:sz w:val="36"/>
          <w:szCs w:val="36"/>
          <w:rtl/>
          <w:lang w:bidi="ar-EG"/>
        </w:rPr>
        <w:t>ولا صحة لما ورد من النهي عن استقبال الريح بالبول</w:t>
      </w:r>
      <w:r w:rsidRPr="004B04EB">
        <w:rPr>
          <w:rStyle w:val="a4"/>
          <w:b/>
          <w:bCs/>
          <w:sz w:val="36"/>
          <w:szCs w:val="36"/>
          <w:rtl/>
          <w:lang w:bidi="ar-EG"/>
        </w:rPr>
        <w:footnoteReference w:id="73"/>
      </w:r>
      <w:r w:rsidRPr="004B04EB">
        <w:rPr>
          <w:rFonts w:hint="cs"/>
          <w:b/>
          <w:bCs/>
          <w:sz w:val="36"/>
          <w:szCs w:val="36"/>
          <w:rtl/>
          <w:lang w:bidi="ar-EG"/>
        </w:rPr>
        <w:t xml:space="preserve"> ولكن إن خشي أن ترد الريح بوله عليه فيكره لأن تو</w:t>
      </w:r>
      <w:r w:rsidR="00DC5E41">
        <w:rPr>
          <w:rFonts w:hint="cs"/>
          <w:b/>
          <w:bCs/>
          <w:sz w:val="36"/>
          <w:szCs w:val="36"/>
          <w:rtl/>
          <w:lang w:bidi="ar-EG"/>
        </w:rPr>
        <w:t>ق</w:t>
      </w:r>
      <w:r w:rsidR="005A42F3">
        <w:rPr>
          <w:rFonts w:hint="cs"/>
          <w:b/>
          <w:bCs/>
          <w:sz w:val="36"/>
          <w:szCs w:val="36"/>
          <w:rtl/>
          <w:lang w:bidi="ar-EG"/>
        </w:rPr>
        <w:t>ي</w:t>
      </w:r>
      <w:r w:rsidRPr="004B04EB">
        <w:rPr>
          <w:rFonts w:hint="cs"/>
          <w:b/>
          <w:bCs/>
          <w:sz w:val="36"/>
          <w:szCs w:val="36"/>
          <w:rtl/>
          <w:lang w:bidi="ar-EG"/>
        </w:rPr>
        <w:t xml:space="preserve"> النجاسة علة معتبرة . </w:t>
      </w:r>
    </w:p>
    <w:p w:rsidR="008D6AA9" w:rsidRDefault="008D6AA9" w:rsidP="0067113B">
      <w:pPr>
        <w:spacing w:line="360" w:lineRule="auto"/>
        <w:jc w:val="both"/>
        <w:rPr>
          <w:b/>
          <w:bCs/>
          <w:sz w:val="36"/>
          <w:szCs w:val="36"/>
          <w:rtl/>
          <w:lang w:bidi="ar-EG"/>
        </w:rPr>
      </w:pPr>
    </w:p>
    <w:p w:rsidR="008D6AA9" w:rsidRDefault="008D6AA9" w:rsidP="0067113B">
      <w:pPr>
        <w:spacing w:line="360" w:lineRule="auto"/>
        <w:jc w:val="both"/>
        <w:rPr>
          <w:b/>
          <w:bCs/>
          <w:sz w:val="36"/>
          <w:szCs w:val="36"/>
          <w:rtl/>
          <w:lang w:bidi="ar-EG"/>
        </w:rPr>
      </w:pPr>
    </w:p>
    <w:p w:rsidR="008D6AA9" w:rsidRPr="004B04EB" w:rsidRDefault="008D6AA9" w:rsidP="0067113B">
      <w:pPr>
        <w:spacing w:line="360" w:lineRule="auto"/>
        <w:jc w:val="both"/>
        <w:rPr>
          <w:b/>
          <w:bCs/>
          <w:sz w:val="36"/>
          <w:szCs w:val="36"/>
          <w:rtl/>
          <w:lang w:bidi="ar-EG"/>
        </w:rPr>
      </w:pPr>
    </w:p>
    <w:p w:rsidR="00F002CF" w:rsidRDefault="004B04EB" w:rsidP="0067113B">
      <w:pPr>
        <w:spacing w:line="240" w:lineRule="auto"/>
        <w:jc w:val="center"/>
        <w:rPr>
          <w:rFonts w:asciiTheme="majorBidi" w:hAnsiTheme="majorBidi" w:cs="PT Bold Heading"/>
          <w:b/>
          <w:bCs/>
          <w:sz w:val="42"/>
          <w:szCs w:val="42"/>
          <w:rtl/>
        </w:rPr>
      </w:pPr>
      <w:r w:rsidRPr="006F4DE6">
        <w:rPr>
          <w:rFonts w:asciiTheme="majorBidi" w:hAnsiTheme="majorBidi" w:cs="PT Bold Heading" w:hint="cs"/>
          <w:b/>
          <w:bCs/>
          <w:sz w:val="42"/>
          <w:szCs w:val="42"/>
          <w:rtl/>
        </w:rPr>
        <w:lastRenderedPageBreak/>
        <w:t>الفصل الثاني : في الكلام حال قضاء الحاجة ..</w:t>
      </w:r>
    </w:p>
    <w:p w:rsidR="004B04EB" w:rsidRPr="006F4DE6" w:rsidRDefault="004B04EB" w:rsidP="0067113B">
      <w:pPr>
        <w:spacing w:line="240" w:lineRule="auto"/>
        <w:jc w:val="center"/>
        <w:rPr>
          <w:rFonts w:asciiTheme="majorBidi" w:hAnsiTheme="majorBidi" w:cs="PT Bold Heading"/>
          <w:b/>
          <w:bCs/>
          <w:sz w:val="42"/>
          <w:szCs w:val="42"/>
          <w:rtl/>
        </w:rPr>
      </w:pPr>
      <w:r w:rsidRPr="006F4DE6">
        <w:rPr>
          <w:rFonts w:asciiTheme="majorBidi" w:hAnsiTheme="majorBidi" w:cs="PT Bold Heading" w:hint="cs"/>
          <w:b/>
          <w:bCs/>
          <w:sz w:val="42"/>
          <w:szCs w:val="42"/>
          <w:rtl/>
        </w:rPr>
        <w:t xml:space="preserve"> وفيه مباحث .</w:t>
      </w:r>
    </w:p>
    <w:p w:rsidR="004B04EB" w:rsidRPr="004B04EB" w:rsidRDefault="004B04EB" w:rsidP="0067113B">
      <w:pPr>
        <w:spacing w:line="240" w:lineRule="auto"/>
        <w:jc w:val="both"/>
        <w:rPr>
          <w:b/>
          <w:bCs/>
          <w:sz w:val="36"/>
          <w:szCs w:val="36"/>
          <w:rtl/>
          <w:lang w:bidi="ar-EG"/>
        </w:rPr>
      </w:pPr>
      <w:r w:rsidRPr="0016364C">
        <w:rPr>
          <w:rFonts w:asciiTheme="majorBidi" w:hAnsiTheme="majorBidi" w:cs="Al-Mujahed Free" w:hint="cs"/>
          <w:bCs/>
          <w:sz w:val="44"/>
          <w:szCs w:val="44"/>
          <w:u w:val="single"/>
          <w:rtl/>
        </w:rPr>
        <w:t>المبحث الأول :</w:t>
      </w:r>
      <w:r w:rsidRPr="004B04EB">
        <w:rPr>
          <w:rFonts w:hint="cs"/>
          <w:b/>
          <w:bCs/>
          <w:sz w:val="36"/>
          <w:szCs w:val="36"/>
          <w:rtl/>
          <w:lang w:bidi="ar-EG"/>
        </w:rPr>
        <w:t xml:space="preserve"> </w:t>
      </w:r>
      <w:r w:rsidRPr="00DC5E41">
        <w:rPr>
          <w:rFonts w:ascii="ae_Dimnah" w:hAnsi="ae_Dimnah" w:cs="ae_Dimnah" w:hint="cs"/>
          <w:b/>
          <w:bCs/>
          <w:sz w:val="40"/>
          <w:szCs w:val="40"/>
          <w:u w:val="single"/>
          <w:rtl/>
        </w:rPr>
        <w:t>رد السلام</w:t>
      </w:r>
      <w:r w:rsidRPr="00DC5E41">
        <w:rPr>
          <w:rFonts w:ascii="ae_Dimnah" w:hAnsi="ae_Dimnah" w:cs="ae_Dimnah" w:hint="cs"/>
          <w:sz w:val="40"/>
          <w:szCs w:val="40"/>
          <w:rtl/>
        </w:rPr>
        <w:t xml:space="preserve"> </w:t>
      </w:r>
      <w:r w:rsidRPr="0016364C">
        <w:rPr>
          <w:rFonts w:ascii="ae_Dimnah" w:hAnsi="ae_Dimnah" w:cs="ae_Dimnah" w:hint="cs"/>
          <w:sz w:val="34"/>
          <w:szCs w:val="34"/>
          <w:rtl/>
        </w:rPr>
        <w:t>.</w:t>
      </w:r>
    </w:p>
    <w:p w:rsidR="004B04EB" w:rsidRPr="004B04EB" w:rsidRDefault="004B04EB" w:rsidP="00F002CF">
      <w:pPr>
        <w:rPr>
          <w:b/>
          <w:bCs/>
          <w:sz w:val="36"/>
          <w:szCs w:val="36"/>
          <w:rtl/>
          <w:lang w:bidi="ar-EG"/>
        </w:rPr>
      </w:pPr>
      <w:r w:rsidRPr="004B04EB">
        <w:rPr>
          <w:rFonts w:hint="cs"/>
          <w:b/>
          <w:bCs/>
          <w:sz w:val="36"/>
          <w:szCs w:val="36"/>
          <w:rtl/>
          <w:lang w:bidi="ar-EG"/>
        </w:rPr>
        <w:t xml:space="preserve">ورد في الحديث الصحيح عن ابن عمر </w:t>
      </w:r>
      <w:r w:rsidR="00E22A1E">
        <w:rPr>
          <w:rFonts w:asciiTheme="minorBidi" w:hAnsiTheme="minorBidi" w:hint="cs"/>
          <w:b/>
          <w:bCs/>
          <w:sz w:val="52"/>
          <w:szCs w:val="52"/>
          <w:rtl/>
        </w:rPr>
        <w:t>رضي الله عنه</w:t>
      </w:r>
      <w:r w:rsidR="0067113B">
        <w:rPr>
          <w:rFonts w:hint="cs"/>
          <w:b/>
          <w:bCs/>
          <w:sz w:val="36"/>
          <w:szCs w:val="36"/>
          <w:rtl/>
          <w:lang w:bidi="ar-EG"/>
        </w:rPr>
        <w:t xml:space="preserve"> </w:t>
      </w:r>
      <w:r w:rsidRPr="004B04EB">
        <w:rPr>
          <w:rFonts w:hint="cs"/>
          <w:b/>
          <w:bCs/>
          <w:sz w:val="36"/>
          <w:szCs w:val="36"/>
          <w:rtl/>
          <w:lang w:bidi="ar-EG"/>
        </w:rPr>
        <w:t xml:space="preserve">: أن رجلاً مر ورسول الله </w:t>
      </w:r>
      <w:r w:rsidR="00E22A1E">
        <w:rPr>
          <w:rFonts w:asciiTheme="minorBidi" w:hAnsiTheme="minorBidi" w:hint="cs"/>
          <w:b/>
          <w:bCs/>
          <w:sz w:val="52"/>
          <w:szCs w:val="52"/>
          <w:rtl/>
        </w:rPr>
        <w:t>صلى الله عليه وسلم</w:t>
      </w:r>
      <w:r w:rsidR="0067113B">
        <w:rPr>
          <w:rFonts w:hint="cs"/>
          <w:b/>
          <w:bCs/>
          <w:sz w:val="36"/>
          <w:szCs w:val="36"/>
          <w:rtl/>
          <w:lang w:bidi="ar-EG"/>
        </w:rPr>
        <w:t xml:space="preserve"> </w:t>
      </w:r>
      <w:r w:rsidRPr="004B04EB">
        <w:rPr>
          <w:rFonts w:hint="cs"/>
          <w:b/>
          <w:bCs/>
          <w:sz w:val="36"/>
          <w:szCs w:val="36"/>
          <w:rtl/>
          <w:lang w:bidi="ar-EG"/>
        </w:rPr>
        <w:t xml:space="preserve"> يبول </w:t>
      </w:r>
      <w:r w:rsidRPr="004B04EB">
        <w:rPr>
          <w:b/>
          <w:bCs/>
          <w:sz w:val="36"/>
          <w:szCs w:val="36"/>
          <w:rtl/>
          <w:lang w:bidi="ar-EG"/>
        </w:rPr>
        <w:t>–</w:t>
      </w:r>
      <w:r w:rsidRPr="004B04EB">
        <w:rPr>
          <w:rFonts w:hint="cs"/>
          <w:b/>
          <w:bCs/>
          <w:sz w:val="36"/>
          <w:szCs w:val="36"/>
          <w:rtl/>
          <w:lang w:bidi="ar-EG"/>
        </w:rPr>
        <w:t xml:space="preserve"> فسلم عليه </w:t>
      </w:r>
      <w:r w:rsidRPr="004B04EB">
        <w:rPr>
          <w:b/>
          <w:bCs/>
          <w:sz w:val="36"/>
          <w:szCs w:val="36"/>
          <w:rtl/>
          <w:lang w:bidi="ar-EG"/>
        </w:rPr>
        <w:t>–</w:t>
      </w:r>
      <w:r w:rsidRPr="004B04EB">
        <w:rPr>
          <w:rFonts w:hint="cs"/>
          <w:b/>
          <w:bCs/>
          <w:sz w:val="36"/>
          <w:szCs w:val="36"/>
          <w:rtl/>
          <w:lang w:bidi="ar-EG"/>
        </w:rPr>
        <w:t xml:space="preserve"> فلم </w:t>
      </w:r>
      <w:r w:rsidR="00F002CF">
        <w:rPr>
          <w:rFonts w:hint="cs"/>
          <w:b/>
          <w:bCs/>
          <w:sz w:val="36"/>
          <w:szCs w:val="36"/>
          <w:rtl/>
          <w:lang w:bidi="ar-EG"/>
        </w:rPr>
        <w:t>ي</w:t>
      </w:r>
      <w:r w:rsidRPr="004B04EB">
        <w:rPr>
          <w:rFonts w:hint="cs"/>
          <w:b/>
          <w:bCs/>
          <w:sz w:val="36"/>
          <w:szCs w:val="36"/>
          <w:rtl/>
          <w:lang w:bidi="ar-EG"/>
        </w:rPr>
        <w:t xml:space="preserve">رد عليه.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 xml:space="preserve"> أخرجه مسلم 1/281 كتاب الحيض </w:t>
      </w:r>
      <w:r w:rsidRPr="004B04EB">
        <w:rPr>
          <w:b/>
          <w:bCs/>
          <w:sz w:val="36"/>
          <w:szCs w:val="36"/>
          <w:rtl/>
          <w:lang w:bidi="ar-EG"/>
        </w:rPr>
        <w:t>–</w:t>
      </w:r>
      <w:r w:rsidRPr="004B04EB">
        <w:rPr>
          <w:rFonts w:hint="cs"/>
          <w:b/>
          <w:bCs/>
          <w:sz w:val="36"/>
          <w:szCs w:val="36"/>
          <w:rtl/>
          <w:lang w:bidi="ar-EG"/>
        </w:rPr>
        <w:t xml:space="preserve"> باب التيمم ) </w:t>
      </w:r>
    </w:p>
    <w:p w:rsidR="00750081" w:rsidRDefault="004B04EB" w:rsidP="0067113B">
      <w:pPr>
        <w:spacing w:line="360" w:lineRule="auto"/>
        <w:rPr>
          <w:b/>
          <w:bCs/>
          <w:sz w:val="36"/>
          <w:szCs w:val="36"/>
          <w:rtl/>
          <w:lang w:bidi="ar-EG"/>
        </w:rPr>
      </w:pPr>
      <w:r w:rsidRPr="004B04EB">
        <w:rPr>
          <w:rFonts w:hint="cs"/>
          <w:b/>
          <w:bCs/>
          <w:sz w:val="36"/>
          <w:szCs w:val="36"/>
          <w:rtl/>
          <w:lang w:bidi="ar-EG"/>
        </w:rPr>
        <w:t xml:space="preserve">وهذا اصح ما في المسألة </w:t>
      </w:r>
      <w:r w:rsidRPr="004B04EB">
        <w:rPr>
          <w:rStyle w:val="a4"/>
          <w:b/>
          <w:bCs/>
          <w:sz w:val="36"/>
          <w:szCs w:val="36"/>
          <w:rtl/>
          <w:lang w:bidi="ar-EG"/>
        </w:rPr>
        <w:footnoteReference w:id="74"/>
      </w:r>
      <w:r w:rsidRPr="004B04EB">
        <w:rPr>
          <w:rFonts w:hint="cs"/>
          <w:b/>
          <w:bCs/>
          <w:sz w:val="36"/>
          <w:szCs w:val="36"/>
          <w:rtl/>
          <w:lang w:bidi="ar-EG"/>
        </w:rPr>
        <w:t xml:space="preserve"> وهو حديث صريح </w:t>
      </w:r>
      <w:r w:rsidR="00750081">
        <w:rPr>
          <w:rFonts w:hint="cs"/>
          <w:b/>
          <w:bCs/>
          <w:sz w:val="36"/>
          <w:szCs w:val="36"/>
          <w:rtl/>
          <w:lang w:bidi="ar-EG"/>
        </w:rPr>
        <w:t>.</w:t>
      </w:r>
    </w:p>
    <w:p w:rsidR="00750081" w:rsidRDefault="004B04EB" w:rsidP="0067113B">
      <w:pPr>
        <w:spacing w:line="360" w:lineRule="auto"/>
        <w:rPr>
          <w:b/>
          <w:bCs/>
          <w:sz w:val="36"/>
          <w:szCs w:val="36"/>
          <w:rtl/>
          <w:lang w:bidi="ar-EG"/>
        </w:rPr>
      </w:pPr>
      <w:r w:rsidRPr="004B04EB">
        <w:rPr>
          <w:rFonts w:hint="cs"/>
          <w:b/>
          <w:bCs/>
          <w:sz w:val="36"/>
          <w:szCs w:val="36"/>
          <w:rtl/>
          <w:lang w:bidi="ar-EG"/>
        </w:rPr>
        <w:t xml:space="preserve">وقد قال الفقهاء عن هذا الحديث : لو كان الكلام جائزاً لرد النبي </w:t>
      </w:r>
      <w:r w:rsidR="00E22A1E">
        <w:rPr>
          <w:rFonts w:asciiTheme="minorBidi" w:hAnsiTheme="minorBidi" w:hint="cs"/>
          <w:b/>
          <w:bCs/>
          <w:sz w:val="52"/>
          <w:szCs w:val="52"/>
          <w:rtl/>
        </w:rPr>
        <w:t>صلى الله عليه وسلم</w:t>
      </w:r>
      <w:r w:rsidR="0067113B">
        <w:rPr>
          <w:rFonts w:hint="cs"/>
          <w:b/>
          <w:bCs/>
          <w:sz w:val="36"/>
          <w:szCs w:val="36"/>
          <w:rtl/>
          <w:lang w:bidi="ar-EG"/>
        </w:rPr>
        <w:t xml:space="preserve"> </w:t>
      </w:r>
      <w:r w:rsidRPr="004B04EB">
        <w:rPr>
          <w:rFonts w:hint="cs"/>
          <w:b/>
          <w:bCs/>
          <w:sz w:val="36"/>
          <w:szCs w:val="36"/>
          <w:rtl/>
          <w:lang w:bidi="ar-EG"/>
        </w:rPr>
        <w:t>على الرجل السلام لأن رد السلام واجب</w:t>
      </w:r>
      <w:r w:rsidR="0067113B">
        <w:rPr>
          <w:rFonts w:hint="cs"/>
          <w:b/>
          <w:bCs/>
          <w:sz w:val="36"/>
          <w:szCs w:val="36"/>
          <w:rtl/>
          <w:lang w:bidi="ar-EG"/>
        </w:rPr>
        <w:t xml:space="preserve"> </w:t>
      </w:r>
      <w:r w:rsidRPr="004B04EB">
        <w:rPr>
          <w:rStyle w:val="a4"/>
          <w:b/>
          <w:bCs/>
          <w:sz w:val="36"/>
          <w:szCs w:val="36"/>
          <w:rtl/>
          <w:lang w:bidi="ar-EG"/>
        </w:rPr>
        <w:footnoteReference w:id="75"/>
      </w:r>
      <w:r w:rsidRPr="004B04EB">
        <w:rPr>
          <w:rFonts w:hint="cs"/>
          <w:b/>
          <w:bCs/>
          <w:sz w:val="36"/>
          <w:szCs w:val="36"/>
          <w:rtl/>
          <w:lang w:bidi="ar-EG"/>
        </w:rPr>
        <w:t xml:space="preserve"> </w:t>
      </w:r>
      <w:r w:rsidR="00750081">
        <w:rPr>
          <w:rFonts w:hint="cs"/>
          <w:b/>
          <w:bCs/>
          <w:sz w:val="36"/>
          <w:szCs w:val="36"/>
          <w:rtl/>
          <w:lang w:bidi="ar-EG"/>
        </w:rPr>
        <w:t>.</w:t>
      </w:r>
    </w:p>
    <w:p w:rsidR="00750081" w:rsidRDefault="00750081" w:rsidP="0067113B">
      <w:pPr>
        <w:spacing w:line="360" w:lineRule="auto"/>
        <w:rPr>
          <w:b/>
          <w:bCs/>
          <w:sz w:val="36"/>
          <w:szCs w:val="36"/>
          <w:rtl/>
          <w:lang w:bidi="ar-EG"/>
        </w:rPr>
      </w:pPr>
    </w:p>
    <w:p w:rsidR="00750081" w:rsidRDefault="004B04EB" w:rsidP="0067113B">
      <w:pPr>
        <w:spacing w:line="360" w:lineRule="auto"/>
        <w:rPr>
          <w:b/>
          <w:bCs/>
          <w:sz w:val="36"/>
          <w:szCs w:val="36"/>
          <w:rtl/>
          <w:lang w:bidi="ar-EG"/>
        </w:rPr>
      </w:pPr>
      <w:r w:rsidRPr="004B04EB">
        <w:rPr>
          <w:rFonts w:hint="cs"/>
          <w:b/>
          <w:bCs/>
          <w:sz w:val="36"/>
          <w:szCs w:val="36"/>
          <w:rtl/>
          <w:lang w:bidi="ar-EG"/>
        </w:rPr>
        <w:t xml:space="preserve">وقد ذكر النووي </w:t>
      </w:r>
      <w:r w:rsidRPr="004B04EB">
        <w:rPr>
          <w:b/>
          <w:bCs/>
          <w:sz w:val="36"/>
          <w:szCs w:val="36"/>
          <w:rtl/>
          <w:lang w:bidi="ar-EG"/>
        </w:rPr>
        <w:t>–</w:t>
      </w:r>
      <w:r w:rsidRPr="004B04EB">
        <w:rPr>
          <w:rFonts w:hint="cs"/>
          <w:b/>
          <w:bCs/>
          <w:sz w:val="36"/>
          <w:szCs w:val="36"/>
          <w:rtl/>
          <w:lang w:bidi="ar-EG"/>
        </w:rPr>
        <w:t xml:space="preserve"> رحمة الله عليه </w:t>
      </w:r>
      <w:r w:rsidRPr="004B04EB">
        <w:rPr>
          <w:b/>
          <w:bCs/>
          <w:sz w:val="36"/>
          <w:szCs w:val="36"/>
          <w:rtl/>
          <w:lang w:bidi="ar-EG"/>
        </w:rPr>
        <w:t>–</w:t>
      </w:r>
      <w:r w:rsidRPr="004B04EB">
        <w:rPr>
          <w:rFonts w:hint="cs"/>
          <w:b/>
          <w:bCs/>
          <w:sz w:val="36"/>
          <w:szCs w:val="36"/>
          <w:rtl/>
          <w:lang w:bidi="ar-EG"/>
        </w:rPr>
        <w:t xml:space="preserve"> أن رد السلام هنا متفق على كراهته عن</w:t>
      </w:r>
      <w:r w:rsidR="00EC3EF6">
        <w:rPr>
          <w:rFonts w:hint="cs"/>
          <w:b/>
          <w:bCs/>
          <w:sz w:val="36"/>
          <w:szCs w:val="36"/>
          <w:rtl/>
          <w:lang w:bidi="ar-EG"/>
        </w:rPr>
        <w:t>د</w:t>
      </w:r>
      <w:r w:rsidRPr="004B04EB">
        <w:rPr>
          <w:rFonts w:hint="cs"/>
          <w:b/>
          <w:bCs/>
          <w:sz w:val="36"/>
          <w:szCs w:val="36"/>
          <w:rtl/>
          <w:lang w:bidi="ar-EG"/>
        </w:rPr>
        <w:t xml:space="preserve"> الشافعية </w:t>
      </w:r>
      <w:r w:rsidRPr="004B04EB">
        <w:rPr>
          <w:rStyle w:val="a4"/>
          <w:b/>
          <w:bCs/>
          <w:sz w:val="36"/>
          <w:szCs w:val="36"/>
          <w:rtl/>
          <w:lang w:bidi="ar-EG"/>
        </w:rPr>
        <w:footnoteReference w:id="76"/>
      </w:r>
      <w:r w:rsidRPr="004B04EB">
        <w:rPr>
          <w:rFonts w:hint="cs"/>
          <w:b/>
          <w:bCs/>
          <w:sz w:val="36"/>
          <w:szCs w:val="36"/>
          <w:rtl/>
          <w:lang w:bidi="ar-EG"/>
        </w:rPr>
        <w:t xml:space="preserve"> وهو قول الحنابلة </w:t>
      </w:r>
      <w:r w:rsidRPr="004B04EB">
        <w:rPr>
          <w:rStyle w:val="a4"/>
          <w:b/>
          <w:bCs/>
          <w:sz w:val="36"/>
          <w:szCs w:val="36"/>
          <w:rtl/>
          <w:lang w:bidi="ar-EG"/>
        </w:rPr>
        <w:footnoteReference w:id="77"/>
      </w:r>
      <w:r w:rsidRPr="004B04EB">
        <w:rPr>
          <w:rFonts w:hint="cs"/>
          <w:b/>
          <w:bCs/>
          <w:sz w:val="36"/>
          <w:szCs w:val="36"/>
          <w:rtl/>
          <w:lang w:bidi="ar-EG"/>
        </w:rPr>
        <w:t xml:space="preserve"> وغيرهم من الفقهاء.</w:t>
      </w:r>
    </w:p>
    <w:p w:rsidR="004B04EB" w:rsidRDefault="004B04EB" w:rsidP="0067113B">
      <w:pPr>
        <w:spacing w:line="360" w:lineRule="auto"/>
        <w:rPr>
          <w:b/>
          <w:bCs/>
          <w:sz w:val="36"/>
          <w:szCs w:val="36"/>
          <w:rtl/>
          <w:lang w:bidi="ar-EG"/>
        </w:rPr>
      </w:pPr>
      <w:r w:rsidRPr="004B04EB">
        <w:rPr>
          <w:rFonts w:hint="cs"/>
          <w:b/>
          <w:bCs/>
          <w:sz w:val="36"/>
          <w:szCs w:val="36"/>
          <w:rtl/>
          <w:lang w:bidi="ar-EG"/>
        </w:rPr>
        <w:t xml:space="preserve"> </w:t>
      </w:r>
    </w:p>
    <w:p w:rsidR="00750081" w:rsidRPr="004B04EB" w:rsidRDefault="00750081" w:rsidP="0067113B">
      <w:pPr>
        <w:spacing w:line="360" w:lineRule="auto"/>
        <w:rPr>
          <w:b/>
          <w:bCs/>
          <w:sz w:val="36"/>
          <w:szCs w:val="36"/>
          <w:rtl/>
          <w:lang w:bidi="ar-EG"/>
        </w:rPr>
      </w:pPr>
    </w:p>
    <w:p w:rsidR="004B04EB" w:rsidRPr="00750081" w:rsidRDefault="004B04EB" w:rsidP="00750081">
      <w:pPr>
        <w:spacing w:line="240" w:lineRule="auto"/>
        <w:rPr>
          <w:b/>
          <w:bCs/>
          <w:sz w:val="40"/>
          <w:szCs w:val="40"/>
          <w:rtl/>
          <w:lang w:bidi="ar-EG"/>
        </w:rPr>
      </w:pPr>
      <w:r w:rsidRPr="006F4DE6">
        <w:rPr>
          <w:rFonts w:asciiTheme="majorBidi" w:hAnsiTheme="majorBidi" w:cs="Al-Mujahed Free" w:hint="cs"/>
          <w:bCs/>
          <w:sz w:val="44"/>
          <w:szCs w:val="44"/>
          <w:u w:val="single"/>
          <w:rtl/>
        </w:rPr>
        <w:lastRenderedPageBreak/>
        <w:t>المبحث الثاني</w:t>
      </w:r>
      <w:r w:rsidR="00750081">
        <w:rPr>
          <w:rFonts w:asciiTheme="majorBidi" w:hAnsiTheme="majorBidi" w:cs="Al-Mujahed Free" w:hint="cs"/>
          <w:bCs/>
          <w:sz w:val="44"/>
          <w:szCs w:val="44"/>
          <w:u w:val="single"/>
          <w:rtl/>
        </w:rPr>
        <w:t xml:space="preserve"> </w:t>
      </w:r>
      <w:r w:rsidRPr="006F4DE6">
        <w:rPr>
          <w:rFonts w:asciiTheme="majorBidi" w:hAnsiTheme="majorBidi" w:cs="Al-Mujahed Free" w:hint="cs"/>
          <w:bCs/>
          <w:sz w:val="44"/>
          <w:szCs w:val="44"/>
          <w:u w:val="single"/>
          <w:rtl/>
        </w:rPr>
        <w:t xml:space="preserve"> :</w:t>
      </w:r>
      <w:r w:rsidRPr="004B04EB">
        <w:rPr>
          <w:rFonts w:hint="cs"/>
          <w:b/>
          <w:bCs/>
          <w:sz w:val="36"/>
          <w:szCs w:val="36"/>
          <w:rtl/>
          <w:lang w:bidi="ar-EG"/>
        </w:rPr>
        <w:t xml:space="preserve"> </w:t>
      </w:r>
      <w:r w:rsidRPr="00750081">
        <w:rPr>
          <w:rFonts w:ascii="ae_Dimnah" w:hAnsi="ae_Dimnah" w:cs="ae_Dimnah" w:hint="cs"/>
          <w:b/>
          <w:bCs/>
          <w:sz w:val="36"/>
          <w:szCs w:val="36"/>
          <w:u w:val="single"/>
          <w:rtl/>
        </w:rPr>
        <w:t xml:space="preserve">الحمد لله بعد العطاس </w:t>
      </w:r>
      <w:r w:rsidR="00750081" w:rsidRPr="00750081">
        <w:rPr>
          <w:rFonts w:ascii="ae_Dimnah" w:hAnsi="ae_Dimnah" w:cs="ae_Dimnah" w:hint="cs"/>
          <w:b/>
          <w:bCs/>
          <w:sz w:val="36"/>
          <w:szCs w:val="36"/>
          <w:u w:val="single"/>
          <w:rtl/>
        </w:rPr>
        <w:t>وإ</w:t>
      </w:r>
      <w:r w:rsidRPr="00750081">
        <w:rPr>
          <w:rFonts w:ascii="ae_Dimnah" w:hAnsi="ae_Dimnah" w:cs="ae_Dimnah" w:hint="cs"/>
          <w:b/>
          <w:bCs/>
          <w:sz w:val="36"/>
          <w:szCs w:val="36"/>
          <w:u w:val="single"/>
          <w:rtl/>
        </w:rPr>
        <w:t>جابة المؤذن</w:t>
      </w:r>
    </w:p>
    <w:p w:rsidR="00F94D6A" w:rsidRDefault="004B04EB" w:rsidP="00F94D6A">
      <w:pPr>
        <w:spacing w:line="360" w:lineRule="auto"/>
        <w:jc w:val="both"/>
        <w:rPr>
          <w:b/>
          <w:bCs/>
          <w:sz w:val="36"/>
          <w:szCs w:val="36"/>
          <w:rtl/>
          <w:lang w:bidi="ar-EG"/>
        </w:rPr>
      </w:pPr>
      <w:r w:rsidRPr="004B04EB">
        <w:rPr>
          <w:rFonts w:hint="cs"/>
          <w:b/>
          <w:bCs/>
          <w:sz w:val="36"/>
          <w:szCs w:val="36"/>
          <w:rtl/>
          <w:lang w:bidi="ar-EG"/>
        </w:rPr>
        <w:t>ذكر الفقهاء أنه يقاس على كراهة</w:t>
      </w:r>
      <w:r w:rsidR="008D6AA9">
        <w:rPr>
          <w:rFonts w:hint="cs"/>
          <w:b/>
          <w:bCs/>
          <w:sz w:val="36"/>
          <w:szCs w:val="36"/>
          <w:rtl/>
          <w:lang w:bidi="ar-EG"/>
        </w:rPr>
        <w:t>َِ</w:t>
      </w:r>
      <w:r w:rsidRPr="004B04EB">
        <w:rPr>
          <w:rFonts w:hint="cs"/>
          <w:b/>
          <w:bCs/>
          <w:sz w:val="36"/>
          <w:szCs w:val="36"/>
          <w:rtl/>
          <w:lang w:bidi="ar-EG"/>
        </w:rPr>
        <w:t xml:space="preserve"> رد السلام كراهة</w:t>
      </w:r>
      <w:r w:rsidR="008D6AA9">
        <w:rPr>
          <w:rFonts w:hint="cs"/>
          <w:b/>
          <w:bCs/>
          <w:sz w:val="36"/>
          <w:szCs w:val="36"/>
          <w:rtl/>
          <w:lang w:bidi="ar-EG"/>
        </w:rPr>
        <w:t>ُُ</w:t>
      </w:r>
      <w:r w:rsidRPr="004B04EB">
        <w:rPr>
          <w:rFonts w:hint="cs"/>
          <w:b/>
          <w:bCs/>
          <w:sz w:val="36"/>
          <w:szCs w:val="36"/>
          <w:rtl/>
          <w:lang w:bidi="ar-EG"/>
        </w:rPr>
        <w:t xml:space="preserve"> التلفظ بحمد الله بعد العطاس وكراهة</w:t>
      </w:r>
      <w:r w:rsidR="008D6AA9">
        <w:rPr>
          <w:rFonts w:hint="cs"/>
          <w:b/>
          <w:bCs/>
          <w:sz w:val="36"/>
          <w:szCs w:val="36"/>
          <w:rtl/>
          <w:lang w:bidi="ar-EG"/>
        </w:rPr>
        <w:t xml:space="preserve"> ُ</w:t>
      </w:r>
      <w:r w:rsidRPr="004B04EB">
        <w:rPr>
          <w:rFonts w:hint="cs"/>
          <w:b/>
          <w:bCs/>
          <w:sz w:val="36"/>
          <w:szCs w:val="36"/>
          <w:rtl/>
          <w:lang w:bidi="ar-EG"/>
        </w:rPr>
        <w:t xml:space="preserve"> إجابة المؤذن </w:t>
      </w:r>
      <w:r w:rsidR="008D6AA9">
        <w:rPr>
          <w:rFonts w:hint="cs"/>
          <w:b/>
          <w:bCs/>
          <w:sz w:val="36"/>
          <w:szCs w:val="36"/>
          <w:rtl/>
          <w:lang w:bidi="ar-EG"/>
        </w:rPr>
        <w:t xml:space="preserve">؛ </w:t>
      </w:r>
      <w:r w:rsidRPr="004B04EB">
        <w:rPr>
          <w:rFonts w:hint="cs"/>
          <w:b/>
          <w:bCs/>
          <w:sz w:val="36"/>
          <w:szCs w:val="36"/>
          <w:rtl/>
          <w:lang w:bidi="ar-EG"/>
        </w:rPr>
        <w:t>فإذا  ترك الواجب</w:t>
      </w:r>
      <w:r w:rsidR="00F94D6A">
        <w:rPr>
          <w:rFonts w:hint="cs"/>
          <w:b/>
          <w:bCs/>
          <w:sz w:val="36"/>
          <w:szCs w:val="36"/>
          <w:rtl/>
          <w:lang w:bidi="ar-EG"/>
        </w:rPr>
        <w:t xml:space="preserve"> وهو رد السلام</w:t>
      </w:r>
      <w:r w:rsidRPr="004B04EB">
        <w:rPr>
          <w:rFonts w:hint="cs"/>
          <w:b/>
          <w:bCs/>
          <w:sz w:val="36"/>
          <w:szCs w:val="36"/>
          <w:rtl/>
          <w:lang w:bidi="ar-EG"/>
        </w:rPr>
        <w:t xml:space="preserve"> </w:t>
      </w:r>
      <w:r w:rsidR="00F94D6A">
        <w:rPr>
          <w:rFonts w:hint="cs"/>
          <w:b/>
          <w:bCs/>
          <w:sz w:val="36"/>
          <w:szCs w:val="36"/>
          <w:rtl/>
          <w:lang w:bidi="ar-EG"/>
        </w:rPr>
        <w:t>بل إنه ي</w:t>
      </w:r>
      <w:r w:rsidRPr="004B04EB">
        <w:rPr>
          <w:rFonts w:hint="cs"/>
          <w:b/>
          <w:bCs/>
          <w:sz w:val="36"/>
          <w:szCs w:val="36"/>
          <w:rtl/>
          <w:lang w:bidi="ar-EG"/>
        </w:rPr>
        <w:t xml:space="preserve">كره حال قضاء الحاجة فالمستحب من الحمد بعد العطاس وإجابة المؤذن ونحوها أولى بالترك </w:t>
      </w:r>
      <w:r w:rsidR="00F94D6A">
        <w:rPr>
          <w:rFonts w:hint="cs"/>
          <w:b/>
          <w:bCs/>
          <w:sz w:val="36"/>
          <w:szCs w:val="36"/>
          <w:rtl/>
          <w:lang w:bidi="ar-EG"/>
        </w:rPr>
        <w:t>،</w:t>
      </w:r>
      <w:r w:rsidRPr="004B04EB">
        <w:rPr>
          <w:rFonts w:hint="cs"/>
          <w:b/>
          <w:bCs/>
          <w:sz w:val="36"/>
          <w:szCs w:val="36"/>
          <w:rtl/>
          <w:lang w:bidi="ar-EG"/>
        </w:rPr>
        <w:t xml:space="preserve"> وأولى بالحكم بالكراهة </w:t>
      </w:r>
      <w:r w:rsidR="008D6AA9">
        <w:rPr>
          <w:rFonts w:hint="cs"/>
          <w:b/>
          <w:bCs/>
          <w:sz w:val="36"/>
          <w:szCs w:val="36"/>
          <w:rtl/>
          <w:lang w:bidi="ar-EG"/>
        </w:rPr>
        <w:t>.</w:t>
      </w:r>
    </w:p>
    <w:p w:rsidR="004B04EB" w:rsidRDefault="008D6AA9" w:rsidP="00F94D6A">
      <w:pPr>
        <w:spacing w:line="360" w:lineRule="auto"/>
        <w:jc w:val="both"/>
        <w:rPr>
          <w:b/>
          <w:bCs/>
          <w:sz w:val="36"/>
          <w:szCs w:val="36"/>
          <w:rtl/>
          <w:lang w:bidi="ar-EG"/>
        </w:rPr>
      </w:pPr>
      <w:r>
        <w:rPr>
          <w:rFonts w:hint="cs"/>
          <w:b/>
          <w:bCs/>
          <w:sz w:val="36"/>
          <w:szCs w:val="36"/>
          <w:rtl/>
          <w:lang w:bidi="ar-EG"/>
        </w:rPr>
        <w:t xml:space="preserve"> </w:t>
      </w:r>
      <w:r w:rsidR="004B04EB" w:rsidRPr="004B04EB">
        <w:rPr>
          <w:rFonts w:hint="cs"/>
          <w:b/>
          <w:bCs/>
          <w:sz w:val="36"/>
          <w:szCs w:val="36"/>
          <w:rtl/>
          <w:lang w:bidi="ar-EG"/>
        </w:rPr>
        <w:t>وقد حكى ابن ال</w:t>
      </w:r>
      <w:r>
        <w:rPr>
          <w:rFonts w:hint="cs"/>
          <w:b/>
          <w:bCs/>
          <w:sz w:val="36"/>
          <w:szCs w:val="36"/>
          <w:rtl/>
          <w:lang w:bidi="ar-EG"/>
        </w:rPr>
        <w:t>م</w:t>
      </w:r>
      <w:r w:rsidR="004B04EB" w:rsidRPr="004B04EB">
        <w:rPr>
          <w:rFonts w:hint="cs"/>
          <w:b/>
          <w:bCs/>
          <w:sz w:val="36"/>
          <w:szCs w:val="36"/>
          <w:rtl/>
          <w:lang w:bidi="ar-EG"/>
        </w:rPr>
        <w:t xml:space="preserve">نذر الكراهة عن ابن عباس وعطاء ومعبد الجهني وعكرمة </w:t>
      </w:r>
      <w:r w:rsidR="00EC3EF6">
        <w:rPr>
          <w:rFonts w:hint="cs"/>
          <w:b/>
          <w:bCs/>
          <w:sz w:val="36"/>
          <w:szCs w:val="36"/>
          <w:rtl/>
          <w:lang w:bidi="ar-EG"/>
        </w:rPr>
        <w:t xml:space="preserve">. </w:t>
      </w:r>
      <w:r w:rsidR="004B04EB" w:rsidRPr="004B04EB">
        <w:rPr>
          <w:rFonts w:hint="cs"/>
          <w:b/>
          <w:bCs/>
          <w:sz w:val="36"/>
          <w:szCs w:val="36"/>
          <w:rtl/>
          <w:lang w:bidi="ar-EG"/>
        </w:rPr>
        <w:t>و</w:t>
      </w:r>
      <w:r>
        <w:rPr>
          <w:rFonts w:hint="cs"/>
          <w:b/>
          <w:bCs/>
          <w:sz w:val="36"/>
          <w:szCs w:val="36"/>
          <w:rtl/>
          <w:lang w:bidi="ar-EG"/>
        </w:rPr>
        <w:t xml:space="preserve">أما </w:t>
      </w:r>
      <w:r w:rsidR="004B04EB" w:rsidRPr="004B04EB">
        <w:rPr>
          <w:rFonts w:hint="cs"/>
          <w:b/>
          <w:bCs/>
          <w:sz w:val="36"/>
          <w:szCs w:val="36"/>
          <w:rtl/>
          <w:lang w:bidi="ar-EG"/>
        </w:rPr>
        <w:t xml:space="preserve">النخعي وابن سيرين </w:t>
      </w:r>
      <w:r>
        <w:rPr>
          <w:rFonts w:hint="cs"/>
          <w:b/>
          <w:bCs/>
          <w:sz w:val="36"/>
          <w:szCs w:val="36"/>
          <w:rtl/>
          <w:lang w:bidi="ar-EG"/>
        </w:rPr>
        <w:t>ف</w:t>
      </w:r>
      <w:r w:rsidR="004B04EB" w:rsidRPr="004B04EB">
        <w:rPr>
          <w:rFonts w:hint="cs"/>
          <w:b/>
          <w:bCs/>
          <w:sz w:val="36"/>
          <w:szCs w:val="36"/>
          <w:rtl/>
          <w:lang w:bidi="ar-EG"/>
        </w:rPr>
        <w:t>قالا لا بأس به لأن ذكر الله محمود على كل حال</w:t>
      </w:r>
      <w:r w:rsidR="004B04EB" w:rsidRPr="004B04EB">
        <w:rPr>
          <w:rStyle w:val="a4"/>
          <w:b/>
          <w:bCs/>
          <w:sz w:val="36"/>
          <w:szCs w:val="36"/>
          <w:rtl/>
          <w:lang w:bidi="ar-EG"/>
        </w:rPr>
        <w:footnoteReference w:id="78"/>
      </w:r>
      <w:r w:rsidR="004B04EB" w:rsidRPr="004B04EB">
        <w:rPr>
          <w:rFonts w:hint="cs"/>
          <w:b/>
          <w:bCs/>
          <w:sz w:val="36"/>
          <w:szCs w:val="36"/>
          <w:rtl/>
          <w:lang w:bidi="ar-EG"/>
        </w:rPr>
        <w:t xml:space="preserve"> ولكن هذا يرد بأنه مخصوص بهذه الحال ثم للمرء أن يذكر الله بقلبه . وهذا هو قول الحسن والشعبي والنخعي وابن المبارك من أن الذكر من الحمد بعد العطاس وإجابة المؤذن </w:t>
      </w:r>
      <w:r w:rsidR="00EC3EF6">
        <w:rPr>
          <w:rFonts w:hint="cs"/>
          <w:b/>
          <w:bCs/>
          <w:sz w:val="36"/>
          <w:szCs w:val="36"/>
          <w:rtl/>
          <w:lang w:bidi="ar-EG"/>
        </w:rPr>
        <w:t>لمن</w:t>
      </w:r>
      <w:r w:rsidR="004B04EB" w:rsidRPr="004B04EB">
        <w:rPr>
          <w:rFonts w:hint="cs"/>
          <w:b/>
          <w:bCs/>
          <w:sz w:val="36"/>
          <w:szCs w:val="36"/>
          <w:rtl/>
          <w:lang w:bidi="ar-EG"/>
        </w:rPr>
        <w:t xml:space="preserve"> شاء في الخلاء تكون في القلب وهذا هو الصحيح من مذهب الحنابلة وهو ما اتفق عليه الشافعية وغيرهم . </w:t>
      </w:r>
    </w:p>
    <w:p w:rsidR="00750081" w:rsidRPr="004B04EB" w:rsidRDefault="00750081" w:rsidP="008D6AA9">
      <w:pPr>
        <w:spacing w:line="360" w:lineRule="auto"/>
        <w:jc w:val="both"/>
        <w:rPr>
          <w:b/>
          <w:bCs/>
          <w:sz w:val="36"/>
          <w:szCs w:val="36"/>
          <w:rtl/>
          <w:lang w:bidi="ar-EG"/>
        </w:rPr>
      </w:pPr>
    </w:p>
    <w:p w:rsidR="004B04EB" w:rsidRPr="004B04EB" w:rsidRDefault="004B04EB" w:rsidP="00750081">
      <w:pPr>
        <w:spacing w:line="240" w:lineRule="auto"/>
        <w:jc w:val="both"/>
        <w:rPr>
          <w:b/>
          <w:bCs/>
          <w:sz w:val="36"/>
          <w:szCs w:val="36"/>
          <w:rtl/>
          <w:lang w:bidi="ar-EG"/>
        </w:rPr>
      </w:pPr>
      <w:r w:rsidRPr="00EC3EF6">
        <w:rPr>
          <w:rFonts w:asciiTheme="majorBidi" w:hAnsiTheme="majorBidi" w:cs="Al-Mujahed Free" w:hint="cs"/>
          <w:bCs/>
          <w:sz w:val="44"/>
          <w:szCs w:val="44"/>
          <w:u w:val="single"/>
          <w:rtl/>
        </w:rPr>
        <w:t>المبحث ال</w:t>
      </w:r>
      <w:r w:rsidR="00750081">
        <w:rPr>
          <w:rFonts w:asciiTheme="majorBidi" w:hAnsiTheme="majorBidi" w:cs="Al-Mujahed Free" w:hint="cs"/>
          <w:bCs/>
          <w:sz w:val="44"/>
          <w:szCs w:val="44"/>
          <w:u w:val="single"/>
          <w:rtl/>
        </w:rPr>
        <w:t>ثالث</w:t>
      </w:r>
      <w:r w:rsidRPr="00EC3EF6">
        <w:rPr>
          <w:rFonts w:asciiTheme="majorBidi" w:hAnsiTheme="majorBidi" w:cs="Al-Mujahed Free" w:hint="cs"/>
          <w:bCs/>
          <w:sz w:val="44"/>
          <w:szCs w:val="44"/>
          <w:u w:val="single"/>
          <w:rtl/>
        </w:rPr>
        <w:t xml:space="preserve"> :</w:t>
      </w:r>
      <w:r w:rsidRPr="004B04EB">
        <w:rPr>
          <w:rFonts w:hint="cs"/>
          <w:b/>
          <w:bCs/>
          <w:sz w:val="36"/>
          <w:szCs w:val="36"/>
          <w:rtl/>
          <w:lang w:bidi="ar-EG"/>
        </w:rPr>
        <w:t xml:space="preserve"> </w:t>
      </w:r>
      <w:r w:rsidRPr="00750081">
        <w:rPr>
          <w:rFonts w:ascii="ae_Dimnah" w:hAnsi="ae_Dimnah" w:cs="ae_Dimnah" w:hint="cs"/>
          <w:b/>
          <w:bCs/>
          <w:sz w:val="38"/>
          <w:szCs w:val="38"/>
          <w:u w:val="single"/>
          <w:rtl/>
        </w:rPr>
        <w:t>الكلام في غير هذه الأمور</w:t>
      </w:r>
      <w:r w:rsidRPr="00750081">
        <w:rPr>
          <w:rFonts w:hint="cs"/>
          <w:b/>
          <w:bCs/>
          <w:sz w:val="44"/>
          <w:szCs w:val="44"/>
          <w:rtl/>
          <w:lang w:bidi="ar-EG"/>
        </w:rPr>
        <w:t xml:space="preserve"> </w:t>
      </w:r>
    </w:p>
    <w:p w:rsidR="00F94D6A" w:rsidRDefault="004B04EB" w:rsidP="00A95407">
      <w:pPr>
        <w:spacing w:line="360" w:lineRule="auto"/>
        <w:jc w:val="both"/>
        <w:rPr>
          <w:b/>
          <w:bCs/>
          <w:sz w:val="36"/>
          <w:szCs w:val="36"/>
          <w:rtl/>
          <w:lang w:bidi="ar-EG"/>
        </w:rPr>
      </w:pPr>
      <w:r w:rsidRPr="004B04EB">
        <w:rPr>
          <w:rFonts w:hint="cs"/>
          <w:b/>
          <w:bCs/>
          <w:sz w:val="36"/>
          <w:szCs w:val="36"/>
          <w:rtl/>
          <w:lang w:bidi="ar-EG"/>
        </w:rPr>
        <w:t xml:space="preserve">مما سبق يتبين كراهة الكلام حال قضاء الحاجة وفي الخلاء فإذا كره رد السلام وهو واجب فغيره من الكلام كابتداء السلام ونحوه أولى بالكراهة لا سيما إذا كان فيه ذكر الله فيتأكد الترك لتنزيه اسم الله عن هذه الحال وهذا المكان فإن احتاج إلى شيء من الذكر فسبيل ذلك أن يذكر الله بقلبه ومن ذلك التسمية فأما التسمية لدخول الخلاء فقد سبق في مبحث الذكر الوارد عند دخول الخلاء أنها قبل الدخول وأما التسمية لغير ذلك كالوضوء فكما تقدم يكره التلفظ بها </w:t>
      </w:r>
      <w:r w:rsidRPr="004B04EB">
        <w:rPr>
          <w:b/>
          <w:bCs/>
          <w:sz w:val="36"/>
          <w:szCs w:val="36"/>
          <w:rtl/>
          <w:lang w:bidi="ar-EG"/>
        </w:rPr>
        <w:t>–</w:t>
      </w:r>
      <w:r w:rsidRPr="004B04EB">
        <w:rPr>
          <w:rFonts w:hint="cs"/>
          <w:b/>
          <w:bCs/>
          <w:sz w:val="36"/>
          <w:szCs w:val="36"/>
          <w:rtl/>
          <w:lang w:bidi="ar-EG"/>
        </w:rPr>
        <w:t xml:space="preserve"> على الراجح- ويسمي في قلبه </w:t>
      </w:r>
      <w:r w:rsidR="00F94D6A">
        <w:rPr>
          <w:rFonts w:hint="cs"/>
          <w:b/>
          <w:bCs/>
          <w:sz w:val="36"/>
          <w:szCs w:val="36"/>
          <w:rtl/>
          <w:lang w:bidi="ar-EG"/>
        </w:rPr>
        <w:t>.</w:t>
      </w:r>
    </w:p>
    <w:p w:rsidR="00F94D6A" w:rsidRDefault="004B04EB" w:rsidP="00A95407">
      <w:pPr>
        <w:spacing w:line="360" w:lineRule="auto"/>
        <w:jc w:val="both"/>
        <w:rPr>
          <w:b/>
          <w:bCs/>
          <w:sz w:val="36"/>
          <w:szCs w:val="36"/>
          <w:rtl/>
          <w:lang w:bidi="ar-EG"/>
        </w:rPr>
      </w:pPr>
      <w:r w:rsidRPr="004B04EB">
        <w:rPr>
          <w:rFonts w:hint="cs"/>
          <w:b/>
          <w:bCs/>
          <w:sz w:val="36"/>
          <w:szCs w:val="36"/>
          <w:rtl/>
          <w:lang w:bidi="ar-EG"/>
        </w:rPr>
        <w:lastRenderedPageBreak/>
        <w:t xml:space="preserve">وان احتاج المرء للكلام باللفظ حال قضاء الحاجة جاز للحاجة </w:t>
      </w:r>
      <w:r w:rsidRPr="004B04EB">
        <w:rPr>
          <w:rStyle w:val="a4"/>
          <w:b/>
          <w:bCs/>
          <w:sz w:val="36"/>
          <w:szCs w:val="36"/>
          <w:rtl/>
          <w:lang w:bidi="ar-EG"/>
        </w:rPr>
        <w:footnoteReference w:id="79"/>
      </w:r>
      <w:r w:rsidRPr="004B04EB">
        <w:rPr>
          <w:rFonts w:hint="cs"/>
          <w:b/>
          <w:bCs/>
          <w:sz w:val="36"/>
          <w:szCs w:val="36"/>
          <w:rtl/>
          <w:lang w:bidi="ar-EG"/>
        </w:rPr>
        <w:t xml:space="preserve"> كأن يرشد أحداً  مثل أن يرى ضريراً يخشى أن يقع في بئر أو أن يرى حية تقصد إنسانا  أو نحو ذلك ففي مثل هذه الحالة يجوز بل قد يجب أن يتكلم</w:t>
      </w:r>
      <w:r w:rsidR="00F94D6A">
        <w:rPr>
          <w:rFonts w:hint="cs"/>
          <w:b/>
          <w:bCs/>
          <w:sz w:val="36"/>
          <w:szCs w:val="36"/>
          <w:rtl/>
          <w:lang w:bidi="ar-EG"/>
        </w:rPr>
        <w:t>.</w:t>
      </w:r>
    </w:p>
    <w:p w:rsidR="004B04EB" w:rsidRDefault="004B04EB" w:rsidP="00F94D6A">
      <w:pPr>
        <w:spacing w:line="360" w:lineRule="auto"/>
        <w:jc w:val="both"/>
        <w:rPr>
          <w:b/>
          <w:bCs/>
          <w:sz w:val="36"/>
          <w:szCs w:val="36"/>
          <w:rtl/>
          <w:lang w:bidi="ar-EG"/>
        </w:rPr>
      </w:pPr>
      <w:r w:rsidRPr="004B04EB">
        <w:rPr>
          <w:rFonts w:hint="cs"/>
          <w:b/>
          <w:bCs/>
          <w:sz w:val="36"/>
          <w:szCs w:val="36"/>
          <w:rtl/>
          <w:lang w:bidi="ar-EG"/>
        </w:rPr>
        <w:t xml:space="preserve"> ومن الحاجة أن يكلمه أحد لابد من الرد عليه , أو يكون له حاجة في شخص ويخاف أن ينصرف أو يطلب ماء أو نحو ذلك فكل هذه من أمثلة الحاجة التي </w:t>
      </w:r>
      <w:r w:rsidR="00F94D6A">
        <w:rPr>
          <w:rFonts w:hint="cs"/>
          <w:b/>
          <w:bCs/>
          <w:sz w:val="36"/>
          <w:szCs w:val="36"/>
          <w:rtl/>
          <w:lang w:bidi="ar-EG"/>
        </w:rPr>
        <w:t>ي</w:t>
      </w:r>
      <w:r w:rsidRPr="004B04EB">
        <w:rPr>
          <w:rFonts w:hint="cs"/>
          <w:b/>
          <w:bCs/>
          <w:sz w:val="36"/>
          <w:szCs w:val="36"/>
          <w:rtl/>
          <w:lang w:bidi="ar-EG"/>
        </w:rPr>
        <w:t>جوز الكلام</w:t>
      </w:r>
      <w:r w:rsidR="00F94D6A">
        <w:rPr>
          <w:rFonts w:hint="cs"/>
          <w:b/>
          <w:bCs/>
          <w:sz w:val="36"/>
          <w:szCs w:val="36"/>
          <w:rtl/>
          <w:lang w:bidi="ar-EG"/>
        </w:rPr>
        <w:t xml:space="preserve"> بها</w:t>
      </w:r>
      <w:r w:rsidRPr="004B04EB">
        <w:rPr>
          <w:rFonts w:hint="cs"/>
          <w:b/>
          <w:bCs/>
          <w:sz w:val="36"/>
          <w:szCs w:val="36"/>
          <w:rtl/>
          <w:lang w:bidi="ar-EG"/>
        </w:rPr>
        <w:t xml:space="preserve"> حال قضاء الحاجة بلا كراهة </w:t>
      </w:r>
      <w:r w:rsidRPr="004B04EB">
        <w:rPr>
          <w:rStyle w:val="a4"/>
          <w:b/>
          <w:bCs/>
          <w:sz w:val="36"/>
          <w:szCs w:val="36"/>
          <w:rtl/>
          <w:lang w:bidi="ar-EG"/>
        </w:rPr>
        <w:footnoteReference w:id="80"/>
      </w:r>
      <w:r w:rsidRPr="004B04EB">
        <w:rPr>
          <w:rFonts w:hint="cs"/>
          <w:b/>
          <w:bCs/>
          <w:sz w:val="36"/>
          <w:szCs w:val="36"/>
          <w:rtl/>
          <w:lang w:bidi="ar-EG"/>
        </w:rPr>
        <w:t xml:space="preserve"> .</w:t>
      </w:r>
    </w:p>
    <w:p w:rsidR="004B04EB" w:rsidRPr="00F94D6A" w:rsidRDefault="004B04EB" w:rsidP="00750081">
      <w:pPr>
        <w:spacing w:line="240" w:lineRule="auto"/>
        <w:jc w:val="both"/>
        <w:rPr>
          <w:rFonts w:ascii="ae_Dimnah" w:hAnsi="ae_Dimnah" w:cs="ae_Dimnah"/>
          <w:b/>
          <w:bCs/>
          <w:sz w:val="38"/>
          <w:szCs w:val="38"/>
          <w:u w:val="single"/>
          <w:rtl/>
        </w:rPr>
      </w:pPr>
      <w:r w:rsidRPr="00EC3EF6">
        <w:rPr>
          <w:rFonts w:asciiTheme="majorBidi" w:hAnsiTheme="majorBidi" w:cs="Al-Mujahed Free" w:hint="cs"/>
          <w:bCs/>
          <w:sz w:val="44"/>
          <w:szCs w:val="44"/>
          <w:u w:val="single"/>
          <w:rtl/>
        </w:rPr>
        <w:t>المبحث ال</w:t>
      </w:r>
      <w:r w:rsidR="00750081">
        <w:rPr>
          <w:rFonts w:asciiTheme="majorBidi" w:hAnsiTheme="majorBidi" w:cs="Al-Mujahed Free" w:hint="cs"/>
          <w:bCs/>
          <w:sz w:val="44"/>
          <w:szCs w:val="44"/>
          <w:u w:val="single"/>
          <w:rtl/>
        </w:rPr>
        <w:t>رابع</w:t>
      </w:r>
      <w:r w:rsidRPr="00EC3EF6">
        <w:rPr>
          <w:rFonts w:asciiTheme="majorBidi" w:hAnsiTheme="majorBidi" w:cs="Al-Mujahed Free" w:hint="cs"/>
          <w:bCs/>
          <w:sz w:val="44"/>
          <w:szCs w:val="44"/>
          <w:u w:val="single"/>
          <w:rtl/>
        </w:rPr>
        <w:t xml:space="preserve"> :</w:t>
      </w:r>
      <w:r w:rsidRPr="004B04EB">
        <w:rPr>
          <w:rFonts w:hint="cs"/>
          <w:b/>
          <w:bCs/>
          <w:sz w:val="36"/>
          <w:szCs w:val="36"/>
          <w:rtl/>
          <w:lang w:bidi="ar-EG"/>
        </w:rPr>
        <w:t xml:space="preserve"> </w:t>
      </w:r>
      <w:r w:rsidRPr="00F94D6A">
        <w:rPr>
          <w:rFonts w:ascii="ae_Dimnah" w:hAnsi="ae_Dimnah" w:cs="ae_Dimnah" w:hint="cs"/>
          <w:b/>
          <w:bCs/>
          <w:sz w:val="38"/>
          <w:szCs w:val="38"/>
          <w:u w:val="single"/>
          <w:rtl/>
        </w:rPr>
        <w:t xml:space="preserve">ما يسمعه من يقضي الحاجة من غيره كأن يفتح شريطاً خارج بيت الخلاء ويستمع له. </w:t>
      </w:r>
    </w:p>
    <w:p w:rsidR="004B04EB" w:rsidRDefault="004B04EB" w:rsidP="009C532E">
      <w:pPr>
        <w:spacing w:line="360" w:lineRule="auto"/>
        <w:jc w:val="both"/>
        <w:rPr>
          <w:b/>
          <w:bCs/>
          <w:sz w:val="36"/>
          <w:szCs w:val="36"/>
          <w:rtl/>
          <w:lang w:bidi="ar-EG"/>
        </w:rPr>
      </w:pPr>
      <w:r w:rsidRPr="004B04EB">
        <w:rPr>
          <w:rFonts w:hint="cs"/>
          <w:b/>
          <w:bCs/>
          <w:sz w:val="36"/>
          <w:szCs w:val="36"/>
          <w:rtl/>
          <w:lang w:bidi="ar-EG"/>
        </w:rPr>
        <w:t xml:space="preserve">الأصل في السماع حال قضاء الحاجة أنه جائز , فيجوز لمن يقضي حاجته أن يسمع لغيره خارج الخلاء ولا دليل على المنع ولو كان يسمع شيئاً فيه ذكر الله لأن ليس في ذلك شيء من الامتهان له </w:t>
      </w:r>
      <w:r w:rsidRPr="004B04EB">
        <w:rPr>
          <w:rStyle w:val="a4"/>
          <w:b/>
          <w:bCs/>
          <w:sz w:val="36"/>
          <w:szCs w:val="36"/>
          <w:rtl/>
          <w:lang w:bidi="ar-EG"/>
        </w:rPr>
        <w:footnoteReference w:id="81"/>
      </w:r>
      <w:r w:rsidRPr="004B04EB">
        <w:rPr>
          <w:rFonts w:hint="cs"/>
          <w:b/>
          <w:bCs/>
          <w:sz w:val="36"/>
          <w:szCs w:val="36"/>
          <w:rtl/>
          <w:lang w:bidi="ar-EG"/>
        </w:rPr>
        <w:t xml:space="preserve"> وقد سئل شيخ</w:t>
      </w:r>
      <w:r w:rsidR="00750081">
        <w:rPr>
          <w:rFonts w:hint="cs"/>
          <w:b/>
          <w:bCs/>
          <w:sz w:val="36"/>
          <w:szCs w:val="36"/>
          <w:rtl/>
          <w:lang w:bidi="ar-EG"/>
        </w:rPr>
        <w:t>نا</w:t>
      </w:r>
      <w:r w:rsidRPr="004B04EB">
        <w:rPr>
          <w:rFonts w:hint="cs"/>
          <w:b/>
          <w:bCs/>
          <w:sz w:val="36"/>
          <w:szCs w:val="36"/>
          <w:rtl/>
          <w:lang w:bidi="ar-EG"/>
        </w:rPr>
        <w:t xml:space="preserve"> محمد العثيمين </w:t>
      </w:r>
      <w:r w:rsidR="00750081">
        <w:rPr>
          <w:rFonts w:hint="cs"/>
          <w:b/>
          <w:bCs/>
          <w:sz w:val="36"/>
          <w:szCs w:val="36"/>
          <w:rtl/>
          <w:lang w:bidi="ar-EG"/>
        </w:rPr>
        <w:t xml:space="preserve">      </w:t>
      </w:r>
      <w:r w:rsidRPr="004B04EB">
        <w:rPr>
          <w:rFonts w:hint="cs"/>
          <w:b/>
          <w:bCs/>
          <w:sz w:val="36"/>
          <w:szCs w:val="36"/>
          <w:rtl/>
          <w:lang w:bidi="ar-EG"/>
        </w:rPr>
        <w:t xml:space="preserve"> - </w:t>
      </w:r>
      <w:r w:rsidR="00750081">
        <w:rPr>
          <w:rFonts w:hint="cs"/>
          <w:b/>
          <w:bCs/>
          <w:sz w:val="36"/>
          <w:szCs w:val="36"/>
          <w:rtl/>
          <w:lang w:bidi="ar-EG"/>
        </w:rPr>
        <w:t>رحمه</w:t>
      </w:r>
      <w:r w:rsidRPr="004B04EB">
        <w:rPr>
          <w:rFonts w:hint="cs"/>
          <w:b/>
          <w:bCs/>
          <w:sz w:val="36"/>
          <w:szCs w:val="36"/>
          <w:rtl/>
          <w:lang w:bidi="ar-EG"/>
        </w:rPr>
        <w:t xml:space="preserve"> الله </w:t>
      </w:r>
      <w:r w:rsidRPr="004B04EB">
        <w:rPr>
          <w:b/>
          <w:bCs/>
          <w:sz w:val="36"/>
          <w:szCs w:val="36"/>
          <w:rtl/>
          <w:lang w:bidi="ar-EG"/>
        </w:rPr>
        <w:t>–</w:t>
      </w:r>
      <w:r w:rsidRPr="004B04EB">
        <w:rPr>
          <w:rFonts w:hint="cs"/>
          <w:b/>
          <w:bCs/>
          <w:sz w:val="36"/>
          <w:szCs w:val="36"/>
          <w:rtl/>
          <w:lang w:bidi="ar-EG"/>
        </w:rPr>
        <w:t xml:space="preserve"> عن شخص في الخلاء يقضي حاجته يستمع لشريط خارج الخلاء يكون فيه حديث أو محاضرة أو نحوها فما رأيكم ؟ فقال</w:t>
      </w:r>
      <w:r w:rsidR="0009282F">
        <w:rPr>
          <w:rFonts w:hint="cs"/>
          <w:b/>
          <w:bCs/>
          <w:sz w:val="36"/>
          <w:szCs w:val="36"/>
          <w:rtl/>
          <w:lang w:bidi="ar-EG"/>
        </w:rPr>
        <w:t>:</w:t>
      </w:r>
      <w:r w:rsidRPr="004B04EB">
        <w:rPr>
          <w:rFonts w:hint="cs"/>
          <w:b/>
          <w:bCs/>
          <w:sz w:val="36"/>
          <w:szCs w:val="36"/>
          <w:rtl/>
          <w:lang w:bidi="ar-EG"/>
        </w:rPr>
        <w:t xml:space="preserve"> لا باس في هذا بشرط أن لا يكون سبباً في إطالة بقائه على المقعد . </w:t>
      </w:r>
    </w:p>
    <w:p w:rsidR="004B04EB" w:rsidRPr="00F81F04" w:rsidRDefault="004B04EB" w:rsidP="00086F19">
      <w:pPr>
        <w:spacing w:line="240" w:lineRule="auto"/>
        <w:rPr>
          <w:rFonts w:asciiTheme="majorBidi" w:hAnsiTheme="majorBidi" w:cs="PT Bold Heading"/>
          <w:b/>
          <w:bCs/>
          <w:sz w:val="42"/>
          <w:szCs w:val="42"/>
          <w:rtl/>
        </w:rPr>
      </w:pPr>
      <w:r w:rsidRPr="00F81F04">
        <w:rPr>
          <w:rFonts w:asciiTheme="majorBidi" w:hAnsiTheme="majorBidi" w:cs="PT Bold Heading" w:hint="cs"/>
          <w:b/>
          <w:bCs/>
          <w:sz w:val="42"/>
          <w:szCs w:val="42"/>
          <w:rtl/>
        </w:rPr>
        <w:lastRenderedPageBreak/>
        <w:t>الفصل الثالث : في آداب أخرى وفيه مبحث واحد :</w:t>
      </w:r>
    </w:p>
    <w:p w:rsidR="004B04EB" w:rsidRPr="004B04EB" w:rsidRDefault="004B04EB" w:rsidP="00086F19">
      <w:pPr>
        <w:spacing w:line="240" w:lineRule="auto"/>
        <w:jc w:val="both"/>
        <w:rPr>
          <w:b/>
          <w:bCs/>
          <w:sz w:val="36"/>
          <w:szCs w:val="36"/>
          <w:rtl/>
          <w:lang w:bidi="ar-EG"/>
        </w:rPr>
      </w:pPr>
      <w:r w:rsidRPr="00F81F04">
        <w:rPr>
          <w:rFonts w:asciiTheme="majorBidi" w:hAnsiTheme="majorBidi" w:cs="Al-Mujahed Free" w:hint="cs"/>
          <w:bCs/>
          <w:sz w:val="44"/>
          <w:szCs w:val="44"/>
          <w:u w:val="single"/>
          <w:rtl/>
        </w:rPr>
        <w:t>مبحث :</w:t>
      </w:r>
      <w:r w:rsidRPr="004B04EB">
        <w:rPr>
          <w:rFonts w:hint="cs"/>
          <w:b/>
          <w:bCs/>
          <w:sz w:val="36"/>
          <w:szCs w:val="36"/>
          <w:rtl/>
          <w:lang w:bidi="ar-EG"/>
        </w:rPr>
        <w:t xml:space="preserve"> </w:t>
      </w:r>
      <w:r w:rsidRPr="0009282F">
        <w:rPr>
          <w:rFonts w:ascii="ae_Dimnah" w:hAnsi="ae_Dimnah" w:cs="ae_Dimnah" w:hint="cs"/>
          <w:b/>
          <w:bCs/>
          <w:sz w:val="38"/>
          <w:szCs w:val="38"/>
          <w:u w:val="single"/>
          <w:rtl/>
        </w:rPr>
        <w:t>مس الذكر باليمين حال التبول</w:t>
      </w:r>
      <w:r w:rsidRPr="00F81F04">
        <w:rPr>
          <w:rFonts w:ascii="ae_Dimnah" w:hAnsi="ae_Dimnah" w:cs="ae_Dimnah" w:hint="cs"/>
          <w:sz w:val="34"/>
          <w:szCs w:val="34"/>
          <w:rtl/>
        </w:rPr>
        <w:t xml:space="preserve"> .</w:t>
      </w:r>
    </w:p>
    <w:p w:rsidR="004B04EB" w:rsidRPr="004B04EB" w:rsidRDefault="004B04EB" w:rsidP="0009282F">
      <w:pPr>
        <w:spacing w:line="360" w:lineRule="auto"/>
        <w:jc w:val="both"/>
        <w:rPr>
          <w:b/>
          <w:bCs/>
          <w:sz w:val="36"/>
          <w:szCs w:val="36"/>
          <w:rtl/>
          <w:lang w:bidi="ar-EG"/>
        </w:rPr>
      </w:pPr>
      <w:r w:rsidRPr="004B04EB">
        <w:rPr>
          <w:rFonts w:hint="cs"/>
          <w:b/>
          <w:bCs/>
          <w:sz w:val="36"/>
          <w:szCs w:val="36"/>
          <w:rtl/>
          <w:lang w:bidi="ar-EG"/>
        </w:rPr>
        <w:t xml:space="preserve">ورد الصحيحين من حديث أبي قتادة </w:t>
      </w:r>
      <w:r w:rsidR="0009282F">
        <w:rPr>
          <w:rFonts w:hint="cs"/>
          <w:b/>
          <w:bCs/>
          <w:sz w:val="40"/>
          <w:szCs w:val="40"/>
          <w:rtl/>
          <w:lang w:bidi="ar-EG"/>
        </w:rPr>
        <w:t xml:space="preserve">:    </w:t>
      </w:r>
      <w:r w:rsidRPr="0009282F">
        <w:rPr>
          <w:rFonts w:hint="cs"/>
          <w:b/>
          <w:bCs/>
          <w:sz w:val="40"/>
          <w:szCs w:val="40"/>
          <w:rtl/>
          <w:lang w:bidi="ar-EG"/>
        </w:rPr>
        <w:t xml:space="preserve">" وإذا أتى الخلاء فلا يمس </w:t>
      </w:r>
      <w:r w:rsidR="0009282F">
        <w:rPr>
          <w:rFonts w:hint="cs"/>
          <w:b/>
          <w:bCs/>
          <w:sz w:val="40"/>
          <w:szCs w:val="40"/>
          <w:rtl/>
          <w:lang w:bidi="ar-EG"/>
        </w:rPr>
        <w:t xml:space="preserve">  </w:t>
      </w:r>
      <w:r w:rsidRPr="0009282F">
        <w:rPr>
          <w:rFonts w:hint="cs"/>
          <w:b/>
          <w:bCs/>
          <w:sz w:val="40"/>
          <w:szCs w:val="40"/>
          <w:rtl/>
          <w:lang w:bidi="ar-EG"/>
        </w:rPr>
        <w:t xml:space="preserve">ذكره بيمينه " </w:t>
      </w:r>
    </w:p>
    <w:p w:rsidR="0009282F" w:rsidRPr="0009282F" w:rsidRDefault="004B04EB" w:rsidP="0009282F">
      <w:pPr>
        <w:spacing w:line="360" w:lineRule="auto"/>
        <w:jc w:val="both"/>
        <w:rPr>
          <w:b/>
          <w:bCs/>
          <w:sz w:val="36"/>
          <w:szCs w:val="36"/>
          <w:rtl/>
          <w:lang w:bidi="ar-EG"/>
        </w:rPr>
      </w:pPr>
      <w:r w:rsidRPr="004B04EB">
        <w:rPr>
          <w:rFonts w:hint="cs"/>
          <w:b/>
          <w:bCs/>
          <w:sz w:val="36"/>
          <w:szCs w:val="36"/>
          <w:rtl/>
          <w:lang w:bidi="ar-EG"/>
        </w:rPr>
        <w:t xml:space="preserve"> أخرجه البخاري 1/47 </w:t>
      </w:r>
      <w:r w:rsidRPr="004B04EB">
        <w:rPr>
          <w:b/>
          <w:bCs/>
          <w:sz w:val="36"/>
          <w:szCs w:val="36"/>
          <w:rtl/>
          <w:lang w:bidi="ar-EG"/>
        </w:rPr>
        <w:t>–</w:t>
      </w:r>
      <w:r w:rsidRPr="004B04EB">
        <w:rPr>
          <w:rFonts w:hint="cs"/>
          <w:b/>
          <w:bCs/>
          <w:sz w:val="36"/>
          <w:szCs w:val="36"/>
          <w:rtl/>
          <w:lang w:bidi="ar-EG"/>
        </w:rPr>
        <w:t xml:space="preserve"> كتاب الوضوء </w:t>
      </w:r>
      <w:r w:rsidRPr="004B04EB">
        <w:rPr>
          <w:b/>
          <w:bCs/>
          <w:sz w:val="36"/>
          <w:szCs w:val="36"/>
          <w:rtl/>
          <w:lang w:bidi="ar-EG"/>
        </w:rPr>
        <w:t>–</w:t>
      </w:r>
      <w:r w:rsidRPr="004B04EB">
        <w:rPr>
          <w:rFonts w:hint="cs"/>
          <w:b/>
          <w:bCs/>
          <w:sz w:val="36"/>
          <w:szCs w:val="36"/>
          <w:rtl/>
          <w:lang w:bidi="ar-EG"/>
        </w:rPr>
        <w:t xml:space="preserve"> باب النهي</w:t>
      </w:r>
      <w:r w:rsidR="0009282F">
        <w:rPr>
          <w:rFonts w:hint="cs"/>
          <w:b/>
          <w:bCs/>
          <w:sz w:val="36"/>
          <w:szCs w:val="36"/>
          <w:rtl/>
          <w:lang w:bidi="ar-EG"/>
        </w:rPr>
        <w:t xml:space="preserve"> </w:t>
      </w:r>
      <w:r w:rsidRPr="004B04EB">
        <w:rPr>
          <w:rFonts w:hint="cs"/>
          <w:b/>
          <w:bCs/>
          <w:sz w:val="36"/>
          <w:szCs w:val="36"/>
          <w:rtl/>
          <w:lang w:bidi="ar-EG"/>
        </w:rPr>
        <w:t xml:space="preserve">عن الاستنجاء ياليمين </w:t>
      </w:r>
      <w:r w:rsidRPr="004B04EB">
        <w:rPr>
          <w:b/>
          <w:bCs/>
          <w:sz w:val="36"/>
          <w:szCs w:val="36"/>
          <w:rtl/>
          <w:lang w:bidi="ar-EG"/>
        </w:rPr>
        <w:t>–</w:t>
      </w:r>
      <w:r w:rsidRPr="004B04EB">
        <w:rPr>
          <w:rFonts w:hint="cs"/>
          <w:b/>
          <w:bCs/>
          <w:sz w:val="36"/>
          <w:szCs w:val="36"/>
          <w:rtl/>
          <w:lang w:bidi="ar-EG"/>
        </w:rPr>
        <w:t xml:space="preserve"> وباب لا يمسك ذكره بيمينه إذا بال وغيرها</w:t>
      </w:r>
      <w:r w:rsidR="0009282F">
        <w:rPr>
          <w:rFonts w:hint="cs"/>
          <w:b/>
          <w:bCs/>
          <w:sz w:val="36"/>
          <w:szCs w:val="36"/>
          <w:rtl/>
          <w:lang w:bidi="ar-EG"/>
        </w:rPr>
        <w:t xml:space="preserve"> </w:t>
      </w:r>
      <w:r w:rsidR="0009282F" w:rsidRPr="0009282F">
        <w:rPr>
          <w:rFonts w:hint="cs"/>
          <w:b/>
          <w:bCs/>
          <w:sz w:val="36"/>
          <w:szCs w:val="36"/>
          <w:rtl/>
          <w:lang w:bidi="ar-EG"/>
        </w:rPr>
        <w:t>وهذا لفظ البخاري في باب النهي عن الاستنجاء باليمين ونحوه في باب لا يمسك ذكره بيمينه إذا بال.</w:t>
      </w:r>
    </w:p>
    <w:p w:rsidR="0009282F" w:rsidRPr="0009282F" w:rsidRDefault="0009282F" w:rsidP="0009282F">
      <w:pPr>
        <w:spacing w:line="360" w:lineRule="auto"/>
        <w:jc w:val="both"/>
        <w:rPr>
          <w:b/>
          <w:bCs/>
          <w:sz w:val="40"/>
          <w:szCs w:val="40"/>
          <w:rtl/>
          <w:lang w:bidi="ar-EG"/>
        </w:rPr>
      </w:pPr>
      <w:r w:rsidRPr="0009282F">
        <w:rPr>
          <w:rFonts w:hint="cs"/>
          <w:b/>
          <w:bCs/>
          <w:sz w:val="40"/>
          <w:szCs w:val="40"/>
          <w:rtl/>
          <w:lang w:bidi="ar-EG"/>
        </w:rPr>
        <w:t xml:space="preserve"> ولفظ مسلم</w:t>
      </w:r>
      <w:r>
        <w:rPr>
          <w:rFonts w:hint="cs"/>
          <w:b/>
          <w:bCs/>
          <w:sz w:val="40"/>
          <w:szCs w:val="40"/>
          <w:rtl/>
          <w:lang w:bidi="ar-EG"/>
        </w:rPr>
        <w:t>: "</w:t>
      </w:r>
      <w:r w:rsidRPr="0009282F">
        <w:rPr>
          <w:rFonts w:hint="cs"/>
          <w:b/>
          <w:bCs/>
          <w:sz w:val="40"/>
          <w:szCs w:val="40"/>
          <w:rtl/>
          <w:lang w:bidi="ar-EG"/>
        </w:rPr>
        <w:t xml:space="preserve"> لا يمسكن أحدكم ذكره بيمينه وهو يبول "</w:t>
      </w:r>
    </w:p>
    <w:p w:rsidR="004B04EB" w:rsidRDefault="004B04EB" w:rsidP="0009282F">
      <w:pPr>
        <w:spacing w:line="360" w:lineRule="auto"/>
        <w:jc w:val="both"/>
        <w:rPr>
          <w:b/>
          <w:bCs/>
          <w:sz w:val="36"/>
          <w:szCs w:val="36"/>
          <w:rtl/>
          <w:lang w:bidi="ar-EG"/>
        </w:rPr>
      </w:pPr>
      <w:r w:rsidRPr="004B04EB">
        <w:rPr>
          <w:rFonts w:hint="cs"/>
          <w:b/>
          <w:bCs/>
          <w:sz w:val="36"/>
          <w:szCs w:val="36"/>
          <w:rtl/>
          <w:lang w:bidi="ar-EG"/>
        </w:rPr>
        <w:t xml:space="preserve"> أخرجه مسلم 1/225 كتاب الطهارة </w:t>
      </w:r>
      <w:r w:rsidRPr="004B04EB">
        <w:rPr>
          <w:b/>
          <w:bCs/>
          <w:sz w:val="36"/>
          <w:szCs w:val="36"/>
          <w:rtl/>
          <w:lang w:bidi="ar-EG"/>
        </w:rPr>
        <w:t>–</w:t>
      </w:r>
      <w:r w:rsidRPr="004B04EB">
        <w:rPr>
          <w:rFonts w:hint="cs"/>
          <w:b/>
          <w:bCs/>
          <w:sz w:val="36"/>
          <w:szCs w:val="36"/>
          <w:rtl/>
          <w:lang w:bidi="ar-EG"/>
        </w:rPr>
        <w:t xml:space="preserve"> باب النهي عن الاستنجاء باليمين</w:t>
      </w:r>
      <w:r w:rsidR="0009282F">
        <w:rPr>
          <w:rFonts w:hint="cs"/>
          <w:b/>
          <w:bCs/>
          <w:sz w:val="36"/>
          <w:szCs w:val="36"/>
          <w:rtl/>
          <w:lang w:bidi="ar-EG"/>
        </w:rPr>
        <w:t>.</w:t>
      </w:r>
      <w:r w:rsidRPr="004B04EB">
        <w:rPr>
          <w:rFonts w:hint="cs"/>
          <w:b/>
          <w:bCs/>
          <w:sz w:val="36"/>
          <w:szCs w:val="36"/>
          <w:rtl/>
          <w:lang w:bidi="ar-EG"/>
        </w:rPr>
        <w:t xml:space="preserve"> </w:t>
      </w:r>
    </w:p>
    <w:p w:rsidR="0009282F" w:rsidRPr="004B04EB" w:rsidRDefault="0009282F" w:rsidP="0009282F">
      <w:pPr>
        <w:spacing w:line="360" w:lineRule="auto"/>
        <w:jc w:val="both"/>
        <w:rPr>
          <w:b/>
          <w:bCs/>
          <w:sz w:val="36"/>
          <w:szCs w:val="36"/>
          <w:rtl/>
          <w:lang w:bidi="ar-EG"/>
        </w:rPr>
      </w:pPr>
    </w:p>
    <w:p w:rsidR="004B04EB" w:rsidRPr="004B04EB" w:rsidRDefault="004B04EB" w:rsidP="00A95407">
      <w:pPr>
        <w:spacing w:line="360" w:lineRule="auto"/>
        <w:jc w:val="both"/>
        <w:rPr>
          <w:b/>
          <w:bCs/>
          <w:sz w:val="36"/>
          <w:szCs w:val="36"/>
          <w:rtl/>
          <w:lang w:bidi="ar-EG"/>
        </w:rPr>
      </w:pPr>
      <w:r w:rsidRPr="004B04EB">
        <w:rPr>
          <w:rFonts w:hint="cs"/>
          <w:b/>
          <w:bCs/>
          <w:sz w:val="36"/>
          <w:szCs w:val="36"/>
          <w:rtl/>
          <w:lang w:bidi="ar-EG"/>
        </w:rPr>
        <w:t xml:space="preserve">وهذا الحكم من النهي عن مس الذكر باليمين حال التبول مبني على القاعدة الشرعية التي تضافرت عليها الأدلة وهي </w:t>
      </w:r>
      <w:r w:rsidR="0009282F">
        <w:rPr>
          <w:rFonts w:hint="cs"/>
          <w:b/>
          <w:bCs/>
          <w:sz w:val="36"/>
          <w:szCs w:val="36"/>
          <w:rtl/>
          <w:lang w:bidi="ar-EG"/>
        </w:rPr>
        <w:t>:</w:t>
      </w:r>
      <w:r w:rsidRPr="004B04EB">
        <w:rPr>
          <w:rFonts w:hint="cs"/>
          <w:b/>
          <w:bCs/>
          <w:sz w:val="36"/>
          <w:szCs w:val="36"/>
          <w:rtl/>
          <w:lang w:bidi="ar-EG"/>
        </w:rPr>
        <w:t>أن ما كان من التكريم فهو باليمنى , وما كان من الأذى ونحوه فهو باليسرى</w:t>
      </w:r>
      <w:r w:rsidRPr="004B04EB">
        <w:rPr>
          <w:rStyle w:val="a4"/>
          <w:b/>
          <w:bCs/>
          <w:sz w:val="36"/>
          <w:szCs w:val="36"/>
          <w:rtl/>
          <w:lang w:bidi="ar-EG"/>
        </w:rPr>
        <w:footnoteReference w:id="82"/>
      </w:r>
      <w:r w:rsidRPr="004B04EB">
        <w:rPr>
          <w:rFonts w:hint="cs"/>
          <w:b/>
          <w:bCs/>
          <w:sz w:val="36"/>
          <w:szCs w:val="36"/>
          <w:rtl/>
          <w:lang w:bidi="ar-EG"/>
        </w:rPr>
        <w:t xml:space="preserve"> .</w:t>
      </w:r>
    </w:p>
    <w:p w:rsidR="008951F5" w:rsidRDefault="008951F5">
      <w:pPr>
        <w:bidi w:val="0"/>
        <w:rPr>
          <w:b/>
          <w:bCs/>
          <w:sz w:val="36"/>
          <w:szCs w:val="36"/>
          <w:rtl/>
          <w:lang w:bidi="ar-EG"/>
        </w:rPr>
      </w:pPr>
      <w:r>
        <w:rPr>
          <w:b/>
          <w:bCs/>
          <w:sz w:val="36"/>
          <w:szCs w:val="36"/>
          <w:rtl/>
          <w:lang w:bidi="ar-EG"/>
        </w:rPr>
        <w:br w:type="page"/>
      </w:r>
    </w:p>
    <w:p w:rsidR="002F4494" w:rsidRDefault="004B04EB" w:rsidP="00C5705E">
      <w:pPr>
        <w:spacing w:line="240" w:lineRule="auto"/>
        <w:jc w:val="center"/>
        <w:rPr>
          <w:rFonts w:asciiTheme="majorBidi" w:hAnsiTheme="majorBidi" w:cs="PT Bold Heading"/>
          <w:b/>
          <w:bCs/>
          <w:sz w:val="52"/>
          <w:szCs w:val="52"/>
          <w:rtl/>
        </w:rPr>
      </w:pPr>
      <w:r w:rsidRPr="002F4494">
        <w:rPr>
          <w:rFonts w:asciiTheme="majorBidi" w:hAnsiTheme="majorBidi" w:cs="PT Bold Heading" w:hint="cs"/>
          <w:b/>
          <w:bCs/>
          <w:sz w:val="52"/>
          <w:szCs w:val="52"/>
          <w:rtl/>
        </w:rPr>
        <w:lastRenderedPageBreak/>
        <w:t xml:space="preserve">الباب الثالث </w:t>
      </w:r>
    </w:p>
    <w:p w:rsidR="004B04EB" w:rsidRPr="002F4494" w:rsidRDefault="002F4494" w:rsidP="00C5705E">
      <w:pPr>
        <w:spacing w:line="240" w:lineRule="auto"/>
        <w:jc w:val="center"/>
        <w:rPr>
          <w:rFonts w:asciiTheme="majorBidi" w:hAnsiTheme="majorBidi" w:cs="PT Bold Heading"/>
          <w:b/>
          <w:bCs/>
          <w:sz w:val="52"/>
          <w:szCs w:val="52"/>
          <w:rtl/>
        </w:rPr>
      </w:pPr>
      <w:r>
        <w:rPr>
          <w:rFonts w:asciiTheme="majorBidi" w:hAnsiTheme="majorBidi" w:cs="PT Bold Heading" w:hint="cs"/>
          <w:b/>
          <w:bCs/>
          <w:sz w:val="52"/>
          <w:szCs w:val="52"/>
          <w:rtl/>
        </w:rPr>
        <w:t>م</w:t>
      </w:r>
      <w:r w:rsidR="004B04EB" w:rsidRPr="002F4494">
        <w:rPr>
          <w:rFonts w:asciiTheme="majorBidi" w:hAnsiTheme="majorBidi" w:cs="PT Bold Heading" w:hint="cs"/>
          <w:b/>
          <w:bCs/>
          <w:sz w:val="52"/>
          <w:szCs w:val="52"/>
          <w:rtl/>
        </w:rPr>
        <w:t xml:space="preserve">ا ورد في السنة من الآداب بعد قضاء الحاجة . </w:t>
      </w:r>
      <w:r w:rsidR="004B04EB" w:rsidRPr="008060FC">
        <w:rPr>
          <w:rFonts w:asciiTheme="majorBidi" w:hAnsiTheme="majorBidi" w:cs="PT Bold Heading" w:hint="cs"/>
          <w:b/>
          <w:bCs/>
          <w:sz w:val="44"/>
          <w:szCs w:val="44"/>
          <w:rtl/>
        </w:rPr>
        <w:t xml:space="preserve">وينقسم إلى قسمين </w:t>
      </w:r>
      <w:r w:rsidR="004B04EB" w:rsidRPr="002F4494">
        <w:rPr>
          <w:rFonts w:asciiTheme="majorBidi" w:hAnsiTheme="majorBidi" w:cs="PT Bold Heading" w:hint="cs"/>
          <w:b/>
          <w:bCs/>
          <w:sz w:val="52"/>
          <w:szCs w:val="52"/>
          <w:rtl/>
        </w:rPr>
        <w:t>:</w:t>
      </w:r>
    </w:p>
    <w:p w:rsidR="004B04EB" w:rsidRPr="002F4494" w:rsidRDefault="004B04EB" w:rsidP="00A95407">
      <w:pPr>
        <w:spacing w:line="240" w:lineRule="auto"/>
        <w:rPr>
          <w:rFonts w:asciiTheme="majorBidi" w:hAnsiTheme="majorBidi" w:cs="PT Bold Heading"/>
          <w:b/>
          <w:bCs/>
          <w:sz w:val="42"/>
          <w:szCs w:val="42"/>
          <w:rtl/>
        </w:rPr>
      </w:pPr>
      <w:r w:rsidRPr="002F4494">
        <w:rPr>
          <w:rFonts w:asciiTheme="majorBidi" w:hAnsiTheme="majorBidi" w:cs="PT Bold Heading" w:hint="cs"/>
          <w:b/>
          <w:bCs/>
          <w:sz w:val="42"/>
          <w:szCs w:val="42"/>
          <w:rtl/>
        </w:rPr>
        <w:t xml:space="preserve">الفصل الأول : الاستنجاء والاستجمار وفيه مباحث </w:t>
      </w:r>
    </w:p>
    <w:p w:rsidR="004B04EB" w:rsidRPr="008060FC" w:rsidRDefault="004B04EB" w:rsidP="00A95407">
      <w:pPr>
        <w:spacing w:line="360" w:lineRule="auto"/>
        <w:jc w:val="both"/>
        <w:rPr>
          <w:bCs/>
          <w:sz w:val="40"/>
          <w:szCs w:val="40"/>
          <w:u w:val="single"/>
          <w:rtl/>
          <w:lang w:bidi="ar-EG"/>
        </w:rPr>
      </w:pPr>
      <w:r w:rsidRPr="008060FC">
        <w:rPr>
          <w:rFonts w:asciiTheme="majorBidi" w:hAnsiTheme="majorBidi" w:cs="Al-Mujahed Free" w:hint="cs"/>
          <w:bCs/>
          <w:sz w:val="48"/>
          <w:szCs w:val="46"/>
          <w:u w:val="single"/>
          <w:rtl/>
        </w:rPr>
        <w:t>المبحث الأول :</w:t>
      </w:r>
      <w:r w:rsidRPr="008060FC">
        <w:rPr>
          <w:rFonts w:hint="cs"/>
          <w:bCs/>
          <w:sz w:val="40"/>
          <w:szCs w:val="40"/>
          <w:u w:val="single"/>
          <w:rtl/>
          <w:lang w:bidi="ar-EG"/>
        </w:rPr>
        <w:t xml:space="preserve"> </w:t>
      </w:r>
      <w:r w:rsidRPr="008060FC">
        <w:rPr>
          <w:rFonts w:ascii="ae_Dimnah" w:hAnsi="ae_Dimnah" w:cs="ae_Dimnah" w:hint="cs"/>
          <w:bCs/>
          <w:sz w:val="36"/>
          <w:szCs w:val="36"/>
          <w:u w:val="single"/>
          <w:rtl/>
        </w:rPr>
        <w:t>تعريف الاستنجاء والاستجمار وحكمهما :</w:t>
      </w:r>
    </w:p>
    <w:p w:rsidR="008060FC" w:rsidRDefault="004B04EB" w:rsidP="008060FC">
      <w:pPr>
        <w:spacing w:line="360" w:lineRule="auto"/>
        <w:jc w:val="both"/>
        <w:rPr>
          <w:b/>
          <w:bCs/>
          <w:sz w:val="36"/>
          <w:szCs w:val="36"/>
          <w:rtl/>
          <w:lang w:bidi="ar-EG"/>
        </w:rPr>
      </w:pPr>
      <w:r w:rsidRPr="004B04EB">
        <w:rPr>
          <w:rFonts w:hint="cs"/>
          <w:b/>
          <w:bCs/>
          <w:sz w:val="36"/>
          <w:szCs w:val="36"/>
          <w:rtl/>
          <w:lang w:bidi="ar-EG"/>
        </w:rPr>
        <w:t>الاستنجاء لغة : مأخوذ من نجوت الشجر وأنجيتها إذا قطعتها كأن به يقطع المرء الأذى عنه .</w:t>
      </w:r>
      <w:r w:rsidRPr="004B04EB">
        <w:rPr>
          <w:rStyle w:val="a4"/>
          <w:b/>
          <w:bCs/>
          <w:sz w:val="36"/>
          <w:szCs w:val="36"/>
          <w:rtl/>
          <w:lang w:bidi="ar-EG"/>
        </w:rPr>
        <w:footnoteReference w:id="83"/>
      </w:r>
      <w:r w:rsidRPr="004B04EB">
        <w:rPr>
          <w:rFonts w:hint="cs"/>
          <w:b/>
          <w:bCs/>
          <w:sz w:val="36"/>
          <w:szCs w:val="36"/>
          <w:rtl/>
          <w:lang w:bidi="ar-EG"/>
        </w:rPr>
        <w:t xml:space="preserve"> والاستنجاء : إزالة النجو وهو العذرة</w:t>
      </w:r>
      <w:r w:rsidR="00A95407">
        <w:rPr>
          <w:rFonts w:hint="cs"/>
          <w:b/>
          <w:bCs/>
          <w:sz w:val="36"/>
          <w:szCs w:val="36"/>
          <w:rtl/>
          <w:lang w:bidi="ar-EG"/>
        </w:rPr>
        <w:t xml:space="preserve"> </w:t>
      </w:r>
      <w:r w:rsidRPr="004B04EB">
        <w:rPr>
          <w:rStyle w:val="a4"/>
          <w:b/>
          <w:bCs/>
          <w:sz w:val="36"/>
          <w:szCs w:val="36"/>
          <w:rtl/>
          <w:lang w:bidi="ar-EG"/>
        </w:rPr>
        <w:footnoteReference w:id="84"/>
      </w:r>
      <w:r w:rsidRPr="004B04EB">
        <w:rPr>
          <w:rFonts w:hint="cs"/>
          <w:b/>
          <w:bCs/>
          <w:sz w:val="36"/>
          <w:szCs w:val="36"/>
          <w:rtl/>
          <w:lang w:bidi="ar-EG"/>
        </w:rPr>
        <w:t xml:space="preserve"> وفي مختار الصحاح النجو : ما يخرج من البطن واستنجى مسح موضع النجو أو غسله</w:t>
      </w:r>
      <w:r w:rsidR="00A95407">
        <w:rPr>
          <w:rFonts w:hint="cs"/>
          <w:b/>
          <w:bCs/>
          <w:sz w:val="36"/>
          <w:szCs w:val="36"/>
          <w:rtl/>
          <w:lang w:bidi="ar-EG"/>
        </w:rPr>
        <w:t xml:space="preserve"> </w:t>
      </w:r>
      <w:r w:rsidRPr="004B04EB">
        <w:rPr>
          <w:rStyle w:val="a4"/>
          <w:b/>
          <w:bCs/>
          <w:sz w:val="36"/>
          <w:szCs w:val="36"/>
          <w:rtl/>
          <w:lang w:bidi="ar-EG"/>
        </w:rPr>
        <w:footnoteReference w:id="85"/>
      </w:r>
      <w:r w:rsidRPr="004B04EB">
        <w:rPr>
          <w:rFonts w:hint="cs"/>
          <w:b/>
          <w:bCs/>
          <w:sz w:val="36"/>
          <w:szCs w:val="36"/>
          <w:rtl/>
          <w:lang w:bidi="ar-EG"/>
        </w:rPr>
        <w:t xml:space="preserve"> والاستجمار لغة مأخوذة من الجمار وهي الحصى الصغار لأنه يستعملها في قضاء الحاجة ... </w:t>
      </w:r>
    </w:p>
    <w:p w:rsidR="004B04EB" w:rsidRDefault="004B04EB" w:rsidP="00A21DF0">
      <w:pPr>
        <w:spacing w:line="360" w:lineRule="auto"/>
        <w:jc w:val="both"/>
        <w:rPr>
          <w:b/>
          <w:bCs/>
          <w:sz w:val="36"/>
          <w:szCs w:val="36"/>
          <w:rtl/>
          <w:lang w:bidi="ar-EG"/>
        </w:rPr>
      </w:pPr>
      <w:r w:rsidRPr="004B04EB">
        <w:rPr>
          <w:rFonts w:hint="cs"/>
          <w:b/>
          <w:bCs/>
          <w:sz w:val="36"/>
          <w:szCs w:val="36"/>
          <w:rtl/>
          <w:lang w:bidi="ar-EG"/>
        </w:rPr>
        <w:t>وأما في الاصطلاح فالاستنجاء</w:t>
      </w:r>
      <w:r w:rsidR="008060FC">
        <w:rPr>
          <w:rFonts w:hint="cs"/>
          <w:b/>
          <w:bCs/>
          <w:sz w:val="36"/>
          <w:szCs w:val="36"/>
          <w:rtl/>
        </w:rPr>
        <w:t>:</w:t>
      </w:r>
      <w:r w:rsidRPr="004B04EB">
        <w:rPr>
          <w:rFonts w:hint="cs"/>
          <w:b/>
          <w:bCs/>
          <w:sz w:val="36"/>
          <w:szCs w:val="36"/>
          <w:rtl/>
          <w:lang w:bidi="ar-EG"/>
        </w:rPr>
        <w:t xml:space="preserve"> إزالة الخارج من السبيلين عن مخرجه بالماء</w:t>
      </w:r>
      <w:r w:rsidR="008060FC">
        <w:rPr>
          <w:rFonts w:hint="cs"/>
          <w:b/>
          <w:bCs/>
          <w:sz w:val="36"/>
          <w:szCs w:val="36"/>
          <w:rtl/>
          <w:lang w:bidi="ar-EG"/>
        </w:rPr>
        <w:t>.</w:t>
      </w:r>
      <w:r w:rsidRPr="004B04EB">
        <w:rPr>
          <w:rFonts w:hint="cs"/>
          <w:b/>
          <w:bCs/>
          <w:sz w:val="36"/>
          <w:szCs w:val="36"/>
          <w:rtl/>
          <w:lang w:bidi="ar-EG"/>
        </w:rPr>
        <w:t xml:space="preserve"> والاستجمار</w:t>
      </w:r>
      <w:r w:rsidR="008060FC">
        <w:rPr>
          <w:rFonts w:hint="cs"/>
          <w:b/>
          <w:bCs/>
          <w:sz w:val="36"/>
          <w:szCs w:val="36"/>
          <w:rtl/>
          <w:lang w:bidi="ar-EG"/>
        </w:rPr>
        <w:t>:</w:t>
      </w:r>
      <w:r w:rsidRPr="004B04EB">
        <w:rPr>
          <w:rFonts w:hint="cs"/>
          <w:b/>
          <w:bCs/>
          <w:sz w:val="36"/>
          <w:szCs w:val="36"/>
          <w:rtl/>
          <w:lang w:bidi="ar-EG"/>
        </w:rPr>
        <w:t xml:space="preserve"> إزالة الخارج من السبيلين عن مخرجه بالأحجار ونحوها</w:t>
      </w:r>
      <w:r w:rsidRPr="004B04EB">
        <w:rPr>
          <w:rStyle w:val="a4"/>
          <w:b/>
          <w:bCs/>
          <w:sz w:val="36"/>
          <w:szCs w:val="36"/>
          <w:rtl/>
          <w:lang w:bidi="ar-EG"/>
        </w:rPr>
        <w:footnoteReference w:id="86"/>
      </w:r>
      <w:r w:rsidRPr="004B04EB">
        <w:rPr>
          <w:rFonts w:hint="cs"/>
          <w:b/>
          <w:bCs/>
          <w:sz w:val="36"/>
          <w:szCs w:val="36"/>
          <w:rtl/>
          <w:lang w:bidi="ar-EG"/>
        </w:rPr>
        <w:t xml:space="preserve"> </w:t>
      </w:r>
      <w:r w:rsidRPr="004B04EB">
        <w:rPr>
          <w:rFonts w:hint="cs"/>
          <w:b/>
          <w:bCs/>
          <w:sz w:val="36"/>
          <w:szCs w:val="36"/>
          <w:rtl/>
          <w:lang w:bidi="ar-EG"/>
        </w:rPr>
        <w:lastRenderedPageBreak/>
        <w:t>والاستنجا</w:t>
      </w:r>
      <w:r w:rsidR="00B242F4">
        <w:rPr>
          <w:rFonts w:hint="cs"/>
          <w:b/>
          <w:bCs/>
          <w:sz w:val="36"/>
          <w:szCs w:val="36"/>
          <w:rtl/>
          <w:lang w:bidi="ar-EG"/>
        </w:rPr>
        <w:t>ء</w:t>
      </w:r>
      <w:r w:rsidRPr="004B04EB">
        <w:rPr>
          <w:rFonts w:hint="cs"/>
          <w:b/>
          <w:bCs/>
          <w:sz w:val="36"/>
          <w:szCs w:val="36"/>
          <w:rtl/>
          <w:lang w:bidi="ar-EG"/>
        </w:rPr>
        <w:t xml:space="preserve"> </w:t>
      </w:r>
      <w:r w:rsidR="00B242F4">
        <w:rPr>
          <w:rFonts w:hint="cs"/>
          <w:b/>
          <w:bCs/>
          <w:sz w:val="36"/>
          <w:szCs w:val="36"/>
          <w:rtl/>
          <w:lang w:bidi="ar-EG"/>
        </w:rPr>
        <w:t>والاستجمار ي</w:t>
      </w:r>
      <w:r w:rsidRPr="004B04EB">
        <w:rPr>
          <w:rFonts w:hint="cs"/>
          <w:b/>
          <w:bCs/>
          <w:sz w:val="36"/>
          <w:szCs w:val="36"/>
          <w:rtl/>
          <w:lang w:bidi="ar-EG"/>
        </w:rPr>
        <w:t>جب أحدهما من البول والغائط وكل خارج من أحد السبيلين نجس ملوث وهو شرط في صحة الصلاة .</w:t>
      </w:r>
      <w:r w:rsidRPr="004B04EB">
        <w:rPr>
          <w:rStyle w:val="a4"/>
          <w:b/>
          <w:bCs/>
          <w:sz w:val="36"/>
          <w:szCs w:val="36"/>
          <w:rtl/>
          <w:lang w:bidi="ar-EG"/>
        </w:rPr>
        <w:footnoteReference w:id="87"/>
      </w:r>
    </w:p>
    <w:p w:rsidR="00A21DF0" w:rsidRPr="00A21DF0" w:rsidRDefault="00A21DF0" w:rsidP="00A21DF0">
      <w:pPr>
        <w:pStyle w:val="a3"/>
        <w:rPr>
          <w:b/>
          <w:bCs/>
          <w:sz w:val="36"/>
          <w:szCs w:val="36"/>
          <w:lang w:bidi="ar-EG"/>
        </w:rPr>
      </w:pPr>
      <w:r>
        <w:rPr>
          <w:rFonts w:hint="cs"/>
          <w:b/>
          <w:bCs/>
          <w:sz w:val="36"/>
          <w:szCs w:val="36"/>
          <w:rtl/>
          <w:lang w:bidi="ar-EG"/>
        </w:rPr>
        <w:t xml:space="preserve">وقد </w:t>
      </w:r>
      <w:r w:rsidRPr="00A21DF0">
        <w:rPr>
          <w:rFonts w:hint="cs"/>
          <w:b/>
          <w:bCs/>
          <w:sz w:val="36"/>
          <w:szCs w:val="36"/>
          <w:rtl/>
          <w:lang w:bidi="ar-EG"/>
        </w:rPr>
        <w:t xml:space="preserve">أورد الفقهاء كلاما كثيرا في كيفية الاستنجاء وكيفية الاستجمار وتفاصيل ذلك إلا أننا لن نعرض في المباحث القادمة لشيء من ذلك لأنه لم يرد في السنة شيء من ذلك إنما الوارد في السنة الأمر بإزالة القذر بالماء أو الحجر ونحوه وأما كيفية الإزالة فالأمر فيها واسع إذا لم يرتكب المرء شيئاً مما </w:t>
      </w:r>
      <w:r>
        <w:rPr>
          <w:rFonts w:hint="cs"/>
          <w:b/>
          <w:bCs/>
          <w:sz w:val="36"/>
          <w:szCs w:val="36"/>
          <w:rtl/>
          <w:lang w:bidi="ar-EG"/>
        </w:rPr>
        <w:t>ي</w:t>
      </w:r>
      <w:r w:rsidRPr="00A21DF0">
        <w:rPr>
          <w:rFonts w:hint="cs"/>
          <w:b/>
          <w:bCs/>
          <w:sz w:val="36"/>
          <w:szCs w:val="36"/>
          <w:rtl/>
          <w:lang w:bidi="ar-EG"/>
        </w:rPr>
        <w:t xml:space="preserve">نهي عنه كالاستنجاء باليمين ونحوه . </w:t>
      </w:r>
    </w:p>
    <w:p w:rsidR="00A21DF0" w:rsidRPr="00A21DF0" w:rsidRDefault="00A21DF0" w:rsidP="008060FC">
      <w:pPr>
        <w:spacing w:line="360" w:lineRule="auto"/>
        <w:jc w:val="both"/>
        <w:rPr>
          <w:b/>
          <w:bCs/>
          <w:sz w:val="36"/>
          <w:szCs w:val="36"/>
          <w:rtl/>
          <w:lang w:bidi="ar-EG"/>
        </w:rPr>
      </w:pPr>
    </w:p>
    <w:p w:rsidR="004B04EB" w:rsidRPr="004B04EB" w:rsidRDefault="004B04EB" w:rsidP="00A95407">
      <w:pPr>
        <w:spacing w:line="240" w:lineRule="auto"/>
        <w:jc w:val="both"/>
        <w:rPr>
          <w:b/>
          <w:bCs/>
          <w:sz w:val="36"/>
          <w:szCs w:val="36"/>
          <w:rtl/>
          <w:lang w:bidi="ar-EG"/>
        </w:rPr>
      </w:pPr>
      <w:r w:rsidRPr="00B242F4">
        <w:rPr>
          <w:rFonts w:asciiTheme="majorBidi" w:hAnsiTheme="majorBidi" w:cs="Al-Mujahed Free" w:hint="cs"/>
          <w:bCs/>
          <w:sz w:val="44"/>
          <w:szCs w:val="44"/>
          <w:u w:val="single"/>
          <w:rtl/>
        </w:rPr>
        <w:t>المبحث الثاني</w:t>
      </w:r>
      <w:r w:rsidR="00A21DF0">
        <w:rPr>
          <w:rFonts w:hint="cs"/>
          <w:b/>
          <w:bCs/>
          <w:sz w:val="36"/>
          <w:szCs w:val="36"/>
          <w:rtl/>
          <w:lang w:bidi="ar-EG"/>
        </w:rPr>
        <w:t xml:space="preserve"> </w:t>
      </w:r>
      <w:r w:rsidRPr="004B04EB">
        <w:rPr>
          <w:rFonts w:hint="cs"/>
          <w:b/>
          <w:bCs/>
          <w:sz w:val="36"/>
          <w:szCs w:val="36"/>
          <w:rtl/>
          <w:lang w:bidi="ar-EG"/>
        </w:rPr>
        <w:t xml:space="preserve"> </w:t>
      </w:r>
      <w:r w:rsidRPr="00A21DF0">
        <w:rPr>
          <w:rFonts w:hint="cs"/>
          <w:b/>
          <w:bCs/>
          <w:sz w:val="40"/>
          <w:szCs w:val="40"/>
          <w:u w:val="single"/>
          <w:rtl/>
          <w:lang w:bidi="ar-EG"/>
        </w:rPr>
        <w:t xml:space="preserve">: </w:t>
      </w:r>
      <w:r w:rsidRPr="00A21DF0">
        <w:rPr>
          <w:rFonts w:ascii="ae_Dimnah" w:hAnsi="ae_Dimnah" w:cs="ae_Dimnah" w:hint="cs"/>
          <w:b/>
          <w:bCs/>
          <w:sz w:val="36"/>
          <w:szCs w:val="36"/>
          <w:u w:val="single"/>
          <w:rtl/>
        </w:rPr>
        <w:t>الاقتصار على الاستجمار</w:t>
      </w:r>
    </w:p>
    <w:p w:rsidR="004B04EB" w:rsidRPr="004B04EB" w:rsidRDefault="00A21DF0" w:rsidP="00A21DF0">
      <w:pPr>
        <w:jc w:val="both"/>
        <w:rPr>
          <w:b/>
          <w:bCs/>
          <w:sz w:val="36"/>
          <w:szCs w:val="36"/>
          <w:rtl/>
          <w:lang w:bidi="ar-EG"/>
        </w:rPr>
      </w:pPr>
      <w:r>
        <w:rPr>
          <w:rFonts w:hint="cs"/>
          <w:b/>
          <w:bCs/>
          <w:sz w:val="36"/>
          <w:szCs w:val="36"/>
          <w:rtl/>
          <w:lang w:bidi="ar-EG"/>
        </w:rPr>
        <w:t>الاكتفاء ب</w:t>
      </w:r>
      <w:r w:rsidR="004B04EB" w:rsidRPr="004B04EB">
        <w:rPr>
          <w:rFonts w:hint="cs"/>
          <w:b/>
          <w:bCs/>
          <w:sz w:val="36"/>
          <w:szCs w:val="36"/>
          <w:rtl/>
          <w:lang w:bidi="ar-EG"/>
        </w:rPr>
        <w:t xml:space="preserve">الاستجمار  وحده والاقتصار عليه مجزي دل على ذلك قول الرسول </w:t>
      </w:r>
      <w:r w:rsidR="00E22A1E">
        <w:rPr>
          <w:rFonts w:asciiTheme="minorBidi" w:hAnsiTheme="minorBidi" w:hint="cs"/>
          <w:b/>
          <w:bCs/>
          <w:sz w:val="50"/>
          <w:szCs w:val="50"/>
          <w:rtl/>
        </w:rPr>
        <w:t>صلى الله عليه وسلم</w:t>
      </w:r>
      <w:r w:rsidR="004B04EB" w:rsidRPr="004B04EB">
        <w:rPr>
          <w:rFonts w:hint="cs"/>
          <w:b/>
          <w:bCs/>
          <w:sz w:val="36"/>
          <w:szCs w:val="36"/>
          <w:rtl/>
          <w:lang w:bidi="ar-EG"/>
        </w:rPr>
        <w:t xml:space="preserve"> وفعله</w:t>
      </w:r>
      <w:r w:rsidR="00A95407">
        <w:rPr>
          <w:rFonts w:hint="cs"/>
          <w:b/>
          <w:bCs/>
          <w:sz w:val="36"/>
          <w:szCs w:val="36"/>
          <w:rtl/>
          <w:lang w:bidi="ar-EG"/>
        </w:rPr>
        <w:t xml:space="preserve"> </w:t>
      </w:r>
      <w:r w:rsidR="004B04EB" w:rsidRPr="004B04EB">
        <w:rPr>
          <w:rStyle w:val="a4"/>
          <w:b/>
          <w:bCs/>
          <w:sz w:val="36"/>
          <w:szCs w:val="36"/>
          <w:rtl/>
          <w:lang w:bidi="ar-EG"/>
        </w:rPr>
        <w:footnoteReference w:id="88"/>
      </w:r>
      <w:r w:rsidR="004B04EB" w:rsidRPr="004B04EB">
        <w:rPr>
          <w:rFonts w:hint="cs"/>
          <w:b/>
          <w:bCs/>
          <w:sz w:val="36"/>
          <w:szCs w:val="36"/>
          <w:rtl/>
          <w:lang w:bidi="ar-EG"/>
        </w:rPr>
        <w:t xml:space="preserve"> فمن قوله </w:t>
      </w:r>
      <w:r w:rsidR="00E22A1E">
        <w:rPr>
          <w:rFonts w:asciiTheme="minorBidi" w:hAnsiTheme="minorBidi" w:hint="cs"/>
          <w:b/>
          <w:bCs/>
          <w:sz w:val="50"/>
          <w:szCs w:val="50"/>
          <w:rtl/>
        </w:rPr>
        <w:t>صلى الله عليه وسلم</w:t>
      </w:r>
      <w:r w:rsidR="00C5705E">
        <w:rPr>
          <w:rFonts w:hint="cs"/>
          <w:b/>
          <w:bCs/>
          <w:sz w:val="36"/>
          <w:szCs w:val="36"/>
          <w:rtl/>
          <w:lang w:bidi="ar-EG"/>
        </w:rPr>
        <w:t xml:space="preserve"> </w:t>
      </w:r>
      <w:r w:rsidR="00B242F4">
        <w:rPr>
          <w:rFonts w:hint="cs"/>
          <w:b/>
          <w:bCs/>
          <w:sz w:val="36"/>
          <w:szCs w:val="36"/>
          <w:rtl/>
          <w:lang w:bidi="ar-EG"/>
        </w:rPr>
        <w:t xml:space="preserve">حديث سليمان </w:t>
      </w:r>
      <w:r w:rsidR="00E22A1E">
        <w:rPr>
          <w:rFonts w:asciiTheme="minorBidi" w:hAnsiTheme="minorBidi" w:hint="cs"/>
          <w:b/>
          <w:bCs/>
          <w:sz w:val="52"/>
          <w:szCs w:val="52"/>
          <w:rtl/>
        </w:rPr>
        <w:t>رضي الله عنه</w:t>
      </w:r>
      <w:r w:rsidR="00A95407">
        <w:rPr>
          <w:rFonts w:hint="cs"/>
          <w:b/>
          <w:bCs/>
          <w:sz w:val="36"/>
          <w:szCs w:val="36"/>
          <w:rtl/>
          <w:lang w:bidi="ar-EG"/>
        </w:rPr>
        <w:t xml:space="preserve"> </w:t>
      </w:r>
      <w:r w:rsidR="00B242F4">
        <w:rPr>
          <w:rFonts w:hint="cs"/>
          <w:b/>
          <w:bCs/>
          <w:sz w:val="36"/>
          <w:szCs w:val="36"/>
          <w:rtl/>
          <w:lang w:bidi="ar-EG"/>
        </w:rPr>
        <w:t xml:space="preserve">قال : نهانا رسول الله </w:t>
      </w:r>
      <w:r w:rsidR="00E22A1E">
        <w:rPr>
          <w:rFonts w:asciiTheme="minorBidi" w:hAnsiTheme="minorBidi" w:hint="cs"/>
          <w:b/>
          <w:bCs/>
          <w:sz w:val="50"/>
          <w:szCs w:val="50"/>
          <w:rtl/>
        </w:rPr>
        <w:t>صلى الله عليه وسلم</w:t>
      </w:r>
      <w:r w:rsidR="00C5705E">
        <w:rPr>
          <w:rFonts w:hint="cs"/>
          <w:b/>
          <w:bCs/>
          <w:sz w:val="36"/>
          <w:szCs w:val="36"/>
          <w:rtl/>
          <w:lang w:bidi="ar-EG"/>
        </w:rPr>
        <w:t xml:space="preserve"> </w:t>
      </w:r>
      <w:r w:rsidR="004B04EB" w:rsidRPr="004B04EB">
        <w:rPr>
          <w:rFonts w:hint="cs"/>
          <w:b/>
          <w:bCs/>
          <w:sz w:val="36"/>
          <w:szCs w:val="36"/>
          <w:rtl/>
          <w:lang w:bidi="ar-EG"/>
        </w:rPr>
        <w:t xml:space="preserve">أن نستجمر بأقل من ثلاثة أحجار " </w:t>
      </w:r>
    </w:p>
    <w:p w:rsidR="00A21DF0" w:rsidRDefault="004B04EB" w:rsidP="00A21DF0">
      <w:pPr>
        <w:spacing w:line="360" w:lineRule="auto"/>
        <w:jc w:val="both"/>
        <w:rPr>
          <w:b/>
          <w:bCs/>
          <w:sz w:val="36"/>
          <w:szCs w:val="36"/>
          <w:rtl/>
          <w:lang w:bidi="ar-EG"/>
        </w:rPr>
      </w:pPr>
      <w:r w:rsidRPr="004B04EB">
        <w:rPr>
          <w:rFonts w:hint="cs"/>
          <w:b/>
          <w:bCs/>
          <w:sz w:val="36"/>
          <w:szCs w:val="36"/>
          <w:rtl/>
          <w:lang w:bidi="ar-EG"/>
        </w:rPr>
        <w:t xml:space="preserve"> أخرجه مسلم </w:t>
      </w:r>
      <w:r w:rsidRPr="004B04EB">
        <w:rPr>
          <w:b/>
          <w:bCs/>
          <w:sz w:val="36"/>
          <w:szCs w:val="36"/>
          <w:rtl/>
          <w:lang w:bidi="ar-EG"/>
        </w:rPr>
        <w:t>–</w:t>
      </w:r>
      <w:r w:rsidRPr="004B04EB">
        <w:rPr>
          <w:rFonts w:hint="cs"/>
          <w:b/>
          <w:bCs/>
          <w:sz w:val="36"/>
          <w:szCs w:val="36"/>
          <w:rtl/>
          <w:lang w:bidi="ar-EG"/>
        </w:rPr>
        <w:t xml:space="preserve"> كتاب الطهارة </w:t>
      </w:r>
      <w:r w:rsidRPr="004B04EB">
        <w:rPr>
          <w:b/>
          <w:bCs/>
          <w:sz w:val="36"/>
          <w:szCs w:val="36"/>
          <w:rtl/>
          <w:lang w:bidi="ar-EG"/>
        </w:rPr>
        <w:t>–</w:t>
      </w:r>
      <w:r w:rsidRPr="004B04EB">
        <w:rPr>
          <w:rFonts w:hint="cs"/>
          <w:b/>
          <w:bCs/>
          <w:sz w:val="36"/>
          <w:szCs w:val="36"/>
          <w:rtl/>
          <w:lang w:bidi="ar-EG"/>
        </w:rPr>
        <w:t xml:space="preserve"> باب الاستطابة 1/223 </w:t>
      </w:r>
      <w:r w:rsidR="00A21DF0">
        <w:rPr>
          <w:rFonts w:hint="cs"/>
          <w:b/>
          <w:bCs/>
          <w:sz w:val="36"/>
          <w:szCs w:val="36"/>
          <w:rtl/>
          <w:lang w:bidi="ar-EG"/>
        </w:rPr>
        <w:t>.</w:t>
      </w:r>
    </w:p>
    <w:p w:rsidR="00A21DF0" w:rsidRDefault="004B04EB" w:rsidP="00A21DF0">
      <w:pPr>
        <w:spacing w:line="360" w:lineRule="auto"/>
        <w:jc w:val="both"/>
        <w:rPr>
          <w:b/>
          <w:bCs/>
          <w:sz w:val="36"/>
          <w:szCs w:val="36"/>
          <w:rtl/>
          <w:lang w:bidi="ar-EG"/>
        </w:rPr>
      </w:pPr>
      <w:r w:rsidRPr="004B04EB">
        <w:rPr>
          <w:rFonts w:hint="cs"/>
          <w:b/>
          <w:bCs/>
          <w:sz w:val="36"/>
          <w:szCs w:val="36"/>
          <w:rtl/>
          <w:lang w:bidi="ar-EG"/>
        </w:rPr>
        <w:t xml:space="preserve"> ومن فعله </w:t>
      </w:r>
      <w:r w:rsidR="00E22A1E">
        <w:rPr>
          <w:rFonts w:asciiTheme="minorBidi" w:hAnsiTheme="minorBidi" w:hint="cs"/>
          <w:b/>
          <w:bCs/>
          <w:sz w:val="50"/>
          <w:szCs w:val="50"/>
          <w:rtl/>
        </w:rPr>
        <w:t>صلى الله عليه وسلم</w:t>
      </w:r>
      <w:r w:rsidRPr="004B04EB">
        <w:rPr>
          <w:rFonts w:hint="cs"/>
          <w:b/>
          <w:bCs/>
          <w:sz w:val="36"/>
          <w:szCs w:val="36"/>
          <w:rtl/>
          <w:lang w:bidi="ar-EG"/>
        </w:rPr>
        <w:t xml:space="preserve"> : حديث ابن مسعود قال</w:t>
      </w:r>
      <w:r w:rsidR="00A21DF0">
        <w:rPr>
          <w:rFonts w:hint="cs"/>
          <w:b/>
          <w:bCs/>
          <w:sz w:val="36"/>
          <w:szCs w:val="36"/>
          <w:rtl/>
          <w:lang w:bidi="ar-EG"/>
        </w:rPr>
        <w:t>:</w:t>
      </w:r>
      <w:r w:rsidRPr="004B04EB">
        <w:rPr>
          <w:rFonts w:hint="cs"/>
          <w:b/>
          <w:bCs/>
          <w:sz w:val="36"/>
          <w:szCs w:val="36"/>
          <w:rtl/>
          <w:lang w:bidi="ar-EG"/>
        </w:rPr>
        <w:t xml:space="preserve"> أتي النبي </w:t>
      </w:r>
      <w:r w:rsidR="00E22A1E">
        <w:rPr>
          <w:rFonts w:asciiTheme="minorBidi" w:hAnsiTheme="minorBidi" w:hint="cs"/>
          <w:b/>
          <w:bCs/>
          <w:sz w:val="50"/>
          <w:szCs w:val="50"/>
          <w:rtl/>
        </w:rPr>
        <w:t>صلى الله عليه وسلم</w:t>
      </w:r>
      <w:r w:rsidR="00C5705E">
        <w:rPr>
          <w:rFonts w:hint="cs"/>
          <w:b/>
          <w:bCs/>
          <w:sz w:val="36"/>
          <w:szCs w:val="36"/>
          <w:rtl/>
          <w:lang w:bidi="ar-EG"/>
        </w:rPr>
        <w:t xml:space="preserve"> </w:t>
      </w:r>
      <w:r w:rsidRPr="004B04EB">
        <w:rPr>
          <w:rFonts w:hint="cs"/>
          <w:b/>
          <w:bCs/>
          <w:sz w:val="36"/>
          <w:szCs w:val="36"/>
          <w:rtl/>
          <w:lang w:bidi="ar-EG"/>
        </w:rPr>
        <w:t xml:space="preserve">الغائط فأمرني أن آتيه بثلاثة أحجار فوجدت حجرين والتمست الثالث فلم </w:t>
      </w:r>
      <w:r w:rsidR="00A21DF0">
        <w:rPr>
          <w:rFonts w:hint="cs"/>
          <w:b/>
          <w:bCs/>
          <w:sz w:val="36"/>
          <w:szCs w:val="36"/>
          <w:rtl/>
          <w:lang w:bidi="ar-EG"/>
        </w:rPr>
        <w:t>أ</w:t>
      </w:r>
      <w:r w:rsidRPr="004B04EB">
        <w:rPr>
          <w:rFonts w:hint="cs"/>
          <w:b/>
          <w:bCs/>
          <w:sz w:val="36"/>
          <w:szCs w:val="36"/>
          <w:rtl/>
          <w:lang w:bidi="ar-EG"/>
        </w:rPr>
        <w:t>جد فأخذت روثة فأتيته بها فأخذ الحجرين وألقى الروثة وقال</w:t>
      </w:r>
      <w:r w:rsidR="00A21DF0">
        <w:rPr>
          <w:rFonts w:hint="cs"/>
          <w:b/>
          <w:bCs/>
          <w:sz w:val="36"/>
          <w:szCs w:val="36"/>
          <w:rtl/>
          <w:lang w:bidi="ar-EG"/>
        </w:rPr>
        <w:t>:</w:t>
      </w:r>
      <w:r w:rsidRPr="004B04EB">
        <w:rPr>
          <w:rFonts w:hint="cs"/>
          <w:b/>
          <w:bCs/>
          <w:sz w:val="36"/>
          <w:szCs w:val="36"/>
          <w:rtl/>
          <w:lang w:bidi="ar-EG"/>
        </w:rPr>
        <w:t>هذه ركس</w:t>
      </w:r>
      <w:r w:rsidR="00A21DF0">
        <w:rPr>
          <w:rFonts w:hint="cs"/>
          <w:b/>
          <w:bCs/>
          <w:sz w:val="36"/>
          <w:szCs w:val="36"/>
          <w:rtl/>
          <w:lang w:bidi="ar-EG"/>
        </w:rPr>
        <w:t>.</w:t>
      </w:r>
      <w:r w:rsidRPr="004B04EB">
        <w:rPr>
          <w:rFonts w:hint="cs"/>
          <w:b/>
          <w:bCs/>
          <w:sz w:val="36"/>
          <w:szCs w:val="36"/>
          <w:rtl/>
          <w:lang w:bidi="ar-EG"/>
        </w:rPr>
        <w:t xml:space="preserve"> </w:t>
      </w:r>
    </w:p>
    <w:p w:rsidR="00A21DF0" w:rsidRDefault="004B04EB" w:rsidP="00A21DF0">
      <w:pPr>
        <w:spacing w:line="360" w:lineRule="auto"/>
        <w:jc w:val="both"/>
        <w:rPr>
          <w:b/>
          <w:bCs/>
          <w:sz w:val="36"/>
          <w:szCs w:val="36"/>
          <w:rtl/>
          <w:lang w:bidi="ar-EG"/>
        </w:rPr>
      </w:pPr>
      <w:r w:rsidRPr="004B04EB">
        <w:rPr>
          <w:rFonts w:hint="cs"/>
          <w:b/>
          <w:bCs/>
          <w:sz w:val="36"/>
          <w:szCs w:val="36"/>
          <w:rtl/>
          <w:lang w:bidi="ar-EG"/>
        </w:rPr>
        <w:t xml:space="preserve"> أخرجه البخاري 1/71 كتاب الوضوء </w:t>
      </w:r>
      <w:r w:rsidRPr="004B04EB">
        <w:rPr>
          <w:b/>
          <w:bCs/>
          <w:sz w:val="36"/>
          <w:szCs w:val="36"/>
          <w:rtl/>
          <w:lang w:bidi="ar-EG"/>
        </w:rPr>
        <w:t>–</w:t>
      </w:r>
      <w:r w:rsidRPr="004B04EB">
        <w:rPr>
          <w:rFonts w:hint="cs"/>
          <w:b/>
          <w:bCs/>
          <w:sz w:val="36"/>
          <w:szCs w:val="36"/>
          <w:rtl/>
          <w:lang w:bidi="ar-EG"/>
        </w:rPr>
        <w:t xml:space="preserve"> باب لا يستنجى بروث </w:t>
      </w:r>
      <w:r w:rsidR="00A21DF0">
        <w:rPr>
          <w:rFonts w:hint="cs"/>
          <w:b/>
          <w:bCs/>
          <w:sz w:val="36"/>
          <w:szCs w:val="36"/>
          <w:rtl/>
          <w:lang w:bidi="ar-EG"/>
        </w:rPr>
        <w:t>.</w:t>
      </w:r>
    </w:p>
    <w:p w:rsidR="004B04EB" w:rsidRDefault="004B04EB" w:rsidP="00A21DF0">
      <w:pPr>
        <w:spacing w:line="360" w:lineRule="auto"/>
        <w:jc w:val="both"/>
        <w:rPr>
          <w:b/>
          <w:bCs/>
          <w:sz w:val="36"/>
          <w:szCs w:val="36"/>
          <w:rtl/>
          <w:lang w:bidi="ar-EG"/>
        </w:rPr>
      </w:pPr>
      <w:r w:rsidRPr="004B04EB">
        <w:rPr>
          <w:rFonts w:hint="cs"/>
          <w:b/>
          <w:bCs/>
          <w:sz w:val="36"/>
          <w:szCs w:val="36"/>
          <w:rtl/>
          <w:lang w:bidi="ar-EG"/>
        </w:rPr>
        <w:lastRenderedPageBreak/>
        <w:t xml:space="preserve"> وإذا أراد المرء الاقتصار على الأحجار لزمه أمران أحدهما أن يزيل العين </w:t>
      </w:r>
      <w:r w:rsidR="00E07C30">
        <w:rPr>
          <w:rFonts w:hint="cs"/>
          <w:b/>
          <w:bCs/>
          <w:sz w:val="36"/>
          <w:szCs w:val="36"/>
          <w:rtl/>
          <w:lang w:bidi="ar-EG"/>
        </w:rPr>
        <w:t xml:space="preserve">حتى </w:t>
      </w:r>
      <w:r w:rsidRPr="004B04EB">
        <w:rPr>
          <w:rFonts w:hint="cs"/>
          <w:b/>
          <w:bCs/>
          <w:sz w:val="36"/>
          <w:szCs w:val="36"/>
          <w:rtl/>
          <w:lang w:bidi="ar-EG"/>
        </w:rPr>
        <w:t>لا يبقى إلا أثر لاصق لا يزيله إلا الماء والثاني أن يستو</w:t>
      </w:r>
      <w:r w:rsidR="00E07C30">
        <w:rPr>
          <w:rFonts w:hint="cs"/>
          <w:b/>
          <w:bCs/>
          <w:sz w:val="36"/>
          <w:szCs w:val="36"/>
          <w:rtl/>
          <w:lang w:bidi="ar-EG"/>
        </w:rPr>
        <w:t>في ثلاث مسح</w:t>
      </w:r>
      <w:r w:rsidRPr="004B04EB">
        <w:rPr>
          <w:rFonts w:hint="cs"/>
          <w:b/>
          <w:bCs/>
          <w:sz w:val="36"/>
          <w:szCs w:val="36"/>
          <w:rtl/>
          <w:lang w:bidi="ar-EG"/>
        </w:rPr>
        <w:t xml:space="preserve">ات لحديث سلمان المتقدم  </w:t>
      </w:r>
      <w:r w:rsidRPr="004B04EB">
        <w:rPr>
          <w:rStyle w:val="a4"/>
          <w:b/>
          <w:bCs/>
          <w:sz w:val="36"/>
          <w:szCs w:val="36"/>
          <w:rtl/>
          <w:lang w:bidi="ar-EG"/>
        </w:rPr>
        <w:footnoteReference w:id="89"/>
      </w:r>
      <w:r w:rsidRPr="004B04EB">
        <w:rPr>
          <w:rFonts w:hint="cs"/>
          <w:b/>
          <w:bCs/>
          <w:sz w:val="36"/>
          <w:szCs w:val="36"/>
          <w:rtl/>
          <w:lang w:bidi="ar-EG"/>
        </w:rPr>
        <w:t xml:space="preserve"> </w:t>
      </w:r>
      <w:r w:rsidR="00A95407">
        <w:rPr>
          <w:rFonts w:hint="cs"/>
          <w:b/>
          <w:bCs/>
          <w:sz w:val="36"/>
          <w:szCs w:val="36"/>
          <w:rtl/>
          <w:lang w:bidi="ar-EG"/>
        </w:rPr>
        <w:t xml:space="preserve"> . </w:t>
      </w:r>
    </w:p>
    <w:p w:rsidR="008060FC" w:rsidRDefault="008060FC" w:rsidP="00A95407">
      <w:pPr>
        <w:spacing w:line="360" w:lineRule="auto"/>
        <w:jc w:val="both"/>
        <w:rPr>
          <w:b/>
          <w:bCs/>
          <w:sz w:val="36"/>
          <w:szCs w:val="36"/>
          <w:rtl/>
          <w:lang w:bidi="ar-EG"/>
        </w:rPr>
      </w:pPr>
    </w:p>
    <w:p w:rsidR="008060FC" w:rsidRPr="004B04EB" w:rsidRDefault="008060FC" w:rsidP="00A95407">
      <w:pPr>
        <w:spacing w:line="360" w:lineRule="auto"/>
        <w:jc w:val="both"/>
        <w:rPr>
          <w:b/>
          <w:bCs/>
          <w:sz w:val="36"/>
          <w:szCs w:val="36"/>
          <w:rtl/>
          <w:lang w:bidi="ar-EG"/>
        </w:rPr>
      </w:pPr>
    </w:p>
    <w:p w:rsidR="004B04EB" w:rsidRPr="004B04EB" w:rsidRDefault="004B04EB" w:rsidP="003E4B4F">
      <w:pPr>
        <w:spacing w:line="240" w:lineRule="auto"/>
        <w:jc w:val="both"/>
        <w:rPr>
          <w:b/>
          <w:bCs/>
          <w:sz w:val="36"/>
          <w:szCs w:val="36"/>
          <w:rtl/>
          <w:lang w:bidi="ar-EG"/>
        </w:rPr>
      </w:pPr>
      <w:r w:rsidRPr="00B242F4">
        <w:rPr>
          <w:rFonts w:asciiTheme="majorBidi" w:hAnsiTheme="majorBidi" w:cs="Al-Mujahed Free" w:hint="cs"/>
          <w:bCs/>
          <w:sz w:val="44"/>
          <w:szCs w:val="44"/>
          <w:u w:val="single"/>
          <w:rtl/>
        </w:rPr>
        <w:t>المبحث الثالث :</w:t>
      </w:r>
      <w:r w:rsidRPr="004B04EB">
        <w:rPr>
          <w:rFonts w:hint="cs"/>
          <w:b/>
          <w:bCs/>
          <w:sz w:val="36"/>
          <w:szCs w:val="36"/>
          <w:rtl/>
          <w:lang w:bidi="ar-EG"/>
        </w:rPr>
        <w:t xml:space="preserve"> </w:t>
      </w:r>
      <w:r w:rsidRPr="00A21DF0">
        <w:rPr>
          <w:rFonts w:ascii="ae_Dimnah" w:hAnsi="ae_Dimnah" w:cs="ae_Dimnah" w:hint="cs"/>
          <w:b/>
          <w:bCs/>
          <w:sz w:val="38"/>
          <w:szCs w:val="38"/>
          <w:u w:val="single"/>
          <w:rtl/>
        </w:rPr>
        <w:t xml:space="preserve">الاقتصار على الاستنجاء </w:t>
      </w:r>
    </w:p>
    <w:p w:rsidR="004B04EB" w:rsidRPr="004B04EB" w:rsidRDefault="004B04EB" w:rsidP="00A95407">
      <w:pPr>
        <w:spacing w:line="360" w:lineRule="auto"/>
        <w:jc w:val="both"/>
        <w:rPr>
          <w:b/>
          <w:bCs/>
          <w:sz w:val="36"/>
          <w:szCs w:val="36"/>
          <w:rtl/>
          <w:lang w:bidi="ar-EG"/>
        </w:rPr>
      </w:pPr>
      <w:r w:rsidRPr="004B04EB">
        <w:rPr>
          <w:rFonts w:hint="cs"/>
          <w:b/>
          <w:bCs/>
          <w:sz w:val="36"/>
          <w:szCs w:val="36"/>
          <w:rtl/>
          <w:lang w:bidi="ar-EG"/>
        </w:rPr>
        <w:t>الاستنجاء بالماء والاقتصار عليه وحده مجزي , دل على ذلك الأحاديث الصحيحة ولأن الأصل في إزالة النجاسات إنما يكون بالماء فكما يزيل المرء النجاسة بالماء عن رجله</w:t>
      </w:r>
      <w:r w:rsidR="00A21DF0">
        <w:rPr>
          <w:rFonts w:hint="cs"/>
          <w:b/>
          <w:bCs/>
          <w:sz w:val="36"/>
          <w:szCs w:val="36"/>
          <w:rtl/>
          <w:lang w:bidi="ar-EG"/>
        </w:rPr>
        <w:t xml:space="preserve"> مثلاً</w:t>
      </w:r>
      <w:r w:rsidRPr="004B04EB">
        <w:rPr>
          <w:rFonts w:hint="cs"/>
          <w:b/>
          <w:bCs/>
          <w:sz w:val="36"/>
          <w:szCs w:val="36"/>
          <w:rtl/>
          <w:lang w:bidi="ar-EG"/>
        </w:rPr>
        <w:t xml:space="preserve"> فكذلك يزيلها بالماء عن السبيلين </w:t>
      </w:r>
      <w:r w:rsidRPr="004B04EB">
        <w:rPr>
          <w:rStyle w:val="a4"/>
          <w:b/>
          <w:bCs/>
          <w:sz w:val="36"/>
          <w:szCs w:val="36"/>
          <w:rtl/>
          <w:lang w:bidi="ar-EG"/>
        </w:rPr>
        <w:footnoteReference w:id="90"/>
      </w:r>
      <w:r w:rsidRPr="004B04EB">
        <w:rPr>
          <w:rFonts w:hint="cs"/>
          <w:b/>
          <w:bCs/>
          <w:sz w:val="36"/>
          <w:szCs w:val="36"/>
          <w:rtl/>
          <w:lang w:bidi="ar-EG"/>
        </w:rPr>
        <w:t xml:space="preserve">  ولأن الماء يطهر المحل ويزيل العين والأثر فهو أبلغ في التنظيف </w:t>
      </w:r>
      <w:r w:rsidRPr="004B04EB">
        <w:rPr>
          <w:rStyle w:val="a4"/>
          <w:b/>
          <w:bCs/>
          <w:sz w:val="36"/>
          <w:szCs w:val="36"/>
          <w:rtl/>
          <w:lang w:bidi="ar-EG"/>
        </w:rPr>
        <w:footnoteReference w:id="91"/>
      </w:r>
      <w:r w:rsidRPr="004B04EB">
        <w:rPr>
          <w:rFonts w:hint="cs"/>
          <w:b/>
          <w:bCs/>
          <w:sz w:val="36"/>
          <w:szCs w:val="36"/>
          <w:rtl/>
          <w:lang w:bidi="ar-EG"/>
        </w:rPr>
        <w:t xml:space="preserve"> ومن الأحاديث الصحيحة الواردة في الاقتصار على الاستنجاء بالماء : </w:t>
      </w:r>
    </w:p>
    <w:p w:rsidR="004B04EB" w:rsidRPr="004B04EB" w:rsidRDefault="004B04EB" w:rsidP="00A95407">
      <w:pPr>
        <w:jc w:val="both"/>
        <w:rPr>
          <w:b/>
          <w:bCs/>
          <w:sz w:val="36"/>
          <w:szCs w:val="36"/>
          <w:rtl/>
          <w:lang w:bidi="ar-EG"/>
        </w:rPr>
      </w:pPr>
      <w:r w:rsidRPr="004B04EB">
        <w:rPr>
          <w:rFonts w:hint="cs"/>
          <w:b/>
          <w:bCs/>
          <w:sz w:val="36"/>
          <w:szCs w:val="36"/>
          <w:rtl/>
          <w:lang w:bidi="ar-EG"/>
        </w:rPr>
        <w:t xml:space="preserve">حديث أنس </w:t>
      </w:r>
      <w:r w:rsidR="00E22A1E">
        <w:rPr>
          <w:rFonts w:asciiTheme="minorBidi" w:hAnsiTheme="minorBidi" w:hint="cs"/>
          <w:b/>
          <w:bCs/>
          <w:sz w:val="52"/>
          <w:szCs w:val="52"/>
          <w:rtl/>
        </w:rPr>
        <w:t>رضي الله عنه</w:t>
      </w:r>
      <w:r w:rsidR="00A95407">
        <w:rPr>
          <w:rFonts w:hint="cs"/>
          <w:b/>
          <w:bCs/>
          <w:sz w:val="36"/>
          <w:szCs w:val="36"/>
          <w:rtl/>
          <w:lang w:bidi="ar-EG"/>
        </w:rPr>
        <w:t xml:space="preserve"> </w:t>
      </w:r>
      <w:r w:rsidRPr="004B04EB">
        <w:rPr>
          <w:rFonts w:hint="cs"/>
          <w:b/>
          <w:bCs/>
          <w:sz w:val="36"/>
          <w:szCs w:val="36"/>
          <w:rtl/>
          <w:lang w:bidi="ar-EG"/>
        </w:rPr>
        <w:t xml:space="preserve">كان رسول الله </w:t>
      </w:r>
      <w:r w:rsidR="00E22A1E">
        <w:rPr>
          <w:rFonts w:asciiTheme="minorBidi" w:hAnsiTheme="minorBidi" w:hint="cs"/>
          <w:b/>
          <w:bCs/>
          <w:sz w:val="50"/>
          <w:szCs w:val="50"/>
          <w:rtl/>
        </w:rPr>
        <w:t>صلى الله عليه وسلم</w:t>
      </w:r>
      <w:r w:rsidR="00C5705E">
        <w:rPr>
          <w:rFonts w:hint="cs"/>
          <w:b/>
          <w:bCs/>
          <w:sz w:val="36"/>
          <w:szCs w:val="36"/>
          <w:rtl/>
          <w:lang w:bidi="ar-EG"/>
        </w:rPr>
        <w:t xml:space="preserve"> </w:t>
      </w:r>
      <w:r w:rsidRPr="004B04EB">
        <w:rPr>
          <w:rFonts w:hint="cs"/>
          <w:b/>
          <w:bCs/>
          <w:sz w:val="36"/>
          <w:szCs w:val="36"/>
          <w:rtl/>
          <w:lang w:bidi="ar-EG"/>
        </w:rPr>
        <w:t xml:space="preserve">يدخل الخلاء فأحمل أنا وغلام نحوي إداوة من ماء وعنزة فيستنجى بالماء ... متفق عليه . </w:t>
      </w:r>
    </w:p>
    <w:p w:rsidR="003E4B4F" w:rsidRDefault="004B04EB" w:rsidP="00A21DF0">
      <w:pPr>
        <w:spacing w:line="360" w:lineRule="auto"/>
        <w:jc w:val="both"/>
        <w:rPr>
          <w:b/>
          <w:bCs/>
          <w:sz w:val="36"/>
          <w:szCs w:val="36"/>
          <w:rtl/>
          <w:lang w:bidi="ar-EG"/>
        </w:rPr>
      </w:pPr>
      <w:r w:rsidRPr="004B04EB">
        <w:rPr>
          <w:rFonts w:hint="cs"/>
          <w:b/>
          <w:bCs/>
          <w:sz w:val="36"/>
          <w:szCs w:val="36"/>
          <w:rtl/>
          <w:lang w:bidi="ar-EG"/>
        </w:rPr>
        <w:t xml:space="preserve"> أخرجه البخاري 1/70 كتاب الوضوء / باب حمل العنزة معه الماء</w:t>
      </w:r>
      <w:r w:rsidR="00A21DF0">
        <w:rPr>
          <w:rFonts w:hint="cs"/>
          <w:b/>
          <w:bCs/>
          <w:sz w:val="36"/>
          <w:szCs w:val="36"/>
          <w:rtl/>
          <w:lang w:bidi="ar-EG"/>
        </w:rPr>
        <w:t>.</w:t>
      </w:r>
      <w:r w:rsidRPr="004B04EB">
        <w:rPr>
          <w:rFonts w:hint="cs"/>
          <w:b/>
          <w:bCs/>
          <w:sz w:val="36"/>
          <w:szCs w:val="36"/>
          <w:rtl/>
          <w:lang w:bidi="ar-EG"/>
        </w:rPr>
        <w:t xml:space="preserve"> وأخرجه مسلم 1/227 كتاب الطهارة /باب الاستنجاء بالماء </w:t>
      </w:r>
      <w:r w:rsidR="003E4B4F">
        <w:rPr>
          <w:rFonts w:hint="cs"/>
          <w:b/>
          <w:bCs/>
          <w:sz w:val="36"/>
          <w:szCs w:val="36"/>
          <w:rtl/>
          <w:lang w:bidi="ar-EG"/>
        </w:rPr>
        <w:t>.</w:t>
      </w:r>
    </w:p>
    <w:p w:rsidR="004B04EB" w:rsidRPr="004B04EB" w:rsidRDefault="004B04EB" w:rsidP="00A21DF0">
      <w:pPr>
        <w:spacing w:line="360" w:lineRule="auto"/>
        <w:jc w:val="both"/>
        <w:rPr>
          <w:b/>
          <w:bCs/>
          <w:sz w:val="36"/>
          <w:szCs w:val="36"/>
          <w:rtl/>
          <w:lang w:bidi="ar-EG"/>
        </w:rPr>
      </w:pPr>
      <w:r w:rsidRPr="004B04EB">
        <w:rPr>
          <w:rFonts w:hint="cs"/>
          <w:b/>
          <w:bCs/>
          <w:sz w:val="36"/>
          <w:szCs w:val="36"/>
          <w:rtl/>
          <w:lang w:bidi="ar-EG"/>
        </w:rPr>
        <w:t xml:space="preserve"> </w:t>
      </w:r>
    </w:p>
    <w:p w:rsidR="004B04EB" w:rsidRPr="003E4B4F" w:rsidRDefault="004B04EB" w:rsidP="00C5705E">
      <w:pPr>
        <w:spacing w:line="240" w:lineRule="auto"/>
        <w:jc w:val="both"/>
        <w:rPr>
          <w:bCs/>
          <w:sz w:val="36"/>
          <w:szCs w:val="36"/>
          <w:u w:val="single"/>
          <w:rtl/>
          <w:lang w:bidi="ar-EG"/>
        </w:rPr>
      </w:pPr>
      <w:r w:rsidRPr="003E4B4F">
        <w:rPr>
          <w:rFonts w:asciiTheme="majorBidi" w:hAnsiTheme="majorBidi" w:cs="Al-Mujahed Free" w:hint="cs"/>
          <w:bCs/>
          <w:sz w:val="44"/>
          <w:szCs w:val="44"/>
          <w:u w:val="single"/>
          <w:rtl/>
        </w:rPr>
        <w:lastRenderedPageBreak/>
        <w:t>المبحث الرابع :</w:t>
      </w:r>
      <w:r w:rsidRPr="003E4B4F">
        <w:rPr>
          <w:rFonts w:hint="cs"/>
          <w:bCs/>
          <w:sz w:val="36"/>
          <w:szCs w:val="36"/>
          <w:u w:val="single"/>
          <w:rtl/>
          <w:lang w:bidi="ar-EG"/>
        </w:rPr>
        <w:t xml:space="preserve"> </w:t>
      </w:r>
      <w:r w:rsidRPr="003E4B4F">
        <w:rPr>
          <w:rFonts w:ascii="ae_Dimnah" w:hAnsi="ae_Dimnah" w:cs="ae_Dimnah" w:hint="cs"/>
          <w:bCs/>
          <w:sz w:val="34"/>
          <w:szCs w:val="34"/>
          <w:u w:val="single"/>
          <w:rtl/>
        </w:rPr>
        <w:t>الجمع بين الاستنجاء والاستجمار .</w:t>
      </w:r>
      <w:r w:rsidRPr="003E4B4F">
        <w:rPr>
          <w:rFonts w:hint="cs"/>
          <w:bCs/>
          <w:sz w:val="36"/>
          <w:szCs w:val="36"/>
          <w:u w:val="single"/>
          <w:rtl/>
          <w:lang w:bidi="ar-EG"/>
        </w:rPr>
        <w:t xml:space="preserve"> </w:t>
      </w:r>
    </w:p>
    <w:p w:rsidR="004B04EB" w:rsidRPr="004B04EB" w:rsidRDefault="004B04EB" w:rsidP="00A95407">
      <w:pPr>
        <w:spacing w:line="360" w:lineRule="auto"/>
        <w:jc w:val="both"/>
        <w:rPr>
          <w:b/>
          <w:bCs/>
          <w:sz w:val="36"/>
          <w:szCs w:val="36"/>
          <w:rtl/>
          <w:lang w:bidi="ar-EG"/>
        </w:rPr>
      </w:pPr>
      <w:r w:rsidRPr="004B04EB">
        <w:rPr>
          <w:rFonts w:hint="cs"/>
          <w:b/>
          <w:bCs/>
          <w:sz w:val="36"/>
          <w:szCs w:val="36"/>
          <w:rtl/>
          <w:lang w:bidi="ar-EG"/>
        </w:rPr>
        <w:t>يجوز الاقتصار على الاستنجاء بالماء ويجوز الاقتصار على الاستجمار بالأحجار ونحوها والأفضل أن يجمع بينهما فيستعمل الأحجار لأنها تزيل عين النجاسة فلا تباشرها يده</w:t>
      </w:r>
      <w:r w:rsidR="003E4B4F">
        <w:rPr>
          <w:rFonts w:hint="cs"/>
          <w:b/>
          <w:bCs/>
          <w:sz w:val="36"/>
          <w:szCs w:val="36"/>
          <w:rtl/>
          <w:lang w:bidi="ar-EG"/>
        </w:rPr>
        <w:t>،</w:t>
      </w:r>
      <w:r w:rsidRPr="004B04EB">
        <w:rPr>
          <w:rFonts w:hint="cs"/>
          <w:b/>
          <w:bCs/>
          <w:sz w:val="36"/>
          <w:szCs w:val="36"/>
          <w:rtl/>
          <w:lang w:bidi="ar-EG"/>
        </w:rPr>
        <w:t xml:space="preserve"> والماء يزيل ما بقى ليطهر المحل طهارة كاملة </w:t>
      </w:r>
      <w:r w:rsidRPr="004B04EB">
        <w:rPr>
          <w:rStyle w:val="a4"/>
          <w:b/>
          <w:bCs/>
          <w:sz w:val="36"/>
          <w:szCs w:val="36"/>
          <w:rtl/>
          <w:lang w:bidi="ar-EG"/>
        </w:rPr>
        <w:footnoteReference w:id="92"/>
      </w:r>
      <w:r w:rsidRPr="004B04EB">
        <w:rPr>
          <w:rFonts w:hint="cs"/>
          <w:b/>
          <w:bCs/>
          <w:sz w:val="36"/>
          <w:szCs w:val="36"/>
          <w:rtl/>
          <w:lang w:bidi="ar-EG"/>
        </w:rPr>
        <w:t xml:space="preserve"> </w:t>
      </w:r>
    </w:p>
    <w:p w:rsidR="004B04EB" w:rsidRPr="004B04EB" w:rsidRDefault="004B04EB" w:rsidP="00A95407">
      <w:pPr>
        <w:spacing w:line="360" w:lineRule="auto"/>
        <w:jc w:val="both"/>
        <w:rPr>
          <w:b/>
          <w:bCs/>
          <w:sz w:val="36"/>
          <w:szCs w:val="36"/>
          <w:rtl/>
          <w:lang w:bidi="ar-EG"/>
        </w:rPr>
      </w:pPr>
      <w:r w:rsidRPr="004B04EB">
        <w:rPr>
          <w:rFonts w:hint="cs"/>
          <w:b/>
          <w:bCs/>
          <w:sz w:val="36"/>
          <w:szCs w:val="36"/>
          <w:rtl/>
          <w:lang w:bidi="ar-EG"/>
        </w:rPr>
        <w:t xml:space="preserve">وقال ابن القيم </w:t>
      </w:r>
      <w:r w:rsidRPr="004B04EB">
        <w:rPr>
          <w:b/>
          <w:bCs/>
          <w:sz w:val="36"/>
          <w:szCs w:val="36"/>
          <w:rtl/>
          <w:lang w:bidi="ar-EG"/>
        </w:rPr>
        <w:t>–</w:t>
      </w:r>
      <w:r w:rsidRPr="004B04EB">
        <w:rPr>
          <w:rFonts w:hint="cs"/>
          <w:b/>
          <w:bCs/>
          <w:sz w:val="36"/>
          <w:szCs w:val="36"/>
          <w:rtl/>
          <w:lang w:bidi="ar-EG"/>
        </w:rPr>
        <w:t xml:space="preserve"> رحمه الله </w:t>
      </w:r>
      <w:r w:rsidRPr="004B04EB">
        <w:rPr>
          <w:b/>
          <w:bCs/>
          <w:sz w:val="36"/>
          <w:szCs w:val="36"/>
          <w:rtl/>
          <w:lang w:bidi="ar-EG"/>
        </w:rPr>
        <w:t>–</w:t>
      </w:r>
      <w:r w:rsidRPr="004B04EB">
        <w:rPr>
          <w:rFonts w:hint="cs"/>
          <w:b/>
          <w:bCs/>
          <w:sz w:val="36"/>
          <w:szCs w:val="36"/>
          <w:rtl/>
          <w:lang w:bidi="ar-EG"/>
        </w:rPr>
        <w:t xml:space="preserve"> " وكان </w:t>
      </w:r>
      <w:r w:rsidR="00E22A1E">
        <w:rPr>
          <w:rFonts w:asciiTheme="minorBidi" w:hAnsiTheme="minorBidi" w:hint="cs"/>
          <w:b/>
          <w:bCs/>
          <w:sz w:val="50"/>
          <w:szCs w:val="50"/>
          <w:rtl/>
        </w:rPr>
        <w:t>صلى الله عليه وسلم</w:t>
      </w:r>
      <w:r w:rsidR="00C5705E">
        <w:rPr>
          <w:rFonts w:hint="cs"/>
          <w:b/>
          <w:bCs/>
          <w:sz w:val="36"/>
          <w:szCs w:val="36"/>
          <w:rtl/>
          <w:lang w:bidi="ar-EG"/>
        </w:rPr>
        <w:t xml:space="preserve"> </w:t>
      </w:r>
      <w:r w:rsidRPr="004B04EB">
        <w:rPr>
          <w:rFonts w:hint="cs"/>
          <w:b/>
          <w:bCs/>
          <w:sz w:val="36"/>
          <w:szCs w:val="36"/>
          <w:rtl/>
          <w:lang w:bidi="ar-EG"/>
        </w:rPr>
        <w:t xml:space="preserve">يستنجى بالماء تارة ويستجمر بالأحجار تارة ويجمع بينهما تارة " </w:t>
      </w:r>
      <w:r w:rsidRPr="004B04EB">
        <w:rPr>
          <w:rStyle w:val="a4"/>
          <w:b/>
          <w:bCs/>
          <w:sz w:val="36"/>
          <w:szCs w:val="36"/>
          <w:rtl/>
          <w:lang w:bidi="ar-EG"/>
        </w:rPr>
        <w:footnoteReference w:id="93"/>
      </w:r>
      <w:r w:rsidRPr="004B04EB">
        <w:rPr>
          <w:rFonts w:hint="cs"/>
          <w:b/>
          <w:bCs/>
          <w:sz w:val="36"/>
          <w:szCs w:val="36"/>
          <w:rtl/>
          <w:lang w:bidi="ar-EG"/>
        </w:rPr>
        <w:t xml:space="preserve"> </w:t>
      </w:r>
    </w:p>
    <w:p w:rsidR="004B04EB" w:rsidRPr="004B04EB" w:rsidRDefault="004B04EB" w:rsidP="00A95407">
      <w:pPr>
        <w:jc w:val="both"/>
        <w:rPr>
          <w:b/>
          <w:bCs/>
          <w:sz w:val="36"/>
          <w:szCs w:val="36"/>
          <w:rtl/>
          <w:lang w:bidi="ar-EG"/>
        </w:rPr>
      </w:pPr>
      <w:r w:rsidRPr="004B04EB">
        <w:rPr>
          <w:rFonts w:hint="cs"/>
          <w:b/>
          <w:bCs/>
          <w:sz w:val="36"/>
          <w:szCs w:val="36"/>
          <w:rtl/>
          <w:lang w:bidi="ar-EG"/>
        </w:rPr>
        <w:t xml:space="preserve">ورد عن عائشة </w:t>
      </w:r>
      <w:r w:rsidR="00E22A1E">
        <w:rPr>
          <w:rFonts w:asciiTheme="minorBidi" w:hAnsiTheme="minorBidi" w:hint="cs"/>
          <w:b/>
          <w:bCs/>
          <w:sz w:val="52"/>
          <w:szCs w:val="52"/>
          <w:rtl/>
        </w:rPr>
        <w:t>رضي الله عنه</w:t>
      </w:r>
      <w:r w:rsidR="00A95407">
        <w:rPr>
          <w:rFonts w:hint="cs"/>
          <w:b/>
          <w:bCs/>
          <w:sz w:val="36"/>
          <w:szCs w:val="36"/>
          <w:rtl/>
          <w:lang w:bidi="ar-EG"/>
        </w:rPr>
        <w:t xml:space="preserve"> </w:t>
      </w:r>
      <w:r w:rsidRPr="004B04EB">
        <w:rPr>
          <w:rFonts w:hint="cs"/>
          <w:b/>
          <w:bCs/>
          <w:sz w:val="36"/>
          <w:szCs w:val="36"/>
          <w:rtl/>
          <w:lang w:bidi="ar-EG"/>
        </w:rPr>
        <w:t xml:space="preserve">أنها قالت " مرن أزوجكن أن يتبعوا الحجارة الماء من أثر الغائط والبول فإني أستحييهم . وكان النبي </w:t>
      </w:r>
      <w:r w:rsidR="00E22A1E">
        <w:rPr>
          <w:rFonts w:asciiTheme="minorBidi" w:hAnsiTheme="minorBidi" w:hint="cs"/>
          <w:b/>
          <w:bCs/>
          <w:sz w:val="50"/>
          <w:szCs w:val="50"/>
          <w:rtl/>
        </w:rPr>
        <w:t>صلى الله عليه وسلم</w:t>
      </w:r>
      <w:r w:rsidRPr="004B04EB">
        <w:rPr>
          <w:rFonts w:hint="cs"/>
          <w:b/>
          <w:bCs/>
          <w:sz w:val="36"/>
          <w:szCs w:val="36"/>
          <w:rtl/>
          <w:lang w:bidi="ar-EG"/>
        </w:rPr>
        <w:t xml:space="preserve"> يفعله " .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 xml:space="preserve"> أخرجه ال</w:t>
      </w:r>
      <w:r w:rsidR="003E4B4F">
        <w:rPr>
          <w:rFonts w:hint="cs"/>
          <w:b/>
          <w:bCs/>
          <w:sz w:val="36"/>
          <w:szCs w:val="36"/>
          <w:rtl/>
          <w:lang w:bidi="ar-EG"/>
        </w:rPr>
        <w:t xml:space="preserve">نسائي بلفظ  أن يستطيبوا بالماء </w:t>
      </w:r>
      <w:r w:rsidRPr="004B04EB">
        <w:rPr>
          <w:rFonts w:hint="cs"/>
          <w:b/>
          <w:bCs/>
          <w:sz w:val="36"/>
          <w:szCs w:val="36"/>
          <w:rtl/>
          <w:lang w:bidi="ar-EG"/>
        </w:rPr>
        <w:t xml:space="preserve"> 1/39 الطهارة / باب الاستنجاء بالماء وأخرج الترمذي الحديث بلفظ " يستطيبوا بالماء " بدل يتبعوا واحتج أحمد </w:t>
      </w:r>
      <w:r w:rsidRPr="004B04EB">
        <w:rPr>
          <w:b/>
          <w:bCs/>
          <w:sz w:val="36"/>
          <w:szCs w:val="36"/>
          <w:rtl/>
          <w:lang w:bidi="ar-EG"/>
        </w:rPr>
        <w:t>–</w:t>
      </w:r>
      <w:r w:rsidRPr="004B04EB">
        <w:rPr>
          <w:rFonts w:hint="cs"/>
          <w:b/>
          <w:bCs/>
          <w:sz w:val="36"/>
          <w:szCs w:val="36"/>
          <w:rtl/>
          <w:lang w:bidi="ar-EG"/>
        </w:rPr>
        <w:t xml:space="preserve"> رحمه الله </w:t>
      </w:r>
      <w:r w:rsidRPr="004B04EB">
        <w:rPr>
          <w:b/>
          <w:bCs/>
          <w:sz w:val="36"/>
          <w:szCs w:val="36"/>
          <w:rtl/>
          <w:lang w:bidi="ar-EG"/>
        </w:rPr>
        <w:t>–</w:t>
      </w:r>
      <w:r w:rsidRPr="004B04EB">
        <w:rPr>
          <w:rFonts w:hint="cs"/>
          <w:b/>
          <w:bCs/>
          <w:sz w:val="36"/>
          <w:szCs w:val="36"/>
          <w:rtl/>
          <w:lang w:bidi="ar-EG"/>
        </w:rPr>
        <w:t xml:space="preserve"> بالحديث قاله في المغني 1/152.</w:t>
      </w:r>
    </w:p>
    <w:p w:rsidR="004B04EB" w:rsidRPr="004B04EB" w:rsidRDefault="004B04EB" w:rsidP="003E4B4F">
      <w:pPr>
        <w:spacing w:line="360" w:lineRule="auto"/>
        <w:jc w:val="both"/>
        <w:rPr>
          <w:b/>
          <w:bCs/>
          <w:sz w:val="36"/>
          <w:szCs w:val="36"/>
          <w:rtl/>
          <w:lang w:bidi="ar-EG"/>
        </w:rPr>
      </w:pPr>
      <w:r w:rsidRPr="004B04EB">
        <w:rPr>
          <w:rFonts w:hint="cs"/>
          <w:b/>
          <w:bCs/>
          <w:sz w:val="36"/>
          <w:szCs w:val="36"/>
          <w:rtl/>
          <w:lang w:bidi="ar-EG"/>
        </w:rPr>
        <w:t xml:space="preserve">وقال الترمذي : العمل عليه عند أهل العلم يختارون الاستنجاء </w:t>
      </w:r>
      <w:r w:rsidR="00E07C30">
        <w:rPr>
          <w:rFonts w:hint="cs"/>
          <w:b/>
          <w:bCs/>
          <w:sz w:val="36"/>
          <w:szCs w:val="36"/>
          <w:rtl/>
          <w:lang w:bidi="ar-EG"/>
        </w:rPr>
        <w:t xml:space="preserve">بالماء وإن كان الاستنجاء بالحجارة مجزئاً </w:t>
      </w:r>
      <w:r w:rsidRPr="004B04EB">
        <w:rPr>
          <w:rFonts w:hint="cs"/>
          <w:b/>
          <w:bCs/>
          <w:sz w:val="36"/>
          <w:szCs w:val="36"/>
          <w:rtl/>
          <w:lang w:bidi="ar-EG"/>
        </w:rPr>
        <w:t>بالحجارة , يستحبون الاستنجاء بالماء ور</w:t>
      </w:r>
      <w:r w:rsidR="003E4B4F">
        <w:rPr>
          <w:rFonts w:hint="cs"/>
          <w:b/>
          <w:bCs/>
          <w:sz w:val="36"/>
          <w:szCs w:val="36"/>
          <w:rtl/>
          <w:lang w:bidi="ar-EG"/>
        </w:rPr>
        <w:t>آ</w:t>
      </w:r>
      <w:r w:rsidRPr="004B04EB">
        <w:rPr>
          <w:rFonts w:hint="cs"/>
          <w:b/>
          <w:bCs/>
          <w:sz w:val="36"/>
          <w:szCs w:val="36"/>
          <w:rtl/>
          <w:lang w:bidi="ar-EG"/>
        </w:rPr>
        <w:t>ه أفضل .</w:t>
      </w:r>
    </w:p>
    <w:p w:rsidR="004B04EB" w:rsidRPr="004B04EB" w:rsidRDefault="004B04EB" w:rsidP="003E4B4F">
      <w:pPr>
        <w:spacing w:line="360" w:lineRule="auto"/>
        <w:jc w:val="both"/>
        <w:rPr>
          <w:b/>
          <w:bCs/>
          <w:sz w:val="36"/>
          <w:szCs w:val="36"/>
          <w:rtl/>
          <w:lang w:bidi="ar-EG"/>
        </w:rPr>
      </w:pPr>
      <w:r w:rsidRPr="004B04EB">
        <w:rPr>
          <w:rFonts w:hint="cs"/>
          <w:b/>
          <w:bCs/>
          <w:sz w:val="36"/>
          <w:szCs w:val="36"/>
          <w:rtl/>
          <w:lang w:bidi="ar-EG"/>
        </w:rPr>
        <w:lastRenderedPageBreak/>
        <w:t xml:space="preserve">ومما ورد خبر أهل قباء لما نزل قوله تعالى </w:t>
      </w:r>
      <w:r w:rsidR="003E4B4F" w:rsidRPr="003E4B4F">
        <w:rPr>
          <w:rFonts w:cs="DecoType Naskh Extensions" w:hint="cs"/>
          <w:b/>
          <w:bCs/>
          <w:sz w:val="40"/>
          <w:szCs w:val="40"/>
          <w:rtl/>
          <w:lang w:bidi="ar-EG"/>
        </w:rPr>
        <w:t>{</w:t>
      </w:r>
      <w:r w:rsidRPr="003E4B4F">
        <w:rPr>
          <w:rFonts w:cs="DecoType Naskh Extensions" w:hint="cs"/>
          <w:b/>
          <w:bCs/>
          <w:sz w:val="40"/>
          <w:szCs w:val="40"/>
          <w:rtl/>
          <w:lang w:bidi="ar-EG"/>
        </w:rPr>
        <w:t xml:space="preserve"> فيه رجال يحبون أن يتطهروا والله يحب المتطهرين</w:t>
      </w:r>
      <w:r w:rsidR="003E4B4F" w:rsidRPr="003E4B4F">
        <w:rPr>
          <w:rFonts w:cs="DecoType Naskh Extensions" w:hint="cs"/>
          <w:b/>
          <w:bCs/>
          <w:sz w:val="40"/>
          <w:szCs w:val="40"/>
          <w:rtl/>
          <w:lang w:bidi="ar-EG"/>
        </w:rPr>
        <w:t>}</w:t>
      </w:r>
      <w:r w:rsidRPr="003E4B4F">
        <w:rPr>
          <w:rFonts w:cs="DecoType Naskh Extensions" w:hint="cs"/>
          <w:b/>
          <w:bCs/>
          <w:sz w:val="40"/>
          <w:szCs w:val="40"/>
          <w:rtl/>
          <w:lang w:bidi="ar-EG"/>
        </w:rPr>
        <w:t xml:space="preserve"> </w:t>
      </w:r>
      <w:r w:rsidRPr="004B04EB">
        <w:rPr>
          <w:rFonts w:hint="cs"/>
          <w:b/>
          <w:bCs/>
          <w:sz w:val="36"/>
          <w:szCs w:val="36"/>
          <w:rtl/>
          <w:lang w:bidi="ar-EG"/>
        </w:rPr>
        <w:t xml:space="preserve">فسألهم رسول الله </w:t>
      </w:r>
      <w:r w:rsidR="00E22A1E">
        <w:rPr>
          <w:rFonts w:asciiTheme="minorBidi" w:hAnsiTheme="minorBidi" w:hint="cs"/>
          <w:b/>
          <w:bCs/>
          <w:sz w:val="50"/>
          <w:szCs w:val="50"/>
          <w:rtl/>
        </w:rPr>
        <w:t>صلى الله عليه وسلم</w:t>
      </w:r>
      <w:r w:rsidR="00C5705E">
        <w:rPr>
          <w:rFonts w:hint="cs"/>
          <w:b/>
          <w:bCs/>
          <w:sz w:val="36"/>
          <w:szCs w:val="36"/>
          <w:rtl/>
          <w:lang w:bidi="ar-EG"/>
        </w:rPr>
        <w:t xml:space="preserve"> </w:t>
      </w:r>
      <w:r w:rsidRPr="004B04EB">
        <w:rPr>
          <w:rFonts w:hint="cs"/>
          <w:b/>
          <w:bCs/>
          <w:sz w:val="36"/>
          <w:szCs w:val="36"/>
          <w:rtl/>
          <w:lang w:bidi="ar-EG"/>
        </w:rPr>
        <w:t xml:space="preserve">فقالوا أنا </w:t>
      </w:r>
      <w:r w:rsidR="00BF4DD0">
        <w:rPr>
          <w:rFonts w:hint="cs"/>
          <w:b/>
          <w:bCs/>
          <w:sz w:val="36"/>
          <w:szCs w:val="36"/>
          <w:rtl/>
          <w:lang w:bidi="ar-EG"/>
        </w:rPr>
        <w:t>نتبع</w:t>
      </w:r>
      <w:r w:rsidRPr="004B04EB">
        <w:rPr>
          <w:rFonts w:hint="cs"/>
          <w:b/>
          <w:bCs/>
          <w:sz w:val="36"/>
          <w:szCs w:val="36"/>
          <w:rtl/>
          <w:lang w:bidi="ar-EG"/>
        </w:rPr>
        <w:t xml:space="preserve"> الحجارة الماء وهذا الحديث من رواية البزار وهو ضعيف انظر تلخيص الحبير 1/112 ونصب الراية للزيلعي 1/218 ) </w:t>
      </w:r>
    </w:p>
    <w:p w:rsidR="004B04EB" w:rsidRPr="004B04EB" w:rsidRDefault="004B04EB" w:rsidP="003E4B4F">
      <w:pPr>
        <w:jc w:val="both"/>
        <w:rPr>
          <w:b/>
          <w:bCs/>
          <w:sz w:val="36"/>
          <w:szCs w:val="36"/>
          <w:rtl/>
          <w:lang w:bidi="ar-EG"/>
        </w:rPr>
      </w:pPr>
      <w:r w:rsidRPr="004B04EB">
        <w:rPr>
          <w:rFonts w:hint="cs"/>
          <w:b/>
          <w:bCs/>
          <w:sz w:val="36"/>
          <w:szCs w:val="36"/>
          <w:rtl/>
          <w:lang w:bidi="ar-EG"/>
        </w:rPr>
        <w:t xml:space="preserve">ولكن أحسن ما ورد في هذا ما أخرجه ابن ماجة عن أبي أيوب وجابر وأنس </w:t>
      </w:r>
      <w:r w:rsidR="00E22A1E">
        <w:rPr>
          <w:rFonts w:asciiTheme="minorBidi" w:hAnsiTheme="minorBidi" w:hint="cs"/>
          <w:b/>
          <w:bCs/>
          <w:sz w:val="52"/>
          <w:szCs w:val="52"/>
          <w:rtl/>
        </w:rPr>
        <w:t>رضي الله عنه</w:t>
      </w:r>
      <w:r w:rsidR="00050B6F">
        <w:rPr>
          <w:rFonts w:hint="cs"/>
          <w:b/>
          <w:bCs/>
          <w:sz w:val="36"/>
          <w:szCs w:val="36"/>
          <w:rtl/>
          <w:lang w:bidi="ar-EG"/>
        </w:rPr>
        <w:t xml:space="preserve"> </w:t>
      </w:r>
      <w:r w:rsidR="003E4B4F">
        <w:rPr>
          <w:rFonts w:hint="cs"/>
          <w:b/>
          <w:bCs/>
          <w:sz w:val="36"/>
          <w:szCs w:val="36"/>
          <w:rtl/>
          <w:lang w:bidi="ar-EG"/>
        </w:rPr>
        <w:t>لما نز</w:t>
      </w:r>
      <w:r w:rsidRPr="004B04EB">
        <w:rPr>
          <w:rFonts w:hint="cs"/>
          <w:b/>
          <w:bCs/>
          <w:sz w:val="36"/>
          <w:szCs w:val="36"/>
          <w:rtl/>
          <w:lang w:bidi="ar-EG"/>
        </w:rPr>
        <w:t xml:space="preserve">لت " فيه رجال يحبون أن يتطهروا " قال رسول الله </w:t>
      </w:r>
      <w:r w:rsidR="00E22A1E">
        <w:rPr>
          <w:rFonts w:asciiTheme="minorBidi" w:hAnsiTheme="minorBidi" w:hint="cs"/>
          <w:b/>
          <w:bCs/>
          <w:sz w:val="50"/>
          <w:szCs w:val="50"/>
          <w:rtl/>
        </w:rPr>
        <w:t>صلى الله عليه وسلم</w:t>
      </w:r>
      <w:r w:rsidRPr="004B04EB">
        <w:rPr>
          <w:rFonts w:hint="cs"/>
          <w:b/>
          <w:bCs/>
          <w:sz w:val="36"/>
          <w:szCs w:val="36"/>
          <w:rtl/>
          <w:lang w:bidi="ar-EG"/>
        </w:rPr>
        <w:t xml:space="preserve"> " يا معشر الأنصار إن الله قد أثني عليكم في الطهور فما طهوركم ؟ قالوا : نتوضأ للصلاة ونغتسل من الجنابة ونستنجي بالماء</w:t>
      </w:r>
      <w:r w:rsidR="003E4B4F">
        <w:rPr>
          <w:rFonts w:hint="cs"/>
          <w:b/>
          <w:bCs/>
          <w:sz w:val="36"/>
          <w:szCs w:val="36"/>
          <w:rtl/>
          <w:lang w:bidi="ar-EG"/>
        </w:rPr>
        <w:t>.</w:t>
      </w:r>
      <w:r w:rsidRPr="004B04EB">
        <w:rPr>
          <w:rFonts w:hint="cs"/>
          <w:b/>
          <w:bCs/>
          <w:sz w:val="36"/>
          <w:szCs w:val="36"/>
          <w:rtl/>
          <w:lang w:bidi="ar-EG"/>
        </w:rPr>
        <w:t xml:space="preserve"> قال</w:t>
      </w:r>
      <w:r w:rsidR="003E4B4F">
        <w:rPr>
          <w:rFonts w:hint="cs"/>
          <w:b/>
          <w:bCs/>
          <w:sz w:val="36"/>
          <w:szCs w:val="36"/>
          <w:rtl/>
          <w:lang w:bidi="ar-EG"/>
        </w:rPr>
        <w:t>:</w:t>
      </w:r>
      <w:r w:rsidRPr="004B04EB">
        <w:rPr>
          <w:rFonts w:hint="cs"/>
          <w:b/>
          <w:bCs/>
          <w:sz w:val="36"/>
          <w:szCs w:val="36"/>
          <w:rtl/>
          <w:lang w:bidi="ar-EG"/>
        </w:rPr>
        <w:t xml:space="preserve">هو ذلك فعليكموه " </w:t>
      </w:r>
    </w:p>
    <w:p w:rsidR="003E4B4F" w:rsidRDefault="004B04EB" w:rsidP="003A2B0B">
      <w:pPr>
        <w:spacing w:line="360" w:lineRule="auto"/>
        <w:jc w:val="both"/>
        <w:rPr>
          <w:b/>
          <w:bCs/>
          <w:sz w:val="36"/>
          <w:szCs w:val="36"/>
          <w:rtl/>
          <w:lang w:bidi="ar-EG"/>
        </w:rPr>
      </w:pPr>
      <w:r w:rsidRPr="004B04EB">
        <w:rPr>
          <w:rFonts w:hint="cs"/>
          <w:b/>
          <w:bCs/>
          <w:sz w:val="36"/>
          <w:szCs w:val="36"/>
          <w:rtl/>
          <w:lang w:bidi="ar-EG"/>
        </w:rPr>
        <w:t xml:space="preserve"> أخرجه ابن ماجة 1/30 كتاب الطهارة </w:t>
      </w:r>
      <w:r w:rsidRPr="004B04EB">
        <w:rPr>
          <w:b/>
          <w:bCs/>
          <w:sz w:val="36"/>
          <w:szCs w:val="36"/>
          <w:rtl/>
          <w:lang w:bidi="ar-EG"/>
        </w:rPr>
        <w:t>–</w:t>
      </w:r>
      <w:r w:rsidRPr="004B04EB">
        <w:rPr>
          <w:rFonts w:hint="cs"/>
          <w:b/>
          <w:bCs/>
          <w:sz w:val="36"/>
          <w:szCs w:val="36"/>
          <w:rtl/>
          <w:lang w:bidi="ar-EG"/>
        </w:rPr>
        <w:t xml:space="preserve"> باب الاستنجاء بالماء</w:t>
      </w:r>
      <w:r w:rsidR="003E4B4F">
        <w:rPr>
          <w:rFonts w:hint="cs"/>
          <w:b/>
          <w:bCs/>
          <w:sz w:val="36"/>
          <w:szCs w:val="36"/>
          <w:rtl/>
          <w:lang w:bidi="ar-EG"/>
        </w:rPr>
        <w:t>.</w:t>
      </w:r>
    </w:p>
    <w:p w:rsidR="004B04EB" w:rsidRPr="004B04EB" w:rsidRDefault="004B04EB" w:rsidP="003A2B0B">
      <w:pPr>
        <w:spacing w:line="360" w:lineRule="auto"/>
        <w:jc w:val="both"/>
        <w:rPr>
          <w:b/>
          <w:bCs/>
          <w:sz w:val="36"/>
          <w:szCs w:val="36"/>
          <w:rtl/>
          <w:lang w:bidi="ar-EG"/>
        </w:rPr>
      </w:pPr>
      <w:r w:rsidRPr="004B04EB">
        <w:rPr>
          <w:rFonts w:hint="cs"/>
          <w:b/>
          <w:bCs/>
          <w:sz w:val="36"/>
          <w:szCs w:val="36"/>
          <w:rtl/>
          <w:lang w:bidi="ar-EG"/>
        </w:rPr>
        <w:t xml:space="preserve"> وقد ضعف </w:t>
      </w:r>
      <w:r w:rsidR="003E4B4F">
        <w:rPr>
          <w:rFonts w:hint="cs"/>
          <w:b/>
          <w:bCs/>
          <w:sz w:val="36"/>
          <w:szCs w:val="36"/>
          <w:rtl/>
          <w:lang w:bidi="ar-EG"/>
        </w:rPr>
        <w:t>ا</w:t>
      </w:r>
      <w:r w:rsidRPr="004B04EB">
        <w:rPr>
          <w:rFonts w:hint="cs"/>
          <w:b/>
          <w:bCs/>
          <w:sz w:val="36"/>
          <w:szCs w:val="36"/>
          <w:rtl/>
          <w:lang w:bidi="ar-EG"/>
        </w:rPr>
        <w:t>بن حجر الحديث في تلخيص الحبير 1/113</w:t>
      </w:r>
      <w:r w:rsidR="003E4B4F">
        <w:rPr>
          <w:rFonts w:hint="cs"/>
          <w:b/>
          <w:bCs/>
          <w:sz w:val="36"/>
          <w:szCs w:val="36"/>
          <w:rtl/>
          <w:lang w:bidi="ar-EG"/>
        </w:rPr>
        <w:t>.</w:t>
      </w:r>
      <w:r w:rsidRPr="004B04EB">
        <w:rPr>
          <w:rFonts w:hint="cs"/>
          <w:b/>
          <w:bCs/>
          <w:sz w:val="36"/>
          <w:szCs w:val="36"/>
          <w:rtl/>
          <w:lang w:bidi="ar-EG"/>
        </w:rPr>
        <w:t xml:space="preserve"> ولكن الزيلعي حسنه وإنما تكلم في الحديث لأنه من طريق عتبة بن أبي حكيم وفيه </w:t>
      </w:r>
      <w:r w:rsidR="003A2B0B">
        <w:rPr>
          <w:rFonts w:hint="cs"/>
          <w:b/>
          <w:bCs/>
          <w:sz w:val="36"/>
          <w:szCs w:val="36"/>
          <w:rtl/>
          <w:lang w:bidi="ar-EG"/>
        </w:rPr>
        <w:t>م</w:t>
      </w:r>
      <w:r w:rsidRPr="004B04EB">
        <w:rPr>
          <w:rFonts w:hint="cs"/>
          <w:b/>
          <w:bCs/>
          <w:sz w:val="36"/>
          <w:szCs w:val="36"/>
          <w:rtl/>
          <w:lang w:bidi="ar-EG"/>
        </w:rPr>
        <w:t xml:space="preserve">قال قال في نصب الراية 1/219 : وعتبة بن أبي حكيم فيه مقال قال أبو حاتم : صالح الحديث وقال ابن عدي أرجو أن لا بأس به وضعفه النسائي . </w:t>
      </w:r>
    </w:p>
    <w:p w:rsidR="004B04EB" w:rsidRPr="004B04EB" w:rsidRDefault="004B04EB" w:rsidP="003E4B4F">
      <w:pPr>
        <w:spacing w:line="360" w:lineRule="auto"/>
        <w:jc w:val="both"/>
        <w:rPr>
          <w:b/>
          <w:bCs/>
          <w:sz w:val="36"/>
          <w:szCs w:val="36"/>
          <w:rtl/>
          <w:lang w:bidi="ar-EG"/>
        </w:rPr>
      </w:pPr>
      <w:r w:rsidRPr="004B04EB">
        <w:rPr>
          <w:rFonts w:hint="cs"/>
          <w:b/>
          <w:bCs/>
          <w:sz w:val="36"/>
          <w:szCs w:val="36"/>
          <w:rtl/>
          <w:lang w:bidi="ar-EG"/>
        </w:rPr>
        <w:t>واخرج الحاكم الحديث في المستدرك وصححه ورواه</w:t>
      </w:r>
      <w:r w:rsidR="003A2B0B">
        <w:rPr>
          <w:rFonts w:hint="cs"/>
          <w:b/>
          <w:bCs/>
          <w:sz w:val="36"/>
          <w:szCs w:val="36"/>
          <w:rtl/>
          <w:lang w:bidi="ar-EG"/>
        </w:rPr>
        <w:t xml:space="preserve"> البيهقي في سننه </w:t>
      </w:r>
      <w:r w:rsidRPr="004B04EB">
        <w:rPr>
          <w:rFonts w:hint="cs"/>
          <w:b/>
          <w:bCs/>
          <w:sz w:val="36"/>
          <w:szCs w:val="36"/>
          <w:rtl/>
          <w:lang w:bidi="ar-EG"/>
        </w:rPr>
        <w:t xml:space="preserve">وقال النووي عن هذا الحديث فيه عتبه بن أبي حيكم وقد اختلفوا في توثيقه فوثقه الجمهور ولم يبين من ضعفه سبب ضعفه والجرح لا يقبل إلا مفسراً فيظهر الاحتجاج بهذه الرواية 1.هـ المجموع 2/109 , </w:t>
      </w:r>
    </w:p>
    <w:p w:rsidR="004B04EB" w:rsidRPr="004B04EB" w:rsidRDefault="004B04EB" w:rsidP="00745192">
      <w:pPr>
        <w:spacing w:line="360" w:lineRule="auto"/>
        <w:jc w:val="both"/>
        <w:rPr>
          <w:b/>
          <w:bCs/>
          <w:sz w:val="36"/>
          <w:szCs w:val="36"/>
          <w:rtl/>
          <w:lang w:bidi="ar-EG"/>
        </w:rPr>
      </w:pPr>
      <w:r w:rsidRPr="004B04EB">
        <w:rPr>
          <w:rFonts w:hint="cs"/>
          <w:b/>
          <w:bCs/>
          <w:sz w:val="36"/>
          <w:szCs w:val="36"/>
          <w:rtl/>
          <w:lang w:bidi="ar-EG"/>
        </w:rPr>
        <w:lastRenderedPageBreak/>
        <w:t>وبالجملة فإن الرواية التي ذكرت عنهم الاستنجاء فقط لها شواهد كثيرة تتقوى بها دون الرواية التي تذكر أنهم يتبعون الحجارة الماء فتلك لم تصح رواية ولكن النووي صححها من جهة الاستنباط لأن الاستجمار بال</w:t>
      </w:r>
      <w:r w:rsidR="00D82CCD">
        <w:rPr>
          <w:rFonts w:hint="cs"/>
          <w:b/>
          <w:bCs/>
          <w:sz w:val="36"/>
          <w:szCs w:val="36"/>
          <w:rtl/>
          <w:lang w:bidi="ar-EG"/>
        </w:rPr>
        <w:t>حجارة كان معلوما عندهم جميعا وأم</w:t>
      </w:r>
      <w:r w:rsidRPr="004B04EB">
        <w:rPr>
          <w:rFonts w:hint="cs"/>
          <w:b/>
          <w:bCs/>
          <w:sz w:val="36"/>
          <w:szCs w:val="36"/>
          <w:rtl/>
          <w:lang w:bidi="ar-EG"/>
        </w:rPr>
        <w:t>ا الاستنجا</w:t>
      </w:r>
      <w:r w:rsidR="00D82CCD">
        <w:rPr>
          <w:rFonts w:hint="cs"/>
          <w:b/>
          <w:bCs/>
          <w:sz w:val="36"/>
          <w:szCs w:val="36"/>
          <w:rtl/>
          <w:lang w:bidi="ar-EG"/>
        </w:rPr>
        <w:t>ء</w:t>
      </w:r>
      <w:r w:rsidRPr="004B04EB">
        <w:rPr>
          <w:rFonts w:hint="cs"/>
          <w:b/>
          <w:bCs/>
          <w:sz w:val="36"/>
          <w:szCs w:val="36"/>
          <w:rtl/>
          <w:lang w:bidi="ar-EG"/>
        </w:rPr>
        <w:t xml:space="preserve"> بالماء فهو الذي انفردوا به فلهذا لما سئلوا عن سبب المدح ذكروا الاستنجاء ولم</w:t>
      </w:r>
      <w:r w:rsidR="00745192">
        <w:rPr>
          <w:rFonts w:hint="cs"/>
          <w:b/>
          <w:bCs/>
          <w:sz w:val="36"/>
          <w:szCs w:val="36"/>
          <w:rtl/>
          <w:lang w:bidi="ar-EG"/>
        </w:rPr>
        <w:t xml:space="preserve"> ي</w:t>
      </w:r>
      <w:r w:rsidRPr="004B04EB">
        <w:rPr>
          <w:rFonts w:hint="cs"/>
          <w:b/>
          <w:bCs/>
          <w:sz w:val="36"/>
          <w:szCs w:val="36"/>
          <w:rtl/>
          <w:lang w:bidi="ar-EG"/>
        </w:rPr>
        <w:t xml:space="preserve">ذكروا الاستجمار بالحجارة لأنه مشترك بينهم معلوم عندهم . </w:t>
      </w:r>
    </w:p>
    <w:p w:rsidR="004B04EB" w:rsidRPr="004B04EB" w:rsidRDefault="004B04EB" w:rsidP="00E8630D">
      <w:pPr>
        <w:spacing w:line="360" w:lineRule="auto"/>
        <w:jc w:val="both"/>
        <w:rPr>
          <w:b/>
          <w:bCs/>
          <w:sz w:val="36"/>
          <w:szCs w:val="36"/>
          <w:rtl/>
          <w:lang w:bidi="ar-EG"/>
        </w:rPr>
      </w:pPr>
      <w:r w:rsidRPr="004B04EB">
        <w:rPr>
          <w:rFonts w:hint="cs"/>
          <w:b/>
          <w:bCs/>
          <w:sz w:val="36"/>
          <w:szCs w:val="36"/>
          <w:rtl/>
          <w:lang w:bidi="ar-EG"/>
        </w:rPr>
        <w:t xml:space="preserve">ويؤيد هذا قولهم إذا خرج أحدنا من الغائط أحب أن يستنجى بالماء فهذا يدل على أن استنجاءهم بالماء كان بعد خروجهم من الخلاء والعادة جارية بأنه لا يخرج من الخلاء </w:t>
      </w:r>
      <w:r w:rsidR="00E8630D">
        <w:rPr>
          <w:rFonts w:hint="cs"/>
          <w:b/>
          <w:bCs/>
          <w:sz w:val="36"/>
          <w:szCs w:val="36"/>
          <w:rtl/>
          <w:lang w:bidi="ar-EG"/>
        </w:rPr>
        <w:t>إلا</w:t>
      </w:r>
      <w:r w:rsidRPr="004B04EB">
        <w:rPr>
          <w:rFonts w:hint="cs"/>
          <w:b/>
          <w:bCs/>
          <w:sz w:val="36"/>
          <w:szCs w:val="36"/>
          <w:rtl/>
          <w:lang w:bidi="ar-EG"/>
        </w:rPr>
        <w:t xml:space="preserve"> بعد التمسح انظر المجموع 2/109 .</w:t>
      </w:r>
    </w:p>
    <w:p w:rsidR="00745192" w:rsidRDefault="00745192" w:rsidP="00464109">
      <w:pPr>
        <w:spacing w:line="360" w:lineRule="auto"/>
        <w:jc w:val="both"/>
        <w:rPr>
          <w:b/>
          <w:bCs/>
          <w:sz w:val="36"/>
          <w:szCs w:val="36"/>
          <w:rtl/>
          <w:lang w:bidi="ar-EG"/>
        </w:rPr>
      </w:pPr>
      <w:r>
        <w:rPr>
          <w:rFonts w:hint="cs"/>
          <w:b/>
          <w:bCs/>
          <w:sz w:val="36"/>
          <w:szCs w:val="36"/>
          <w:rtl/>
          <w:lang w:bidi="ar-EG"/>
        </w:rPr>
        <w:t>وقد قال</w:t>
      </w:r>
      <w:r w:rsidR="004B04EB" w:rsidRPr="004B04EB">
        <w:rPr>
          <w:rFonts w:hint="cs"/>
          <w:b/>
          <w:bCs/>
          <w:sz w:val="36"/>
          <w:szCs w:val="36"/>
          <w:rtl/>
          <w:lang w:bidi="ar-EG"/>
        </w:rPr>
        <w:t xml:space="preserve"> في نصب الراية</w:t>
      </w:r>
      <w:r>
        <w:rPr>
          <w:rFonts w:hint="cs"/>
          <w:b/>
          <w:bCs/>
          <w:sz w:val="36"/>
          <w:szCs w:val="36"/>
          <w:rtl/>
          <w:lang w:bidi="ar-EG"/>
        </w:rPr>
        <w:t>:</w:t>
      </w:r>
      <w:r w:rsidR="004B04EB" w:rsidRPr="004B04EB">
        <w:rPr>
          <w:rFonts w:hint="cs"/>
          <w:b/>
          <w:bCs/>
          <w:sz w:val="36"/>
          <w:szCs w:val="36"/>
          <w:rtl/>
          <w:lang w:bidi="ar-EG"/>
        </w:rPr>
        <w:t xml:space="preserve"> أن في الباب أثراً جيداً يسند هذا أخرجه البيهقي وغيره عن على بن أبي طالب قال</w:t>
      </w:r>
      <w:r>
        <w:rPr>
          <w:rFonts w:hint="cs"/>
          <w:b/>
          <w:bCs/>
          <w:sz w:val="36"/>
          <w:szCs w:val="36"/>
          <w:rtl/>
          <w:lang w:bidi="ar-EG"/>
        </w:rPr>
        <w:t>:</w:t>
      </w:r>
      <w:r w:rsidR="004B04EB" w:rsidRPr="004B04EB">
        <w:rPr>
          <w:rFonts w:hint="cs"/>
          <w:b/>
          <w:bCs/>
          <w:sz w:val="36"/>
          <w:szCs w:val="36"/>
          <w:rtl/>
          <w:lang w:bidi="ar-EG"/>
        </w:rPr>
        <w:t xml:space="preserve"> إن من كان قبلكم كانوا يبعرون بعراً</w:t>
      </w:r>
      <w:r>
        <w:rPr>
          <w:rFonts w:hint="cs"/>
          <w:b/>
          <w:bCs/>
          <w:sz w:val="36"/>
          <w:szCs w:val="36"/>
          <w:rtl/>
          <w:lang w:bidi="ar-EG"/>
        </w:rPr>
        <w:t xml:space="preserve"> وأنتم ت</w:t>
      </w:r>
      <w:r w:rsidR="00464109">
        <w:rPr>
          <w:rFonts w:hint="cs"/>
          <w:b/>
          <w:bCs/>
          <w:sz w:val="36"/>
          <w:szCs w:val="36"/>
          <w:rtl/>
          <w:lang w:bidi="ar-EG"/>
        </w:rPr>
        <w:t>ث</w:t>
      </w:r>
      <w:r w:rsidR="004B04EB" w:rsidRPr="004B04EB">
        <w:rPr>
          <w:rFonts w:hint="cs"/>
          <w:b/>
          <w:bCs/>
          <w:sz w:val="36"/>
          <w:szCs w:val="36"/>
          <w:rtl/>
          <w:lang w:bidi="ar-EG"/>
        </w:rPr>
        <w:t>ط</w:t>
      </w:r>
      <w:r>
        <w:rPr>
          <w:rFonts w:hint="cs"/>
          <w:b/>
          <w:bCs/>
          <w:sz w:val="36"/>
          <w:szCs w:val="36"/>
          <w:rtl/>
          <w:lang w:bidi="ar-EG"/>
        </w:rPr>
        <w:t>ون ثطاً فأتبعوا الحجارة الماء .</w:t>
      </w:r>
      <w:r w:rsidR="004B04EB" w:rsidRPr="004B04EB">
        <w:rPr>
          <w:rFonts w:hint="cs"/>
          <w:b/>
          <w:bCs/>
          <w:sz w:val="36"/>
          <w:szCs w:val="36"/>
          <w:rtl/>
          <w:lang w:bidi="ar-EG"/>
        </w:rPr>
        <w:t xml:space="preserve">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 xml:space="preserve"> </w:t>
      </w:r>
    </w:p>
    <w:p w:rsidR="004B04EB" w:rsidRPr="004B04EB" w:rsidRDefault="004B04EB" w:rsidP="00464109">
      <w:pPr>
        <w:spacing w:line="360" w:lineRule="auto"/>
        <w:jc w:val="both"/>
        <w:rPr>
          <w:b/>
          <w:bCs/>
          <w:sz w:val="36"/>
          <w:szCs w:val="36"/>
          <w:rtl/>
          <w:lang w:bidi="ar-EG"/>
        </w:rPr>
      </w:pPr>
      <w:r w:rsidRPr="004B04EB">
        <w:rPr>
          <w:rFonts w:hint="cs"/>
          <w:b/>
          <w:bCs/>
          <w:sz w:val="36"/>
          <w:szCs w:val="36"/>
          <w:rtl/>
          <w:lang w:bidi="ar-EG"/>
        </w:rPr>
        <w:t>ولما تقدم يستحب الجمع بين الاستنجاء بالماء والاستجمار بالحجارة ونحوها  إن لم يكن للخبر</w:t>
      </w:r>
      <w:r w:rsidR="00464109">
        <w:rPr>
          <w:rFonts w:hint="cs"/>
          <w:b/>
          <w:bCs/>
          <w:sz w:val="36"/>
          <w:szCs w:val="36"/>
          <w:rtl/>
          <w:lang w:bidi="ar-EG"/>
        </w:rPr>
        <w:t xml:space="preserve"> الوارد </w:t>
      </w:r>
      <w:r w:rsidRPr="004B04EB">
        <w:rPr>
          <w:rFonts w:hint="cs"/>
          <w:b/>
          <w:bCs/>
          <w:sz w:val="36"/>
          <w:szCs w:val="36"/>
          <w:rtl/>
          <w:lang w:bidi="ar-EG"/>
        </w:rPr>
        <w:t xml:space="preserve"> فللتعليل الحسن بأنه أكمل في الطهارة . </w:t>
      </w:r>
    </w:p>
    <w:p w:rsidR="00EA6653" w:rsidRDefault="00EA6653" w:rsidP="002A57BC">
      <w:pPr>
        <w:spacing w:line="240" w:lineRule="auto"/>
        <w:jc w:val="both"/>
        <w:rPr>
          <w:rFonts w:asciiTheme="majorBidi" w:hAnsiTheme="majorBidi" w:cs="Al-Mujahed Free"/>
          <w:bCs/>
          <w:sz w:val="44"/>
          <w:szCs w:val="44"/>
          <w:u w:val="single"/>
          <w:rtl/>
        </w:rPr>
      </w:pPr>
    </w:p>
    <w:p w:rsidR="00EA6653" w:rsidRDefault="00EA6653" w:rsidP="002A57BC">
      <w:pPr>
        <w:spacing w:line="240" w:lineRule="auto"/>
        <w:jc w:val="both"/>
        <w:rPr>
          <w:rFonts w:asciiTheme="majorBidi" w:hAnsiTheme="majorBidi" w:cs="Al-Mujahed Free"/>
          <w:bCs/>
          <w:sz w:val="44"/>
          <w:szCs w:val="44"/>
          <w:u w:val="single"/>
          <w:rtl/>
        </w:rPr>
      </w:pPr>
    </w:p>
    <w:p w:rsidR="00745192" w:rsidRDefault="00745192" w:rsidP="002A57BC">
      <w:pPr>
        <w:spacing w:line="240" w:lineRule="auto"/>
        <w:jc w:val="both"/>
        <w:rPr>
          <w:rFonts w:asciiTheme="majorBidi" w:hAnsiTheme="majorBidi" w:cs="Al-Mujahed Free"/>
          <w:bCs/>
          <w:sz w:val="44"/>
          <w:szCs w:val="44"/>
          <w:u w:val="single"/>
          <w:rtl/>
        </w:rPr>
      </w:pPr>
    </w:p>
    <w:p w:rsidR="00745192" w:rsidRDefault="00745192" w:rsidP="002A57BC">
      <w:pPr>
        <w:spacing w:line="240" w:lineRule="auto"/>
        <w:jc w:val="both"/>
        <w:rPr>
          <w:rFonts w:asciiTheme="majorBidi" w:hAnsiTheme="majorBidi" w:cs="Al-Mujahed Free"/>
          <w:bCs/>
          <w:sz w:val="44"/>
          <w:szCs w:val="44"/>
          <w:u w:val="single"/>
          <w:rtl/>
        </w:rPr>
      </w:pPr>
    </w:p>
    <w:p w:rsidR="004B04EB" w:rsidRPr="004B04EB" w:rsidRDefault="004B04EB" w:rsidP="002A57BC">
      <w:pPr>
        <w:spacing w:line="240" w:lineRule="auto"/>
        <w:jc w:val="both"/>
        <w:rPr>
          <w:b/>
          <w:bCs/>
          <w:sz w:val="36"/>
          <w:szCs w:val="36"/>
          <w:rtl/>
          <w:lang w:bidi="ar-EG"/>
        </w:rPr>
      </w:pPr>
      <w:r w:rsidRPr="00EB24EB">
        <w:rPr>
          <w:rFonts w:asciiTheme="majorBidi" w:hAnsiTheme="majorBidi" w:cs="Al-Mujahed Free" w:hint="cs"/>
          <w:bCs/>
          <w:sz w:val="44"/>
          <w:szCs w:val="44"/>
          <w:u w:val="single"/>
          <w:rtl/>
        </w:rPr>
        <w:t>المبحث الخامس :</w:t>
      </w:r>
      <w:r w:rsidRPr="004B04EB">
        <w:rPr>
          <w:rFonts w:hint="cs"/>
          <w:b/>
          <w:bCs/>
          <w:sz w:val="36"/>
          <w:szCs w:val="36"/>
          <w:rtl/>
          <w:lang w:bidi="ar-EG"/>
        </w:rPr>
        <w:t xml:space="preserve"> </w:t>
      </w:r>
      <w:r w:rsidRPr="00745192">
        <w:rPr>
          <w:rFonts w:ascii="ae_Dimnah" w:hAnsi="ae_Dimnah" w:cs="ae_Dimnah" w:hint="cs"/>
          <w:b/>
          <w:bCs/>
          <w:sz w:val="38"/>
          <w:szCs w:val="38"/>
          <w:u w:val="single"/>
          <w:rtl/>
        </w:rPr>
        <w:t>ما ورد النهي عن الاستنجاء به .</w:t>
      </w:r>
    </w:p>
    <w:p w:rsidR="00927948" w:rsidRDefault="004B04EB" w:rsidP="00927948">
      <w:pPr>
        <w:spacing w:line="360" w:lineRule="auto"/>
        <w:jc w:val="both"/>
        <w:rPr>
          <w:b/>
          <w:bCs/>
          <w:sz w:val="36"/>
          <w:szCs w:val="36"/>
          <w:rtl/>
          <w:lang w:bidi="ar-EG"/>
        </w:rPr>
      </w:pPr>
      <w:r w:rsidRPr="004B04EB">
        <w:rPr>
          <w:rFonts w:hint="cs"/>
          <w:b/>
          <w:bCs/>
          <w:sz w:val="36"/>
          <w:szCs w:val="36"/>
          <w:rtl/>
          <w:lang w:bidi="ar-EG"/>
        </w:rPr>
        <w:t xml:space="preserve">ورد النهي عن الاستنجاء </w:t>
      </w:r>
      <w:r w:rsidRPr="004B04EB">
        <w:rPr>
          <w:rStyle w:val="a4"/>
          <w:b/>
          <w:bCs/>
          <w:sz w:val="36"/>
          <w:szCs w:val="36"/>
          <w:rtl/>
          <w:lang w:bidi="ar-EG"/>
        </w:rPr>
        <w:footnoteReference w:id="94"/>
      </w:r>
      <w:r w:rsidRPr="004B04EB">
        <w:rPr>
          <w:rFonts w:hint="cs"/>
          <w:b/>
          <w:bCs/>
          <w:sz w:val="36"/>
          <w:szCs w:val="36"/>
          <w:rtl/>
          <w:lang w:bidi="ar-EG"/>
        </w:rPr>
        <w:t xml:space="preserve"> باليمين . </w:t>
      </w:r>
      <w:r w:rsidR="00464109">
        <w:rPr>
          <w:rFonts w:hint="cs"/>
          <w:b/>
          <w:bCs/>
          <w:sz w:val="36"/>
          <w:szCs w:val="36"/>
          <w:rtl/>
          <w:lang w:bidi="ar-EG"/>
        </w:rPr>
        <w:t xml:space="preserve">في </w:t>
      </w:r>
      <w:r w:rsidRPr="004B04EB">
        <w:rPr>
          <w:rFonts w:hint="cs"/>
          <w:b/>
          <w:bCs/>
          <w:sz w:val="36"/>
          <w:szCs w:val="36"/>
          <w:rtl/>
          <w:lang w:bidi="ar-EG"/>
        </w:rPr>
        <w:t>حديث أبي قتادة</w:t>
      </w:r>
      <w:r w:rsidR="00464109">
        <w:rPr>
          <w:rFonts w:hint="cs"/>
          <w:b/>
          <w:bCs/>
          <w:sz w:val="36"/>
          <w:szCs w:val="36"/>
          <w:rtl/>
          <w:lang w:bidi="ar-EG"/>
        </w:rPr>
        <w:t>:</w:t>
      </w:r>
      <w:r w:rsidRPr="004B04EB">
        <w:rPr>
          <w:rFonts w:hint="cs"/>
          <w:b/>
          <w:bCs/>
          <w:sz w:val="36"/>
          <w:szCs w:val="36"/>
          <w:rtl/>
          <w:lang w:bidi="ar-EG"/>
        </w:rPr>
        <w:t xml:space="preserve"> " </w:t>
      </w:r>
      <w:r w:rsidRPr="00464109">
        <w:rPr>
          <w:rFonts w:hint="cs"/>
          <w:b/>
          <w:bCs/>
          <w:sz w:val="40"/>
          <w:szCs w:val="40"/>
          <w:rtl/>
          <w:lang w:bidi="ar-EG"/>
        </w:rPr>
        <w:t>ولا يتمسح من الخلاء بيمينه "</w:t>
      </w:r>
      <w:r w:rsidR="00EA6653">
        <w:rPr>
          <w:rFonts w:hint="cs"/>
          <w:b/>
          <w:bCs/>
          <w:sz w:val="36"/>
          <w:szCs w:val="36"/>
          <w:rtl/>
          <w:lang w:bidi="ar-EG"/>
        </w:rPr>
        <w:t xml:space="preserve"> </w:t>
      </w:r>
    </w:p>
    <w:p w:rsidR="00927948" w:rsidRPr="00927948" w:rsidRDefault="00927948" w:rsidP="00464109">
      <w:pPr>
        <w:spacing w:line="360" w:lineRule="auto"/>
        <w:jc w:val="both"/>
        <w:rPr>
          <w:b/>
          <w:bCs/>
          <w:sz w:val="40"/>
          <w:szCs w:val="40"/>
          <w:rtl/>
          <w:lang w:bidi="ar-EG"/>
        </w:rPr>
      </w:pPr>
      <w:r w:rsidRPr="00927948">
        <w:rPr>
          <w:rFonts w:hint="cs"/>
          <w:b/>
          <w:bCs/>
          <w:sz w:val="32"/>
          <w:szCs w:val="32"/>
          <w:rtl/>
          <w:lang w:bidi="ar-EG"/>
        </w:rPr>
        <w:t>أخرجه البخاري 1/70 كتاب الوضوء / باب النهي عن الاستنجاء باليمين وأخرجه مسلم 1/225 كتاب الطهارة / باب النهي عن الاستنجاء باليمين</w:t>
      </w:r>
    </w:p>
    <w:p w:rsidR="004B04EB" w:rsidRPr="004B04EB" w:rsidRDefault="004B04EB" w:rsidP="00464109">
      <w:pPr>
        <w:spacing w:line="360" w:lineRule="auto"/>
        <w:jc w:val="both"/>
        <w:rPr>
          <w:b/>
          <w:bCs/>
          <w:sz w:val="36"/>
          <w:szCs w:val="36"/>
          <w:rtl/>
          <w:lang w:bidi="ar-EG"/>
        </w:rPr>
      </w:pPr>
      <w:r w:rsidRPr="004B04EB">
        <w:rPr>
          <w:rFonts w:hint="cs"/>
          <w:b/>
          <w:bCs/>
          <w:sz w:val="36"/>
          <w:szCs w:val="36"/>
          <w:rtl/>
          <w:lang w:bidi="ar-EG"/>
        </w:rPr>
        <w:t xml:space="preserve">وللتعليل بإكرام اليمين </w:t>
      </w:r>
      <w:r w:rsidRPr="004B04EB">
        <w:rPr>
          <w:rStyle w:val="a4"/>
          <w:b/>
          <w:bCs/>
          <w:sz w:val="36"/>
          <w:szCs w:val="36"/>
          <w:rtl/>
          <w:lang w:bidi="ar-EG"/>
        </w:rPr>
        <w:footnoteReference w:id="95"/>
      </w:r>
      <w:r w:rsidRPr="004B04EB">
        <w:rPr>
          <w:rFonts w:hint="cs"/>
          <w:b/>
          <w:bCs/>
          <w:sz w:val="36"/>
          <w:szCs w:val="36"/>
          <w:rtl/>
          <w:lang w:bidi="ar-EG"/>
        </w:rPr>
        <w:t xml:space="preserve"> </w:t>
      </w:r>
      <w:r w:rsidR="00EB24EB">
        <w:rPr>
          <w:rFonts w:hint="cs"/>
          <w:b/>
          <w:bCs/>
          <w:sz w:val="36"/>
          <w:szCs w:val="36"/>
          <w:rtl/>
          <w:lang w:bidi="ar-EG"/>
        </w:rPr>
        <w:t xml:space="preserve">وينهي </w:t>
      </w:r>
      <w:r w:rsidRPr="004B04EB">
        <w:rPr>
          <w:rFonts w:hint="cs"/>
          <w:b/>
          <w:bCs/>
          <w:sz w:val="36"/>
          <w:szCs w:val="36"/>
          <w:rtl/>
          <w:lang w:bidi="ar-EG"/>
        </w:rPr>
        <w:t>في الاستنجاء عن الاستنجاء  بالمطعومات</w:t>
      </w:r>
      <w:r w:rsidRPr="004B04EB">
        <w:rPr>
          <w:rStyle w:val="a4"/>
          <w:b/>
          <w:bCs/>
          <w:sz w:val="36"/>
          <w:szCs w:val="36"/>
          <w:rtl/>
          <w:lang w:bidi="ar-EG"/>
        </w:rPr>
        <w:footnoteReference w:id="96"/>
      </w:r>
      <w:r w:rsidR="00EA6653">
        <w:rPr>
          <w:rFonts w:hint="cs"/>
          <w:b/>
          <w:bCs/>
          <w:sz w:val="36"/>
          <w:szCs w:val="36"/>
          <w:rtl/>
          <w:lang w:bidi="ar-EG"/>
        </w:rPr>
        <w:t xml:space="preserve"> </w:t>
      </w:r>
      <w:r w:rsidRPr="004B04EB">
        <w:rPr>
          <w:rFonts w:hint="cs"/>
          <w:b/>
          <w:bCs/>
          <w:sz w:val="36"/>
          <w:szCs w:val="36"/>
          <w:rtl/>
          <w:lang w:bidi="ar-EG"/>
        </w:rPr>
        <w:t xml:space="preserve">من </w:t>
      </w:r>
      <w:r w:rsidR="00464109">
        <w:rPr>
          <w:rFonts w:hint="cs"/>
          <w:b/>
          <w:bCs/>
          <w:sz w:val="36"/>
          <w:szCs w:val="36"/>
          <w:rtl/>
          <w:lang w:bidi="ar-EG"/>
        </w:rPr>
        <w:t>المائعات ونحوها لأن ذلك امتهان</w:t>
      </w:r>
      <w:r w:rsidR="00EB24EB">
        <w:rPr>
          <w:rFonts w:hint="cs"/>
          <w:b/>
          <w:bCs/>
          <w:sz w:val="36"/>
          <w:szCs w:val="36"/>
          <w:rtl/>
          <w:lang w:bidi="ar-EG"/>
        </w:rPr>
        <w:t xml:space="preserve"> لها</w:t>
      </w:r>
      <w:r w:rsidR="00464109">
        <w:rPr>
          <w:rFonts w:hint="cs"/>
          <w:b/>
          <w:bCs/>
          <w:sz w:val="36"/>
          <w:szCs w:val="36"/>
          <w:rtl/>
          <w:lang w:bidi="ar-EG"/>
        </w:rPr>
        <w:t>،</w:t>
      </w:r>
      <w:r w:rsidR="00EB24EB">
        <w:rPr>
          <w:rFonts w:hint="cs"/>
          <w:b/>
          <w:bCs/>
          <w:sz w:val="36"/>
          <w:szCs w:val="36"/>
          <w:rtl/>
          <w:lang w:bidi="ar-EG"/>
        </w:rPr>
        <w:t xml:space="preserve"> وللقياس على الاستجمار لو</w:t>
      </w:r>
      <w:r w:rsidRPr="004B04EB">
        <w:rPr>
          <w:rFonts w:hint="cs"/>
          <w:b/>
          <w:bCs/>
          <w:sz w:val="36"/>
          <w:szCs w:val="36"/>
          <w:rtl/>
          <w:lang w:bidi="ar-EG"/>
        </w:rPr>
        <w:t>ر</w:t>
      </w:r>
      <w:r w:rsidR="00EB24EB">
        <w:rPr>
          <w:rFonts w:hint="cs"/>
          <w:b/>
          <w:bCs/>
          <w:sz w:val="36"/>
          <w:szCs w:val="36"/>
          <w:rtl/>
          <w:lang w:bidi="ar-EG"/>
        </w:rPr>
        <w:t>و</w:t>
      </w:r>
      <w:r w:rsidRPr="004B04EB">
        <w:rPr>
          <w:rFonts w:hint="cs"/>
          <w:b/>
          <w:bCs/>
          <w:sz w:val="36"/>
          <w:szCs w:val="36"/>
          <w:rtl/>
          <w:lang w:bidi="ar-EG"/>
        </w:rPr>
        <w:t xml:space="preserve">د النهي عن الاستجمار بمثل ذلك. </w:t>
      </w:r>
    </w:p>
    <w:p w:rsidR="004B04EB" w:rsidRDefault="004B04EB" w:rsidP="00464109">
      <w:pPr>
        <w:spacing w:line="360" w:lineRule="auto"/>
        <w:jc w:val="both"/>
        <w:rPr>
          <w:b/>
          <w:bCs/>
          <w:sz w:val="36"/>
          <w:szCs w:val="36"/>
          <w:rtl/>
          <w:lang w:bidi="ar-EG"/>
        </w:rPr>
      </w:pPr>
      <w:r w:rsidRPr="004B04EB">
        <w:rPr>
          <w:rFonts w:hint="cs"/>
          <w:b/>
          <w:bCs/>
          <w:sz w:val="36"/>
          <w:szCs w:val="36"/>
          <w:rtl/>
          <w:lang w:bidi="ar-EG"/>
        </w:rPr>
        <w:t>كما ينهي عن الاستنجاء بالنجاسات لأن المقصود إزالة النجاسة ولا تزال النجاسة بمثلها ولور</w:t>
      </w:r>
      <w:r w:rsidR="00EB24EB" w:rsidRPr="004B04EB">
        <w:rPr>
          <w:rFonts w:hint="cs"/>
          <w:b/>
          <w:bCs/>
          <w:sz w:val="36"/>
          <w:szCs w:val="36"/>
          <w:rtl/>
          <w:lang w:bidi="ar-EG"/>
        </w:rPr>
        <w:t>و</w:t>
      </w:r>
      <w:r w:rsidRPr="004B04EB">
        <w:rPr>
          <w:rFonts w:hint="cs"/>
          <w:b/>
          <w:bCs/>
          <w:sz w:val="36"/>
          <w:szCs w:val="36"/>
          <w:rtl/>
          <w:lang w:bidi="ar-EG"/>
        </w:rPr>
        <w:t>د النهي عن ذلك في الاستج</w:t>
      </w:r>
      <w:r w:rsidR="00464109">
        <w:rPr>
          <w:rFonts w:hint="cs"/>
          <w:b/>
          <w:bCs/>
          <w:sz w:val="36"/>
          <w:szCs w:val="36"/>
          <w:rtl/>
          <w:lang w:bidi="ar-EG"/>
        </w:rPr>
        <w:t>م</w:t>
      </w:r>
      <w:r w:rsidRPr="004B04EB">
        <w:rPr>
          <w:rFonts w:hint="cs"/>
          <w:b/>
          <w:bCs/>
          <w:sz w:val="36"/>
          <w:szCs w:val="36"/>
          <w:rtl/>
          <w:lang w:bidi="ar-EG"/>
        </w:rPr>
        <w:t>ا</w:t>
      </w:r>
      <w:r w:rsidR="00EB24EB">
        <w:rPr>
          <w:rFonts w:hint="cs"/>
          <w:b/>
          <w:bCs/>
          <w:sz w:val="36"/>
          <w:szCs w:val="36"/>
          <w:rtl/>
          <w:lang w:bidi="ar-EG"/>
        </w:rPr>
        <w:t>ر</w:t>
      </w:r>
      <w:r w:rsidRPr="004B04EB">
        <w:rPr>
          <w:rFonts w:hint="cs"/>
          <w:b/>
          <w:bCs/>
          <w:sz w:val="36"/>
          <w:szCs w:val="36"/>
          <w:rtl/>
          <w:lang w:bidi="ar-EG"/>
        </w:rPr>
        <w:t xml:space="preserve"> فيقاس عليه</w:t>
      </w:r>
      <w:r w:rsidR="00EA6653">
        <w:rPr>
          <w:rFonts w:hint="cs"/>
          <w:b/>
          <w:bCs/>
          <w:sz w:val="36"/>
          <w:szCs w:val="36"/>
          <w:rtl/>
          <w:lang w:bidi="ar-EG"/>
        </w:rPr>
        <w:t xml:space="preserve"> </w:t>
      </w:r>
      <w:r w:rsidRPr="004B04EB">
        <w:rPr>
          <w:rStyle w:val="a4"/>
          <w:b/>
          <w:bCs/>
          <w:sz w:val="36"/>
          <w:szCs w:val="36"/>
          <w:rtl/>
          <w:lang w:bidi="ar-EG"/>
        </w:rPr>
        <w:footnoteReference w:id="97"/>
      </w:r>
      <w:r w:rsidRPr="004B04EB">
        <w:rPr>
          <w:rFonts w:hint="cs"/>
          <w:b/>
          <w:bCs/>
          <w:sz w:val="36"/>
          <w:szCs w:val="36"/>
          <w:rtl/>
          <w:lang w:bidi="ar-EG"/>
        </w:rPr>
        <w:t xml:space="preserve"> . </w:t>
      </w:r>
    </w:p>
    <w:p w:rsidR="00927948" w:rsidRPr="004B04EB" w:rsidRDefault="00927948" w:rsidP="00464109">
      <w:pPr>
        <w:spacing w:line="360" w:lineRule="auto"/>
        <w:jc w:val="both"/>
        <w:rPr>
          <w:b/>
          <w:bCs/>
          <w:sz w:val="36"/>
          <w:szCs w:val="36"/>
          <w:rtl/>
          <w:lang w:bidi="ar-EG"/>
        </w:rPr>
      </w:pPr>
    </w:p>
    <w:p w:rsidR="004B04EB" w:rsidRPr="004B04EB" w:rsidRDefault="004B04EB" w:rsidP="00EB24EB">
      <w:pPr>
        <w:spacing w:line="360" w:lineRule="auto"/>
        <w:jc w:val="both"/>
        <w:rPr>
          <w:b/>
          <w:bCs/>
          <w:sz w:val="36"/>
          <w:szCs w:val="36"/>
          <w:rtl/>
          <w:lang w:bidi="ar-EG"/>
        </w:rPr>
      </w:pPr>
      <w:r w:rsidRPr="00EB24EB">
        <w:rPr>
          <w:rFonts w:asciiTheme="majorBidi" w:hAnsiTheme="majorBidi" w:cs="Al-Mujahed Free" w:hint="cs"/>
          <w:bCs/>
          <w:sz w:val="44"/>
          <w:szCs w:val="44"/>
          <w:u w:val="single"/>
          <w:rtl/>
        </w:rPr>
        <w:t xml:space="preserve">المبحث السادس : </w:t>
      </w:r>
      <w:r w:rsidRPr="00927948">
        <w:rPr>
          <w:rFonts w:ascii="ae_Dimnah" w:hAnsi="ae_Dimnah" w:cs="ae_Dimnah" w:hint="cs"/>
          <w:b/>
          <w:bCs/>
          <w:sz w:val="36"/>
          <w:szCs w:val="36"/>
          <w:u w:val="single"/>
          <w:rtl/>
        </w:rPr>
        <w:t>ما ورد النهي عن الاستجمار به</w:t>
      </w:r>
      <w:r w:rsidRPr="00927948">
        <w:rPr>
          <w:rFonts w:ascii="ae_Dimnah" w:hAnsi="ae_Dimnah" w:cs="ae_Dimnah" w:hint="cs"/>
          <w:sz w:val="36"/>
          <w:szCs w:val="36"/>
          <w:rtl/>
        </w:rPr>
        <w:t xml:space="preserve"> </w:t>
      </w:r>
      <w:r w:rsidRPr="00EB24EB">
        <w:rPr>
          <w:rFonts w:ascii="ae_Dimnah" w:hAnsi="ae_Dimnah" w:cs="ae_Dimnah" w:hint="cs"/>
          <w:sz w:val="34"/>
          <w:szCs w:val="34"/>
          <w:rtl/>
        </w:rPr>
        <w:t>.</w:t>
      </w:r>
    </w:p>
    <w:p w:rsidR="004B04EB" w:rsidRPr="004B04EB" w:rsidRDefault="004B04EB" w:rsidP="00464109">
      <w:pPr>
        <w:spacing w:line="360" w:lineRule="auto"/>
        <w:jc w:val="both"/>
        <w:rPr>
          <w:b/>
          <w:bCs/>
          <w:sz w:val="36"/>
          <w:szCs w:val="36"/>
          <w:rtl/>
          <w:lang w:bidi="ar-EG"/>
        </w:rPr>
      </w:pPr>
      <w:r w:rsidRPr="004B04EB">
        <w:rPr>
          <w:rFonts w:hint="cs"/>
          <w:b/>
          <w:bCs/>
          <w:sz w:val="36"/>
          <w:szCs w:val="36"/>
          <w:rtl/>
          <w:lang w:bidi="ar-EG"/>
        </w:rPr>
        <w:t xml:space="preserve">يشترط </w:t>
      </w:r>
      <w:r w:rsidR="00464109">
        <w:rPr>
          <w:rFonts w:hint="cs"/>
          <w:b/>
          <w:bCs/>
          <w:sz w:val="36"/>
          <w:szCs w:val="36"/>
          <w:rtl/>
          <w:lang w:bidi="ar-EG"/>
        </w:rPr>
        <w:t>لل</w:t>
      </w:r>
      <w:r w:rsidRPr="004B04EB">
        <w:rPr>
          <w:rFonts w:hint="cs"/>
          <w:b/>
          <w:bCs/>
          <w:sz w:val="36"/>
          <w:szCs w:val="36"/>
          <w:rtl/>
          <w:lang w:bidi="ar-EG"/>
        </w:rPr>
        <w:t xml:space="preserve">استجمار بأحجار ونحوها </w:t>
      </w:r>
      <w:r w:rsidRPr="007E5436">
        <w:rPr>
          <w:rtl/>
        </w:rPr>
        <w:footnoteReference w:id="98"/>
      </w:r>
      <w:r w:rsidRPr="004B04EB">
        <w:rPr>
          <w:rFonts w:hint="cs"/>
          <w:b/>
          <w:bCs/>
          <w:sz w:val="36"/>
          <w:szCs w:val="36"/>
          <w:rtl/>
          <w:lang w:bidi="ar-EG"/>
        </w:rPr>
        <w:t xml:space="preserve"> أن يكون ما يستجمر به طاهراً منقياً غير عظم وروث وطعام ومحترم . </w:t>
      </w:r>
    </w:p>
    <w:p w:rsidR="004B04EB" w:rsidRPr="004B04EB" w:rsidRDefault="004B04EB" w:rsidP="00927948">
      <w:pPr>
        <w:spacing w:line="360" w:lineRule="auto"/>
        <w:jc w:val="both"/>
        <w:rPr>
          <w:b/>
          <w:bCs/>
          <w:sz w:val="36"/>
          <w:szCs w:val="36"/>
          <w:rtl/>
          <w:lang w:bidi="ar-EG"/>
        </w:rPr>
      </w:pPr>
      <w:r w:rsidRPr="004B04EB">
        <w:rPr>
          <w:rFonts w:hint="cs"/>
          <w:b/>
          <w:bCs/>
          <w:sz w:val="36"/>
          <w:szCs w:val="36"/>
          <w:rtl/>
          <w:lang w:bidi="ar-EG"/>
        </w:rPr>
        <w:lastRenderedPageBreak/>
        <w:t xml:space="preserve">وقد ورد في حديث ابن مسعود أن النبي </w:t>
      </w:r>
      <w:r w:rsidR="00E22A1E">
        <w:rPr>
          <w:rFonts w:asciiTheme="minorBidi" w:hAnsiTheme="minorBidi" w:hint="cs"/>
          <w:b/>
          <w:bCs/>
          <w:sz w:val="50"/>
          <w:szCs w:val="50"/>
          <w:rtl/>
        </w:rPr>
        <w:t>صلى الله عليه وسلم</w:t>
      </w:r>
      <w:r w:rsidR="002A57BC">
        <w:rPr>
          <w:rFonts w:hint="cs"/>
          <w:b/>
          <w:bCs/>
          <w:sz w:val="36"/>
          <w:szCs w:val="36"/>
          <w:rtl/>
          <w:lang w:bidi="ar-EG"/>
        </w:rPr>
        <w:t xml:space="preserve"> </w:t>
      </w:r>
      <w:r w:rsidRPr="004B04EB">
        <w:rPr>
          <w:rFonts w:hint="cs"/>
          <w:b/>
          <w:bCs/>
          <w:sz w:val="36"/>
          <w:szCs w:val="36"/>
          <w:rtl/>
          <w:lang w:bidi="ar-EG"/>
        </w:rPr>
        <w:t xml:space="preserve">قال : أتاني داعي الجن فذهبت معه فقرأت عليهم القرآن قال </w:t>
      </w:r>
      <w:r w:rsidR="00927948">
        <w:rPr>
          <w:rFonts w:hint="cs"/>
          <w:b/>
          <w:bCs/>
          <w:sz w:val="36"/>
          <w:szCs w:val="36"/>
          <w:rtl/>
          <w:lang w:bidi="ar-EG"/>
        </w:rPr>
        <w:t>ا</w:t>
      </w:r>
      <w:r w:rsidRPr="004B04EB">
        <w:rPr>
          <w:rFonts w:hint="cs"/>
          <w:b/>
          <w:bCs/>
          <w:sz w:val="36"/>
          <w:szCs w:val="36"/>
          <w:rtl/>
          <w:lang w:bidi="ar-EG"/>
        </w:rPr>
        <w:t>بن مسعود فأرانا آثارهم وآثار نيرانهم وسألوه</w:t>
      </w:r>
      <w:r w:rsidR="00927948">
        <w:rPr>
          <w:rFonts w:hint="cs"/>
          <w:b/>
          <w:bCs/>
          <w:sz w:val="36"/>
          <w:szCs w:val="36"/>
          <w:rtl/>
          <w:lang w:bidi="ar-EG"/>
        </w:rPr>
        <w:t xml:space="preserve"> </w:t>
      </w:r>
      <w:r w:rsidRPr="004B04EB">
        <w:rPr>
          <w:rFonts w:hint="cs"/>
          <w:b/>
          <w:bCs/>
          <w:sz w:val="36"/>
          <w:szCs w:val="36"/>
          <w:rtl/>
          <w:lang w:bidi="ar-EG"/>
        </w:rPr>
        <w:t xml:space="preserve">الزاد  فقال : </w:t>
      </w:r>
      <w:r w:rsidR="00927948">
        <w:rPr>
          <w:rFonts w:hint="cs"/>
          <w:b/>
          <w:bCs/>
          <w:sz w:val="36"/>
          <w:szCs w:val="36"/>
          <w:rtl/>
          <w:lang w:bidi="ar-EG"/>
        </w:rPr>
        <w:t>"</w:t>
      </w:r>
      <w:r w:rsidRPr="00927948">
        <w:rPr>
          <w:rFonts w:hint="cs"/>
          <w:b/>
          <w:bCs/>
          <w:sz w:val="40"/>
          <w:szCs w:val="40"/>
          <w:rtl/>
          <w:lang w:bidi="ar-EG"/>
        </w:rPr>
        <w:t>لكم كل عظم ذكر اسم الله عليه يقع في أيديكم أوفر ما يكون لحما وكل بعرة علف لدوابكم</w:t>
      </w:r>
      <w:r w:rsidRPr="004B04EB">
        <w:rPr>
          <w:rFonts w:hint="cs"/>
          <w:b/>
          <w:bCs/>
          <w:sz w:val="36"/>
          <w:szCs w:val="36"/>
          <w:rtl/>
          <w:lang w:bidi="ar-EG"/>
        </w:rPr>
        <w:t xml:space="preserve">" </w:t>
      </w:r>
      <w:r w:rsidR="00927948">
        <w:rPr>
          <w:rFonts w:hint="cs"/>
          <w:b/>
          <w:bCs/>
          <w:sz w:val="36"/>
          <w:szCs w:val="36"/>
          <w:rtl/>
          <w:lang w:bidi="ar-EG"/>
        </w:rPr>
        <w:t>و</w:t>
      </w:r>
      <w:r w:rsidRPr="004B04EB">
        <w:rPr>
          <w:rFonts w:hint="cs"/>
          <w:b/>
          <w:bCs/>
          <w:sz w:val="36"/>
          <w:szCs w:val="36"/>
          <w:rtl/>
          <w:lang w:bidi="ar-EG"/>
        </w:rPr>
        <w:t xml:space="preserve">قال رسول الله </w:t>
      </w:r>
      <w:r w:rsidR="00E22A1E" w:rsidRPr="00927948">
        <w:rPr>
          <w:rFonts w:asciiTheme="minorBidi" w:hAnsiTheme="minorBidi" w:hint="cs"/>
          <w:b/>
          <w:bCs/>
          <w:sz w:val="44"/>
          <w:szCs w:val="44"/>
          <w:rtl/>
        </w:rPr>
        <w:t>صلى الله عليه وسلم</w:t>
      </w:r>
      <w:r w:rsidR="00927948">
        <w:rPr>
          <w:rFonts w:hint="cs"/>
          <w:b/>
          <w:bCs/>
          <w:sz w:val="36"/>
          <w:szCs w:val="36"/>
          <w:rtl/>
          <w:lang w:bidi="ar-EG"/>
        </w:rPr>
        <w:t>:</w:t>
      </w:r>
      <w:r w:rsidR="002A57BC">
        <w:rPr>
          <w:rFonts w:hint="cs"/>
          <w:b/>
          <w:bCs/>
          <w:sz w:val="36"/>
          <w:szCs w:val="36"/>
          <w:rtl/>
          <w:lang w:bidi="ar-EG"/>
        </w:rPr>
        <w:t xml:space="preserve"> </w:t>
      </w:r>
      <w:r w:rsidRPr="004B04EB">
        <w:rPr>
          <w:rFonts w:hint="cs"/>
          <w:b/>
          <w:bCs/>
          <w:sz w:val="36"/>
          <w:szCs w:val="36"/>
          <w:rtl/>
          <w:lang w:bidi="ar-EG"/>
        </w:rPr>
        <w:t xml:space="preserve">" </w:t>
      </w:r>
      <w:r w:rsidRPr="00927948">
        <w:rPr>
          <w:rFonts w:hint="cs"/>
          <w:b/>
          <w:bCs/>
          <w:sz w:val="40"/>
          <w:szCs w:val="40"/>
          <w:rtl/>
          <w:lang w:bidi="ar-EG"/>
        </w:rPr>
        <w:t xml:space="preserve">فلا تستنجوا بهما فإنهما من طعام إخوانكم" </w:t>
      </w:r>
    </w:p>
    <w:p w:rsidR="00927948" w:rsidRDefault="004B04EB" w:rsidP="00EA6653">
      <w:pPr>
        <w:spacing w:line="360" w:lineRule="auto"/>
        <w:jc w:val="both"/>
        <w:rPr>
          <w:b/>
          <w:bCs/>
          <w:sz w:val="36"/>
          <w:szCs w:val="36"/>
          <w:rtl/>
          <w:lang w:bidi="ar-EG"/>
        </w:rPr>
      </w:pPr>
      <w:r w:rsidRPr="004B04EB">
        <w:rPr>
          <w:rFonts w:hint="cs"/>
          <w:b/>
          <w:bCs/>
          <w:sz w:val="36"/>
          <w:szCs w:val="36"/>
          <w:rtl/>
          <w:lang w:bidi="ar-EG"/>
        </w:rPr>
        <w:t xml:space="preserve"> أخرجه مسلم 1/332 كتاب الصلاة </w:t>
      </w:r>
      <w:r w:rsidRPr="004B04EB">
        <w:rPr>
          <w:b/>
          <w:bCs/>
          <w:sz w:val="36"/>
          <w:szCs w:val="36"/>
          <w:rtl/>
          <w:lang w:bidi="ar-EG"/>
        </w:rPr>
        <w:t>–</w:t>
      </w:r>
      <w:r w:rsidR="00927948">
        <w:rPr>
          <w:rFonts w:hint="cs"/>
          <w:b/>
          <w:bCs/>
          <w:sz w:val="36"/>
          <w:szCs w:val="36"/>
          <w:rtl/>
          <w:lang w:bidi="ar-EG"/>
        </w:rPr>
        <w:t xml:space="preserve"> باب الجهر بالقراءة بالصبح </w:t>
      </w:r>
    </w:p>
    <w:p w:rsidR="004B04EB" w:rsidRPr="004B04EB" w:rsidRDefault="004B04EB" w:rsidP="00EA6653">
      <w:pPr>
        <w:spacing w:line="360" w:lineRule="auto"/>
        <w:jc w:val="both"/>
        <w:rPr>
          <w:b/>
          <w:bCs/>
          <w:sz w:val="36"/>
          <w:szCs w:val="36"/>
          <w:rtl/>
          <w:lang w:bidi="ar-EG"/>
        </w:rPr>
      </w:pPr>
      <w:r w:rsidRPr="004B04EB">
        <w:rPr>
          <w:rFonts w:hint="cs"/>
          <w:b/>
          <w:bCs/>
          <w:sz w:val="36"/>
          <w:szCs w:val="36"/>
          <w:rtl/>
          <w:lang w:bidi="ar-EG"/>
        </w:rPr>
        <w:t xml:space="preserve">وعن ابن مسعود </w:t>
      </w:r>
      <w:r w:rsidR="00E22A1E">
        <w:rPr>
          <w:rFonts w:asciiTheme="minorBidi" w:hAnsiTheme="minorBidi" w:hint="cs"/>
          <w:b/>
          <w:bCs/>
          <w:sz w:val="52"/>
          <w:szCs w:val="52"/>
          <w:rtl/>
        </w:rPr>
        <w:t>رضي الله عنه</w:t>
      </w:r>
      <w:r w:rsidR="00EA6653">
        <w:rPr>
          <w:rFonts w:hint="cs"/>
          <w:b/>
          <w:bCs/>
          <w:sz w:val="36"/>
          <w:szCs w:val="36"/>
          <w:rtl/>
          <w:lang w:bidi="ar-EG"/>
        </w:rPr>
        <w:t xml:space="preserve"> </w:t>
      </w:r>
      <w:r w:rsidRPr="004B04EB">
        <w:rPr>
          <w:rFonts w:hint="cs"/>
          <w:b/>
          <w:bCs/>
          <w:sz w:val="36"/>
          <w:szCs w:val="36"/>
          <w:rtl/>
          <w:lang w:bidi="ar-EG"/>
        </w:rPr>
        <w:t xml:space="preserve">قال : أتي النبي </w:t>
      </w:r>
      <w:r w:rsidR="00E22A1E">
        <w:rPr>
          <w:rFonts w:asciiTheme="minorBidi" w:hAnsiTheme="minorBidi" w:hint="cs"/>
          <w:b/>
          <w:bCs/>
          <w:sz w:val="50"/>
          <w:szCs w:val="50"/>
          <w:rtl/>
        </w:rPr>
        <w:t>صلى الله عليه وسلم</w:t>
      </w:r>
      <w:r w:rsidRPr="004B04EB">
        <w:rPr>
          <w:rFonts w:hint="cs"/>
          <w:b/>
          <w:bCs/>
          <w:sz w:val="36"/>
          <w:szCs w:val="36"/>
          <w:rtl/>
          <w:lang w:bidi="ar-EG"/>
        </w:rPr>
        <w:t xml:space="preserve"> الغائط فأمرني أن آتيه بثلاثة أحجار فوجدت حجرين والتمست الثالث فلم أجد فأخذ روثة فأتيته بها فأخذ الحجرين وألقى الروثة وقال " هذه ركس " أي نجس .</w:t>
      </w:r>
    </w:p>
    <w:p w:rsidR="004B04EB" w:rsidRDefault="004B04EB" w:rsidP="004B04EB">
      <w:pPr>
        <w:spacing w:line="360" w:lineRule="auto"/>
        <w:jc w:val="both"/>
        <w:rPr>
          <w:b/>
          <w:bCs/>
          <w:sz w:val="36"/>
          <w:szCs w:val="36"/>
          <w:rtl/>
          <w:lang w:bidi="ar-EG"/>
        </w:rPr>
      </w:pPr>
      <w:r w:rsidRPr="004B04EB">
        <w:rPr>
          <w:rFonts w:hint="cs"/>
          <w:b/>
          <w:bCs/>
          <w:sz w:val="36"/>
          <w:szCs w:val="36"/>
          <w:rtl/>
          <w:lang w:bidi="ar-EG"/>
        </w:rPr>
        <w:t xml:space="preserve"> أخرجه البخاري </w:t>
      </w:r>
      <w:r w:rsidRPr="004B04EB">
        <w:rPr>
          <w:b/>
          <w:bCs/>
          <w:sz w:val="36"/>
          <w:szCs w:val="36"/>
          <w:rtl/>
          <w:lang w:bidi="ar-EG"/>
        </w:rPr>
        <w:t>–</w:t>
      </w:r>
      <w:r w:rsidRPr="004B04EB">
        <w:rPr>
          <w:rFonts w:hint="cs"/>
          <w:b/>
          <w:bCs/>
          <w:sz w:val="36"/>
          <w:szCs w:val="36"/>
          <w:rtl/>
          <w:lang w:bidi="ar-EG"/>
        </w:rPr>
        <w:t xml:space="preserve"> كتاب الوضوء </w:t>
      </w:r>
      <w:r w:rsidRPr="004B04EB">
        <w:rPr>
          <w:b/>
          <w:bCs/>
          <w:sz w:val="36"/>
          <w:szCs w:val="36"/>
          <w:rtl/>
          <w:lang w:bidi="ar-EG"/>
        </w:rPr>
        <w:t>–</w:t>
      </w:r>
      <w:r w:rsidR="00927948">
        <w:rPr>
          <w:rFonts w:hint="cs"/>
          <w:b/>
          <w:bCs/>
          <w:sz w:val="36"/>
          <w:szCs w:val="36"/>
          <w:rtl/>
          <w:lang w:bidi="ar-EG"/>
        </w:rPr>
        <w:t xml:space="preserve"> باب لا يستنجى بروث ج  156 في الفتح 1/256</w:t>
      </w:r>
    </w:p>
    <w:p w:rsidR="004D31E4" w:rsidRPr="004B04EB" w:rsidRDefault="004D31E4" w:rsidP="004B04EB">
      <w:pPr>
        <w:spacing w:line="360" w:lineRule="auto"/>
        <w:jc w:val="both"/>
        <w:rPr>
          <w:b/>
          <w:bCs/>
          <w:sz w:val="36"/>
          <w:szCs w:val="36"/>
          <w:rtl/>
          <w:lang w:bidi="ar-EG"/>
        </w:rPr>
      </w:pPr>
    </w:p>
    <w:p w:rsidR="004B04EB" w:rsidRPr="004B04EB" w:rsidRDefault="004B04EB" w:rsidP="00EA6653">
      <w:pPr>
        <w:spacing w:line="360" w:lineRule="auto"/>
        <w:jc w:val="both"/>
        <w:rPr>
          <w:b/>
          <w:bCs/>
          <w:sz w:val="36"/>
          <w:szCs w:val="36"/>
          <w:rtl/>
          <w:lang w:bidi="ar-EG"/>
        </w:rPr>
      </w:pPr>
      <w:r w:rsidRPr="004B04EB">
        <w:rPr>
          <w:rFonts w:hint="cs"/>
          <w:b/>
          <w:bCs/>
          <w:sz w:val="36"/>
          <w:szCs w:val="36"/>
          <w:rtl/>
          <w:lang w:bidi="ar-EG"/>
        </w:rPr>
        <w:lastRenderedPageBreak/>
        <w:t>ولا يجوز أن يستجمر المرء بطعام بني آدم ولا طعام بهائم</w:t>
      </w:r>
      <w:r w:rsidR="004516EC">
        <w:rPr>
          <w:rFonts w:hint="cs"/>
          <w:b/>
          <w:bCs/>
          <w:sz w:val="36"/>
          <w:szCs w:val="36"/>
          <w:rtl/>
          <w:lang w:bidi="ar-EG"/>
        </w:rPr>
        <w:t>هم</w:t>
      </w:r>
      <w:r w:rsidRPr="004B04EB">
        <w:rPr>
          <w:rFonts w:hint="cs"/>
          <w:b/>
          <w:bCs/>
          <w:sz w:val="36"/>
          <w:szCs w:val="36"/>
          <w:rtl/>
          <w:lang w:bidi="ar-EG"/>
        </w:rPr>
        <w:t xml:space="preserve"> والدليل أنه نهى عن طعام الجن ودوابهم . والإنس أفضل فيكون النهي عن الاستجمار بطعامهم أولى </w:t>
      </w:r>
      <w:r w:rsidRPr="004B04EB">
        <w:rPr>
          <w:rStyle w:val="a4"/>
          <w:b/>
          <w:bCs/>
          <w:sz w:val="36"/>
          <w:szCs w:val="36"/>
          <w:rtl/>
          <w:lang w:bidi="ar-EG"/>
        </w:rPr>
        <w:footnoteReference w:id="99"/>
      </w:r>
      <w:r w:rsidR="00EA6653">
        <w:rPr>
          <w:rFonts w:hint="cs"/>
          <w:b/>
          <w:bCs/>
          <w:sz w:val="36"/>
          <w:szCs w:val="36"/>
          <w:rtl/>
          <w:lang w:bidi="ar-EG"/>
        </w:rPr>
        <w:t xml:space="preserve"> . </w:t>
      </w:r>
    </w:p>
    <w:p w:rsidR="004B04EB" w:rsidRPr="004B04EB" w:rsidRDefault="004B04EB" w:rsidP="00EA6653">
      <w:pPr>
        <w:spacing w:line="360" w:lineRule="auto"/>
        <w:jc w:val="both"/>
        <w:rPr>
          <w:b/>
          <w:bCs/>
          <w:sz w:val="36"/>
          <w:szCs w:val="36"/>
          <w:rtl/>
          <w:lang w:bidi="ar-EG"/>
        </w:rPr>
      </w:pPr>
      <w:r w:rsidRPr="004B04EB">
        <w:rPr>
          <w:rFonts w:hint="cs"/>
          <w:b/>
          <w:bCs/>
          <w:sz w:val="36"/>
          <w:szCs w:val="36"/>
          <w:rtl/>
          <w:lang w:bidi="ar-EG"/>
        </w:rPr>
        <w:t xml:space="preserve">ولأن الاستجمار بها كفر بالنعمة لان الله خلقها للأكل ولم يخلقها لهذا الامتهان ولهذا يتأكد التحريم </w:t>
      </w:r>
      <w:r w:rsidRPr="004B04EB">
        <w:rPr>
          <w:rStyle w:val="a4"/>
          <w:b/>
          <w:bCs/>
          <w:sz w:val="36"/>
          <w:szCs w:val="36"/>
          <w:rtl/>
          <w:lang w:bidi="ar-EG"/>
        </w:rPr>
        <w:footnoteReference w:id="100"/>
      </w:r>
    </w:p>
    <w:p w:rsidR="004B04EB" w:rsidRPr="004B04EB" w:rsidRDefault="004B04EB" w:rsidP="00EA6653">
      <w:pPr>
        <w:spacing w:line="360" w:lineRule="auto"/>
        <w:jc w:val="both"/>
        <w:rPr>
          <w:b/>
          <w:bCs/>
          <w:sz w:val="36"/>
          <w:szCs w:val="36"/>
          <w:rtl/>
          <w:lang w:bidi="ar-EG"/>
        </w:rPr>
      </w:pPr>
      <w:r w:rsidRPr="004B04EB">
        <w:rPr>
          <w:rFonts w:hint="cs"/>
          <w:b/>
          <w:bCs/>
          <w:sz w:val="36"/>
          <w:szCs w:val="36"/>
          <w:rtl/>
          <w:lang w:bidi="ar-EG"/>
        </w:rPr>
        <w:t xml:space="preserve">وينهى عن الاستجمار بمحترم </w:t>
      </w:r>
      <w:r w:rsidR="004D31E4">
        <w:rPr>
          <w:rFonts w:hint="cs"/>
          <w:b/>
          <w:bCs/>
          <w:sz w:val="36"/>
          <w:szCs w:val="36"/>
          <w:rtl/>
          <w:lang w:bidi="ar-EG"/>
        </w:rPr>
        <w:t>ك</w:t>
      </w:r>
      <w:r w:rsidRPr="004B04EB">
        <w:rPr>
          <w:rFonts w:hint="cs"/>
          <w:b/>
          <w:bCs/>
          <w:sz w:val="36"/>
          <w:szCs w:val="36"/>
          <w:rtl/>
          <w:lang w:bidi="ar-EG"/>
        </w:rPr>
        <w:t xml:space="preserve">كتب علم شرعى </w:t>
      </w:r>
      <w:r w:rsidRPr="004B04EB">
        <w:rPr>
          <w:rStyle w:val="a4"/>
          <w:b/>
          <w:bCs/>
          <w:sz w:val="36"/>
          <w:szCs w:val="36"/>
          <w:rtl/>
          <w:lang w:bidi="ar-EG"/>
        </w:rPr>
        <w:footnoteReference w:id="101"/>
      </w:r>
      <w:r w:rsidR="004D31E4">
        <w:rPr>
          <w:rFonts w:hint="cs"/>
          <w:b/>
          <w:bCs/>
          <w:sz w:val="36"/>
          <w:szCs w:val="36"/>
          <w:rtl/>
          <w:lang w:bidi="ar-EG"/>
        </w:rPr>
        <w:t xml:space="preserve"> ونحو ذلك والدليل قوله تعالى </w:t>
      </w:r>
      <w:r w:rsidR="004D31E4" w:rsidRPr="004D31E4">
        <w:rPr>
          <w:rFonts w:cs="DecoType Naskh Extensions" w:hint="cs"/>
          <w:b/>
          <w:bCs/>
          <w:sz w:val="40"/>
          <w:szCs w:val="40"/>
          <w:rtl/>
          <w:lang w:bidi="ar-EG"/>
        </w:rPr>
        <w:t>:{</w:t>
      </w:r>
      <w:r w:rsidRPr="004D31E4">
        <w:rPr>
          <w:rFonts w:cs="DecoType Naskh Extensions" w:hint="cs"/>
          <w:b/>
          <w:bCs/>
          <w:sz w:val="40"/>
          <w:szCs w:val="40"/>
          <w:rtl/>
          <w:lang w:bidi="ar-EG"/>
        </w:rPr>
        <w:t>ذلك ومن يعظم حرمات الله فهو خير له عند ربه</w:t>
      </w:r>
      <w:r w:rsidR="004D31E4" w:rsidRPr="004D31E4">
        <w:rPr>
          <w:rFonts w:cs="DecoType Naskh Extensions" w:hint="cs"/>
          <w:b/>
          <w:bCs/>
          <w:sz w:val="40"/>
          <w:szCs w:val="40"/>
          <w:rtl/>
          <w:lang w:bidi="ar-EG"/>
        </w:rPr>
        <w:t xml:space="preserve">} </w:t>
      </w:r>
      <w:r w:rsidR="004D31E4">
        <w:rPr>
          <w:rFonts w:hint="cs"/>
          <w:b/>
          <w:bCs/>
          <w:sz w:val="36"/>
          <w:szCs w:val="36"/>
          <w:rtl/>
          <w:lang w:bidi="ar-EG"/>
        </w:rPr>
        <w:t xml:space="preserve">  الحج : 30 </w:t>
      </w:r>
      <w:r w:rsidRPr="004B04EB">
        <w:rPr>
          <w:rFonts w:hint="cs"/>
          <w:b/>
          <w:bCs/>
          <w:sz w:val="36"/>
          <w:szCs w:val="36"/>
          <w:rtl/>
          <w:lang w:bidi="ar-EG"/>
        </w:rPr>
        <w:t xml:space="preserve"> </w:t>
      </w:r>
    </w:p>
    <w:p w:rsidR="004B04EB" w:rsidRDefault="004B04EB" w:rsidP="004D31E4">
      <w:pPr>
        <w:spacing w:line="360" w:lineRule="auto"/>
        <w:jc w:val="both"/>
        <w:rPr>
          <w:b/>
          <w:bCs/>
          <w:sz w:val="34"/>
          <w:szCs w:val="34"/>
          <w:rtl/>
          <w:lang w:bidi="ar-EG"/>
        </w:rPr>
      </w:pPr>
      <w:r w:rsidRPr="00750B50">
        <w:rPr>
          <w:rFonts w:hint="cs"/>
          <w:b/>
          <w:bCs/>
          <w:sz w:val="34"/>
          <w:szCs w:val="34"/>
          <w:rtl/>
          <w:lang w:bidi="ar-EG"/>
        </w:rPr>
        <w:t xml:space="preserve">وقوله تعالى </w:t>
      </w:r>
      <w:r w:rsidR="004D31E4" w:rsidRPr="004D31E4">
        <w:rPr>
          <w:rFonts w:cs="DecoType Naskh Special" w:hint="cs"/>
          <w:b/>
          <w:bCs/>
          <w:sz w:val="40"/>
          <w:szCs w:val="40"/>
          <w:rtl/>
          <w:lang w:bidi="ar-EG"/>
        </w:rPr>
        <w:t>{</w:t>
      </w:r>
      <w:r w:rsidRPr="004D31E4">
        <w:rPr>
          <w:rFonts w:cs="DecoType Naskh Special" w:hint="cs"/>
          <w:b/>
          <w:bCs/>
          <w:sz w:val="40"/>
          <w:szCs w:val="40"/>
          <w:rtl/>
          <w:lang w:bidi="ar-EG"/>
        </w:rPr>
        <w:t xml:space="preserve"> ذلك ومن يعظم ش</w:t>
      </w:r>
      <w:r w:rsidR="004D31E4" w:rsidRPr="004D31E4">
        <w:rPr>
          <w:rFonts w:cs="DecoType Naskh Special" w:hint="cs"/>
          <w:b/>
          <w:bCs/>
          <w:sz w:val="40"/>
          <w:szCs w:val="40"/>
          <w:rtl/>
          <w:lang w:bidi="ar-EG"/>
        </w:rPr>
        <w:t>عائر الله فإنها من تقوى القلوب }</w:t>
      </w:r>
      <w:r w:rsidR="004D31E4" w:rsidRPr="004D31E4">
        <w:rPr>
          <w:rFonts w:hint="cs"/>
          <w:b/>
          <w:bCs/>
          <w:sz w:val="40"/>
          <w:szCs w:val="40"/>
          <w:rtl/>
          <w:lang w:bidi="ar-EG"/>
        </w:rPr>
        <w:t xml:space="preserve"> </w:t>
      </w:r>
      <w:r w:rsidR="004D31E4">
        <w:rPr>
          <w:rFonts w:hint="cs"/>
          <w:b/>
          <w:bCs/>
          <w:sz w:val="34"/>
          <w:szCs w:val="34"/>
          <w:rtl/>
          <w:lang w:bidi="ar-EG"/>
        </w:rPr>
        <w:t>الحج : 32</w:t>
      </w:r>
      <w:r w:rsidRPr="00750B50">
        <w:rPr>
          <w:rFonts w:hint="cs"/>
          <w:b/>
          <w:bCs/>
          <w:sz w:val="34"/>
          <w:szCs w:val="34"/>
          <w:rtl/>
          <w:lang w:bidi="ar-EG"/>
        </w:rPr>
        <w:t xml:space="preserve"> </w:t>
      </w:r>
    </w:p>
    <w:p w:rsidR="004D31E4" w:rsidRPr="00750B50" w:rsidRDefault="004D31E4" w:rsidP="004D31E4">
      <w:pPr>
        <w:spacing w:line="360" w:lineRule="auto"/>
        <w:jc w:val="both"/>
        <w:rPr>
          <w:b/>
          <w:bCs/>
          <w:sz w:val="34"/>
          <w:szCs w:val="34"/>
          <w:rtl/>
          <w:lang w:bidi="ar-EG"/>
        </w:rPr>
      </w:pPr>
    </w:p>
    <w:p w:rsidR="004B04EB" w:rsidRPr="004B04EB" w:rsidRDefault="004B04EB" w:rsidP="002A57BC">
      <w:pPr>
        <w:spacing w:line="240" w:lineRule="auto"/>
        <w:jc w:val="both"/>
        <w:rPr>
          <w:b/>
          <w:bCs/>
          <w:sz w:val="36"/>
          <w:szCs w:val="36"/>
          <w:rtl/>
          <w:lang w:bidi="ar-EG"/>
        </w:rPr>
      </w:pPr>
      <w:r w:rsidRPr="00750B50">
        <w:rPr>
          <w:rFonts w:asciiTheme="majorBidi" w:hAnsiTheme="majorBidi" w:cs="Al-Mujahed Free" w:hint="cs"/>
          <w:bCs/>
          <w:sz w:val="44"/>
          <w:szCs w:val="44"/>
          <w:u w:val="single"/>
          <w:rtl/>
        </w:rPr>
        <w:t>المبحث السابع :</w:t>
      </w:r>
      <w:r w:rsidRPr="004B04EB">
        <w:rPr>
          <w:rFonts w:hint="cs"/>
          <w:b/>
          <w:bCs/>
          <w:sz w:val="36"/>
          <w:szCs w:val="36"/>
          <w:rtl/>
          <w:lang w:bidi="ar-EG"/>
        </w:rPr>
        <w:t xml:space="preserve"> </w:t>
      </w:r>
      <w:r w:rsidRPr="004D31E4">
        <w:rPr>
          <w:rFonts w:ascii="ae_Dimnah" w:hAnsi="ae_Dimnah" w:cs="ae_Dimnah" w:hint="cs"/>
          <w:b/>
          <w:bCs/>
          <w:sz w:val="36"/>
          <w:szCs w:val="36"/>
          <w:u w:val="single"/>
          <w:rtl/>
        </w:rPr>
        <w:t xml:space="preserve">ما ورد من الوعيد على </w:t>
      </w:r>
      <w:r w:rsidR="004D31E4" w:rsidRPr="004D31E4">
        <w:rPr>
          <w:rFonts w:ascii="ae_Dimnah" w:hAnsi="ae_Dimnah" w:cs="ae_Dimnah" w:hint="cs"/>
          <w:b/>
          <w:bCs/>
          <w:sz w:val="36"/>
          <w:szCs w:val="36"/>
          <w:u w:val="single"/>
          <w:rtl/>
        </w:rPr>
        <w:t>ال</w:t>
      </w:r>
      <w:r w:rsidRPr="004D31E4">
        <w:rPr>
          <w:rFonts w:ascii="ae_Dimnah" w:hAnsi="ae_Dimnah" w:cs="ae_Dimnah" w:hint="cs"/>
          <w:b/>
          <w:bCs/>
          <w:sz w:val="36"/>
          <w:szCs w:val="36"/>
          <w:u w:val="single"/>
          <w:rtl/>
        </w:rPr>
        <w:t>تهاون بالاستنجاء أو الاستجمار</w:t>
      </w:r>
      <w:r w:rsidRPr="004D31E4">
        <w:rPr>
          <w:rFonts w:ascii="ae_Dimnah" w:hAnsi="ae_Dimnah" w:cs="ae_Dimnah" w:hint="cs"/>
          <w:sz w:val="36"/>
          <w:szCs w:val="36"/>
          <w:rtl/>
        </w:rPr>
        <w:t xml:space="preserve"> </w:t>
      </w:r>
      <w:r w:rsidRPr="00750B50">
        <w:rPr>
          <w:rFonts w:ascii="ae_Dimnah" w:hAnsi="ae_Dimnah" w:cs="ae_Dimnah" w:hint="cs"/>
          <w:sz w:val="34"/>
          <w:szCs w:val="34"/>
          <w:rtl/>
        </w:rPr>
        <w:t>.</w:t>
      </w:r>
    </w:p>
    <w:p w:rsidR="004B04EB" w:rsidRPr="004B04EB" w:rsidRDefault="004B04EB" w:rsidP="00EA6653">
      <w:pPr>
        <w:spacing w:line="360" w:lineRule="auto"/>
        <w:jc w:val="both"/>
        <w:rPr>
          <w:b/>
          <w:bCs/>
          <w:sz w:val="36"/>
          <w:szCs w:val="36"/>
          <w:rtl/>
          <w:lang w:bidi="ar-EG"/>
        </w:rPr>
      </w:pPr>
      <w:r w:rsidRPr="004B04EB">
        <w:rPr>
          <w:rFonts w:hint="cs"/>
          <w:b/>
          <w:bCs/>
          <w:sz w:val="36"/>
          <w:szCs w:val="36"/>
          <w:rtl/>
          <w:lang w:bidi="ar-EG"/>
        </w:rPr>
        <w:t xml:space="preserve">ورد التشديد في هذا وأنه من أسباب عذاب القبر فعن ابن عباس </w:t>
      </w:r>
      <w:r w:rsidR="00E22A1E">
        <w:rPr>
          <w:rFonts w:asciiTheme="minorBidi" w:hAnsiTheme="minorBidi" w:hint="cs"/>
          <w:b/>
          <w:bCs/>
          <w:sz w:val="52"/>
          <w:szCs w:val="52"/>
          <w:rtl/>
        </w:rPr>
        <w:t>رضي الله عنه</w:t>
      </w:r>
      <w:r w:rsidR="00EA6653">
        <w:rPr>
          <w:rFonts w:hint="cs"/>
          <w:b/>
          <w:bCs/>
          <w:sz w:val="36"/>
          <w:szCs w:val="36"/>
          <w:rtl/>
          <w:lang w:bidi="ar-EG"/>
        </w:rPr>
        <w:t xml:space="preserve"> </w:t>
      </w:r>
      <w:r w:rsidRPr="004B04EB">
        <w:rPr>
          <w:rFonts w:hint="cs"/>
          <w:b/>
          <w:bCs/>
          <w:sz w:val="36"/>
          <w:szCs w:val="36"/>
          <w:rtl/>
          <w:lang w:bidi="ar-EG"/>
        </w:rPr>
        <w:t xml:space="preserve"> قال :</w:t>
      </w:r>
      <w:r w:rsidR="00EA6653">
        <w:rPr>
          <w:rFonts w:hint="cs"/>
          <w:b/>
          <w:bCs/>
          <w:sz w:val="36"/>
          <w:szCs w:val="36"/>
          <w:rtl/>
          <w:lang w:bidi="ar-EG"/>
        </w:rPr>
        <w:t xml:space="preserve"> </w:t>
      </w:r>
      <w:r w:rsidRPr="004B04EB">
        <w:rPr>
          <w:rFonts w:hint="cs"/>
          <w:b/>
          <w:bCs/>
          <w:sz w:val="36"/>
          <w:szCs w:val="36"/>
          <w:rtl/>
          <w:lang w:bidi="ar-EG"/>
        </w:rPr>
        <w:t xml:space="preserve">مر النبي </w:t>
      </w:r>
      <w:r w:rsidR="00E22A1E">
        <w:rPr>
          <w:rFonts w:asciiTheme="minorBidi" w:hAnsiTheme="minorBidi" w:hint="cs"/>
          <w:b/>
          <w:bCs/>
          <w:sz w:val="50"/>
          <w:szCs w:val="50"/>
          <w:rtl/>
        </w:rPr>
        <w:t>صلى الله عليه وسلم</w:t>
      </w:r>
      <w:r w:rsidR="002A57BC">
        <w:rPr>
          <w:rFonts w:hint="cs"/>
          <w:b/>
          <w:bCs/>
          <w:sz w:val="36"/>
          <w:szCs w:val="36"/>
          <w:rtl/>
          <w:lang w:bidi="ar-EG"/>
        </w:rPr>
        <w:t xml:space="preserve"> </w:t>
      </w:r>
      <w:r w:rsidRPr="004B04EB">
        <w:rPr>
          <w:rFonts w:hint="cs"/>
          <w:b/>
          <w:bCs/>
          <w:sz w:val="36"/>
          <w:szCs w:val="36"/>
          <w:rtl/>
          <w:lang w:bidi="ar-EG"/>
        </w:rPr>
        <w:t xml:space="preserve">بقبرين فقال : إنهما ليعذبان وما يعذبان في كبير , أما أحدهما فكان لا يستتر من البول .. الحديث وفي رواية للبخاري : بلى إنه كبير أما أحدهما .. وفي رواية لمسلم " لا يستنزه من البول"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lastRenderedPageBreak/>
        <w:t xml:space="preserve"> الحديث متفق عليه . أخرجه البخاري 1/62 كتاب الوضوء / باب من الكبائر أن لا يستتر من بوله وأخرجه مسلم 1/166 كتاب الطهارة / باب الدليل على نجاسة </w:t>
      </w:r>
      <w:r w:rsidR="004D31E4">
        <w:rPr>
          <w:rFonts w:hint="cs"/>
          <w:b/>
          <w:bCs/>
          <w:sz w:val="36"/>
          <w:szCs w:val="36"/>
          <w:rtl/>
          <w:lang w:bidi="ar-EG"/>
        </w:rPr>
        <w:t xml:space="preserve">البول ووجوب الاستبراء من البول </w:t>
      </w:r>
      <w:r w:rsidRPr="004B04EB">
        <w:rPr>
          <w:rFonts w:hint="cs"/>
          <w:b/>
          <w:bCs/>
          <w:sz w:val="36"/>
          <w:szCs w:val="36"/>
          <w:rtl/>
          <w:lang w:bidi="ar-EG"/>
        </w:rPr>
        <w:t xml:space="preserve"> </w:t>
      </w:r>
    </w:p>
    <w:p w:rsidR="004D31E4" w:rsidRDefault="004D31E4" w:rsidP="004B04EB">
      <w:pPr>
        <w:spacing w:line="360" w:lineRule="auto"/>
        <w:jc w:val="both"/>
        <w:rPr>
          <w:b/>
          <w:bCs/>
          <w:sz w:val="36"/>
          <w:szCs w:val="36"/>
          <w:rtl/>
          <w:lang w:bidi="ar-EG"/>
        </w:rPr>
      </w:pPr>
    </w:p>
    <w:p w:rsidR="004D31E4" w:rsidRDefault="004D31E4" w:rsidP="004B04EB">
      <w:pPr>
        <w:spacing w:line="360" w:lineRule="auto"/>
        <w:jc w:val="both"/>
        <w:rPr>
          <w:b/>
          <w:bCs/>
          <w:sz w:val="36"/>
          <w:szCs w:val="36"/>
          <w:rtl/>
          <w:lang w:bidi="ar-EG"/>
        </w:rPr>
      </w:pPr>
    </w:p>
    <w:p w:rsidR="004B04EB" w:rsidRDefault="004B04EB" w:rsidP="004B04EB">
      <w:pPr>
        <w:spacing w:line="360" w:lineRule="auto"/>
        <w:jc w:val="both"/>
        <w:rPr>
          <w:b/>
          <w:bCs/>
          <w:sz w:val="36"/>
          <w:szCs w:val="36"/>
          <w:rtl/>
          <w:lang w:bidi="ar-EG"/>
        </w:rPr>
      </w:pPr>
      <w:r w:rsidRPr="004B04EB">
        <w:rPr>
          <w:rFonts w:hint="cs"/>
          <w:b/>
          <w:bCs/>
          <w:sz w:val="36"/>
          <w:szCs w:val="36"/>
          <w:rtl/>
          <w:lang w:bidi="ar-EG"/>
        </w:rPr>
        <w:t>وإذا كان هذا الوعيد الشديد ورد في البول مع أنه أخف نجاسة من الغائط والتحرز منه أصعب فدخول الغائط في النهي والوعيد أولى ...</w:t>
      </w:r>
    </w:p>
    <w:p w:rsidR="004D31E4" w:rsidRDefault="004D31E4" w:rsidP="004B04EB">
      <w:pPr>
        <w:spacing w:line="360" w:lineRule="auto"/>
        <w:jc w:val="both"/>
        <w:rPr>
          <w:b/>
          <w:bCs/>
          <w:sz w:val="36"/>
          <w:szCs w:val="36"/>
          <w:rtl/>
          <w:lang w:bidi="ar-EG"/>
        </w:rPr>
      </w:pPr>
    </w:p>
    <w:p w:rsidR="004D31E4" w:rsidRDefault="004D31E4" w:rsidP="004B04EB">
      <w:pPr>
        <w:spacing w:line="360" w:lineRule="auto"/>
        <w:jc w:val="both"/>
        <w:rPr>
          <w:b/>
          <w:bCs/>
          <w:sz w:val="36"/>
          <w:szCs w:val="36"/>
          <w:rtl/>
          <w:lang w:bidi="ar-EG"/>
        </w:rPr>
      </w:pPr>
    </w:p>
    <w:p w:rsidR="004D31E4" w:rsidRPr="004B04EB" w:rsidRDefault="004D31E4" w:rsidP="004B04EB">
      <w:pPr>
        <w:spacing w:line="360" w:lineRule="auto"/>
        <w:jc w:val="both"/>
        <w:rPr>
          <w:b/>
          <w:bCs/>
          <w:sz w:val="36"/>
          <w:szCs w:val="36"/>
          <w:rtl/>
          <w:lang w:bidi="ar-EG"/>
        </w:rPr>
      </w:pPr>
    </w:p>
    <w:p w:rsidR="004B04EB" w:rsidRPr="004B04EB" w:rsidRDefault="004B04EB" w:rsidP="00750B50">
      <w:pPr>
        <w:spacing w:line="360" w:lineRule="auto"/>
        <w:jc w:val="both"/>
        <w:rPr>
          <w:b/>
          <w:bCs/>
          <w:sz w:val="36"/>
          <w:szCs w:val="36"/>
          <w:rtl/>
          <w:lang w:bidi="ar-EG"/>
        </w:rPr>
      </w:pPr>
      <w:r w:rsidRPr="00750B50">
        <w:rPr>
          <w:rFonts w:asciiTheme="majorBidi" w:hAnsiTheme="majorBidi" w:cs="Al-Mujahed Free" w:hint="cs"/>
          <w:bCs/>
          <w:sz w:val="44"/>
          <w:szCs w:val="44"/>
          <w:u w:val="single"/>
          <w:rtl/>
        </w:rPr>
        <w:t>المبحث الثامن :</w:t>
      </w:r>
      <w:r w:rsidRPr="004B04EB">
        <w:rPr>
          <w:rFonts w:hint="cs"/>
          <w:b/>
          <w:bCs/>
          <w:sz w:val="36"/>
          <w:szCs w:val="36"/>
          <w:rtl/>
          <w:lang w:bidi="ar-EG"/>
        </w:rPr>
        <w:t xml:space="preserve"> </w:t>
      </w:r>
      <w:r w:rsidRPr="004D31E4">
        <w:rPr>
          <w:rFonts w:ascii="ae_Dimnah" w:hAnsi="ae_Dimnah" w:cs="ae_Dimnah" w:hint="cs"/>
          <w:b/>
          <w:bCs/>
          <w:sz w:val="36"/>
          <w:szCs w:val="36"/>
          <w:u w:val="single"/>
          <w:rtl/>
        </w:rPr>
        <w:t>استقبال القبلة واستدبارها حال الاستنجاء أو الاستجمار</w:t>
      </w:r>
      <w:r w:rsidRPr="004D31E4">
        <w:rPr>
          <w:rFonts w:ascii="ae_Dimnah" w:hAnsi="ae_Dimnah" w:cs="ae_Dimnah" w:hint="cs"/>
          <w:sz w:val="36"/>
          <w:szCs w:val="36"/>
          <w:rtl/>
        </w:rPr>
        <w:t xml:space="preserve"> </w:t>
      </w:r>
      <w:r w:rsidRPr="00750B50">
        <w:rPr>
          <w:rFonts w:ascii="ae_Dimnah" w:hAnsi="ae_Dimnah" w:cs="ae_Dimnah" w:hint="cs"/>
          <w:sz w:val="34"/>
          <w:szCs w:val="34"/>
          <w:rtl/>
        </w:rPr>
        <w:t>.</w:t>
      </w:r>
    </w:p>
    <w:p w:rsidR="004B04EB" w:rsidRPr="004B04EB" w:rsidRDefault="004B04EB" w:rsidP="002A57BC">
      <w:pPr>
        <w:spacing w:line="360" w:lineRule="auto"/>
        <w:jc w:val="both"/>
        <w:rPr>
          <w:b/>
          <w:bCs/>
          <w:sz w:val="36"/>
          <w:szCs w:val="36"/>
          <w:rtl/>
          <w:lang w:bidi="ar-EG"/>
        </w:rPr>
      </w:pPr>
      <w:r w:rsidRPr="004B04EB">
        <w:rPr>
          <w:rFonts w:hint="cs"/>
          <w:b/>
          <w:bCs/>
          <w:sz w:val="36"/>
          <w:szCs w:val="36"/>
          <w:rtl/>
          <w:lang w:bidi="ar-EG"/>
        </w:rPr>
        <w:t xml:space="preserve">النهي الوارد عن استقبال القبلة واستدبارها إنما ورد حال قضاء الحاجة وأما حال الاستنجاء أو الاستجمار فهل يلحق أم لا ؟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 xml:space="preserve">ذكر النووي هذه المسألة في المجموع وقال : مقتضي مذهبنا وإطلاق أصحابنا جوازه لأن النهي ورد استقبالها واستدبارها ببول أو غائط . </w:t>
      </w:r>
    </w:p>
    <w:p w:rsidR="004D31E4" w:rsidRDefault="00AD5E52" w:rsidP="00EA6653">
      <w:pPr>
        <w:spacing w:line="360" w:lineRule="auto"/>
        <w:jc w:val="both"/>
        <w:rPr>
          <w:b/>
          <w:bCs/>
          <w:sz w:val="36"/>
          <w:szCs w:val="36"/>
          <w:rtl/>
          <w:lang w:bidi="ar-EG"/>
        </w:rPr>
      </w:pPr>
      <w:r>
        <w:rPr>
          <w:rFonts w:hint="cs"/>
          <w:b/>
          <w:bCs/>
          <w:sz w:val="36"/>
          <w:szCs w:val="36"/>
          <w:rtl/>
          <w:lang w:bidi="ar-EG"/>
        </w:rPr>
        <w:t>وهذا لم يفعله ونقل الرويان</w:t>
      </w:r>
      <w:r w:rsidR="004B04EB" w:rsidRPr="004B04EB">
        <w:rPr>
          <w:rFonts w:hint="cs"/>
          <w:b/>
          <w:bCs/>
          <w:sz w:val="36"/>
          <w:szCs w:val="36"/>
          <w:rtl/>
          <w:lang w:bidi="ar-EG"/>
        </w:rPr>
        <w:t xml:space="preserve">ي في الحلية جوازه عن أبي حنيفة قال : وهو صحيح يحتمله مذهبنا </w:t>
      </w:r>
      <w:r w:rsidR="004B04EB" w:rsidRPr="004B04EB">
        <w:rPr>
          <w:rStyle w:val="a4"/>
          <w:b/>
          <w:bCs/>
          <w:sz w:val="36"/>
          <w:szCs w:val="36"/>
          <w:rtl/>
          <w:lang w:bidi="ar-EG"/>
        </w:rPr>
        <w:footnoteReference w:id="102"/>
      </w:r>
      <w:r w:rsidR="004B04EB" w:rsidRPr="004B04EB">
        <w:rPr>
          <w:rFonts w:hint="cs"/>
          <w:b/>
          <w:bCs/>
          <w:sz w:val="36"/>
          <w:szCs w:val="36"/>
          <w:rtl/>
          <w:lang w:bidi="ar-EG"/>
        </w:rPr>
        <w:t xml:space="preserve"> </w:t>
      </w:r>
    </w:p>
    <w:p w:rsidR="004D31E4" w:rsidRDefault="004D31E4" w:rsidP="00EA6653">
      <w:pPr>
        <w:spacing w:line="360" w:lineRule="auto"/>
        <w:jc w:val="both"/>
        <w:rPr>
          <w:b/>
          <w:bCs/>
          <w:sz w:val="36"/>
          <w:szCs w:val="36"/>
          <w:rtl/>
          <w:lang w:bidi="ar-EG"/>
        </w:rPr>
      </w:pPr>
    </w:p>
    <w:p w:rsidR="004B04EB" w:rsidRPr="004B04EB" w:rsidRDefault="004B04EB" w:rsidP="004D31E4">
      <w:pPr>
        <w:spacing w:line="360" w:lineRule="auto"/>
        <w:jc w:val="both"/>
        <w:rPr>
          <w:b/>
          <w:bCs/>
          <w:sz w:val="36"/>
          <w:szCs w:val="36"/>
          <w:rtl/>
          <w:lang w:bidi="ar-EG"/>
        </w:rPr>
      </w:pPr>
      <w:r w:rsidRPr="004B04EB">
        <w:rPr>
          <w:rFonts w:hint="cs"/>
          <w:b/>
          <w:bCs/>
          <w:sz w:val="36"/>
          <w:szCs w:val="36"/>
          <w:rtl/>
          <w:lang w:bidi="ar-EG"/>
        </w:rPr>
        <w:t>وإن احتاط المرء منه فألحقه بالاستقبال والاستدبار حال قضاء الحاجة فهذا أولى لأن الحديث قد يحتمله</w:t>
      </w:r>
      <w:r w:rsidR="004D31E4">
        <w:rPr>
          <w:rFonts w:hint="cs"/>
          <w:b/>
          <w:bCs/>
          <w:sz w:val="36"/>
          <w:szCs w:val="36"/>
          <w:rtl/>
          <w:lang w:bidi="ar-EG"/>
        </w:rPr>
        <w:t>،</w:t>
      </w:r>
      <w:r w:rsidRPr="004B04EB">
        <w:rPr>
          <w:rFonts w:hint="cs"/>
          <w:b/>
          <w:bCs/>
          <w:sz w:val="36"/>
          <w:szCs w:val="36"/>
          <w:rtl/>
          <w:lang w:bidi="ar-EG"/>
        </w:rPr>
        <w:t xml:space="preserve"> ولأن الاستنجاء والاستجمار قد يكون بمعني البول والغائط </w:t>
      </w:r>
      <w:r w:rsidR="004D31E4">
        <w:rPr>
          <w:rFonts w:hint="cs"/>
          <w:b/>
          <w:bCs/>
          <w:sz w:val="36"/>
          <w:szCs w:val="36"/>
          <w:rtl/>
          <w:lang w:bidi="ar-EG"/>
        </w:rPr>
        <w:t xml:space="preserve">وقد لا يتم خروجهما إلا حال الاستنجاء والاستجمار </w:t>
      </w:r>
      <w:r w:rsidRPr="004B04EB">
        <w:rPr>
          <w:rFonts w:hint="cs"/>
          <w:b/>
          <w:bCs/>
          <w:sz w:val="36"/>
          <w:szCs w:val="36"/>
          <w:rtl/>
          <w:lang w:bidi="ar-EG"/>
        </w:rPr>
        <w:t xml:space="preserve">. </w:t>
      </w:r>
    </w:p>
    <w:p w:rsidR="000D5E49" w:rsidRDefault="004B04EB" w:rsidP="002A57BC">
      <w:pPr>
        <w:spacing w:line="240" w:lineRule="auto"/>
        <w:rPr>
          <w:rFonts w:asciiTheme="majorBidi" w:hAnsiTheme="majorBidi" w:cs="PT Bold Heading"/>
          <w:b/>
          <w:bCs/>
          <w:sz w:val="40"/>
          <w:szCs w:val="40"/>
          <w:rtl/>
        </w:rPr>
      </w:pPr>
      <w:r w:rsidRPr="00B974B8">
        <w:rPr>
          <w:rFonts w:asciiTheme="majorBidi" w:hAnsiTheme="majorBidi" w:cs="PT Bold Heading" w:hint="cs"/>
          <w:b/>
          <w:bCs/>
          <w:sz w:val="40"/>
          <w:szCs w:val="40"/>
          <w:rtl/>
        </w:rPr>
        <w:t>الفصل الثاني : في آداب أخرى بعد قضاء الحاجة</w:t>
      </w:r>
    </w:p>
    <w:p w:rsidR="004B04EB" w:rsidRPr="00B974B8" w:rsidRDefault="004B04EB" w:rsidP="000D5E49">
      <w:pPr>
        <w:spacing w:line="240" w:lineRule="auto"/>
        <w:rPr>
          <w:rFonts w:asciiTheme="majorBidi" w:hAnsiTheme="majorBidi" w:cs="PT Bold Heading"/>
          <w:b/>
          <w:bCs/>
          <w:sz w:val="40"/>
          <w:szCs w:val="40"/>
          <w:rtl/>
        </w:rPr>
      </w:pPr>
      <w:r w:rsidRPr="00B974B8">
        <w:rPr>
          <w:rFonts w:asciiTheme="majorBidi" w:hAnsiTheme="majorBidi" w:cs="PT Bold Heading" w:hint="cs"/>
          <w:b/>
          <w:bCs/>
          <w:sz w:val="40"/>
          <w:szCs w:val="40"/>
          <w:rtl/>
        </w:rPr>
        <w:t xml:space="preserve"> وفيه مباحث</w:t>
      </w:r>
      <w:r w:rsidR="000D5E49">
        <w:rPr>
          <w:rFonts w:asciiTheme="majorBidi" w:hAnsiTheme="majorBidi" w:cs="PT Bold Heading" w:hint="cs"/>
          <w:b/>
          <w:bCs/>
          <w:sz w:val="40"/>
          <w:szCs w:val="40"/>
          <w:rtl/>
        </w:rPr>
        <w:t>:</w:t>
      </w:r>
    </w:p>
    <w:p w:rsidR="004B04EB" w:rsidRPr="003E7053" w:rsidRDefault="004B04EB" w:rsidP="002A57BC">
      <w:pPr>
        <w:spacing w:line="240" w:lineRule="auto"/>
        <w:jc w:val="both"/>
        <w:rPr>
          <w:b/>
          <w:bCs/>
          <w:sz w:val="40"/>
          <w:szCs w:val="40"/>
          <w:rtl/>
          <w:lang w:bidi="ar-EG"/>
        </w:rPr>
      </w:pPr>
      <w:r w:rsidRPr="003E7053">
        <w:rPr>
          <w:rFonts w:asciiTheme="majorBidi" w:hAnsiTheme="majorBidi" w:cs="Al-Mujahed Free" w:hint="cs"/>
          <w:bCs/>
          <w:sz w:val="48"/>
          <w:szCs w:val="46"/>
          <w:u w:val="single"/>
          <w:rtl/>
        </w:rPr>
        <w:t>المبحث الأول :</w:t>
      </w:r>
      <w:r w:rsidRPr="003E7053">
        <w:rPr>
          <w:rFonts w:hint="cs"/>
          <w:b/>
          <w:bCs/>
          <w:sz w:val="40"/>
          <w:szCs w:val="40"/>
          <w:rtl/>
          <w:lang w:bidi="ar-EG"/>
        </w:rPr>
        <w:t xml:space="preserve"> </w:t>
      </w:r>
      <w:r w:rsidRPr="005A3D22">
        <w:rPr>
          <w:rFonts w:ascii="ae_Dimnah" w:hAnsi="ae_Dimnah" w:cs="ae_Dimnah" w:hint="cs"/>
          <w:b/>
          <w:bCs/>
          <w:sz w:val="40"/>
          <w:szCs w:val="40"/>
          <w:u w:val="single"/>
          <w:rtl/>
        </w:rPr>
        <w:t>إطالة اللبث بعد قضاء الحاجة.</w:t>
      </w:r>
      <w:r w:rsidRPr="005A3D22">
        <w:rPr>
          <w:rFonts w:ascii="ae_Dimnah" w:hAnsi="ae_Dimnah" w:cs="ae_Dimnah" w:hint="cs"/>
          <w:sz w:val="40"/>
          <w:szCs w:val="40"/>
          <w:rtl/>
        </w:rPr>
        <w:t xml:space="preserve">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 xml:space="preserve">اللبث بعد قضاء الحاجة منهي عنه وقد علل الفقهاء ذلك بعلل منها : </w:t>
      </w:r>
    </w:p>
    <w:p w:rsidR="004B04EB" w:rsidRPr="004B04EB" w:rsidRDefault="004B04EB" w:rsidP="00EA6653">
      <w:pPr>
        <w:pStyle w:val="a5"/>
        <w:numPr>
          <w:ilvl w:val="0"/>
          <w:numId w:val="6"/>
        </w:numPr>
        <w:spacing w:line="360" w:lineRule="auto"/>
        <w:jc w:val="both"/>
        <w:rPr>
          <w:b/>
          <w:bCs/>
          <w:sz w:val="36"/>
          <w:szCs w:val="36"/>
          <w:lang w:bidi="ar-EG"/>
        </w:rPr>
      </w:pPr>
      <w:r w:rsidRPr="004B04EB">
        <w:rPr>
          <w:rFonts w:hint="cs"/>
          <w:b/>
          <w:bCs/>
          <w:sz w:val="36"/>
          <w:szCs w:val="36"/>
          <w:rtl/>
          <w:lang w:bidi="ar-EG"/>
        </w:rPr>
        <w:t xml:space="preserve">أن في ذلك كشفاً للعورة بلا حاجة </w:t>
      </w:r>
      <w:r w:rsidRPr="004B04EB">
        <w:rPr>
          <w:rStyle w:val="a4"/>
          <w:b/>
          <w:bCs/>
          <w:sz w:val="36"/>
          <w:szCs w:val="36"/>
          <w:rtl/>
          <w:lang w:bidi="ar-EG"/>
        </w:rPr>
        <w:footnoteReference w:id="103"/>
      </w:r>
      <w:r w:rsidRPr="004B04EB">
        <w:rPr>
          <w:rFonts w:hint="cs"/>
          <w:b/>
          <w:bCs/>
          <w:sz w:val="36"/>
          <w:szCs w:val="36"/>
          <w:rtl/>
          <w:lang w:bidi="ar-EG"/>
        </w:rPr>
        <w:t xml:space="preserve"> </w:t>
      </w:r>
    </w:p>
    <w:p w:rsidR="004B04EB" w:rsidRPr="004B04EB" w:rsidRDefault="004B04EB" w:rsidP="00EA6653">
      <w:pPr>
        <w:pStyle w:val="a5"/>
        <w:numPr>
          <w:ilvl w:val="0"/>
          <w:numId w:val="6"/>
        </w:numPr>
        <w:spacing w:line="360" w:lineRule="auto"/>
        <w:jc w:val="both"/>
        <w:rPr>
          <w:b/>
          <w:bCs/>
          <w:sz w:val="36"/>
          <w:szCs w:val="36"/>
          <w:lang w:bidi="ar-EG"/>
        </w:rPr>
      </w:pPr>
      <w:r w:rsidRPr="004B04EB">
        <w:rPr>
          <w:rFonts w:hint="cs"/>
          <w:b/>
          <w:bCs/>
          <w:sz w:val="36"/>
          <w:szCs w:val="36"/>
          <w:rtl/>
          <w:lang w:bidi="ar-EG"/>
        </w:rPr>
        <w:t xml:space="preserve">أن بيوت الخلاء مأوى الشياطين والنفوس الخبيثة فلا ينبغي أن يبقى في هذا المكان الخبيث </w:t>
      </w:r>
      <w:r w:rsidRPr="004B04EB">
        <w:rPr>
          <w:rStyle w:val="a4"/>
          <w:b/>
          <w:bCs/>
          <w:sz w:val="36"/>
          <w:szCs w:val="36"/>
          <w:rtl/>
          <w:lang w:bidi="ar-EG"/>
        </w:rPr>
        <w:footnoteReference w:id="104"/>
      </w:r>
    </w:p>
    <w:p w:rsidR="004B04EB" w:rsidRDefault="004B04EB" w:rsidP="00EA6653">
      <w:pPr>
        <w:pStyle w:val="a5"/>
        <w:numPr>
          <w:ilvl w:val="0"/>
          <w:numId w:val="6"/>
        </w:numPr>
        <w:spacing w:line="360" w:lineRule="auto"/>
        <w:jc w:val="both"/>
        <w:rPr>
          <w:b/>
          <w:bCs/>
          <w:sz w:val="36"/>
          <w:szCs w:val="36"/>
          <w:lang w:bidi="ar-EG"/>
        </w:rPr>
      </w:pPr>
      <w:r w:rsidRPr="004B04EB">
        <w:rPr>
          <w:rFonts w:hint="cs"/>
          <w:b/>
          <w:bCs/>
          <w:sz w:val="36"/>
          <w:szCs w:val="36"/>
          <w:rtl/>
          <w:lang w:bidi="ar-EG"/>
        </w:rPr>
        <w:t>أنه قد ذكر أنه مضر طبياً يدمي الكبد ويورث الباسور</w:t>
      </w:r>
      <w:r w:rsidRPr="004B04EB">
        <w:rPr>
          <w:rStyle w:val="a4"/>
          <w:b/>
          <w:bCs/>
          <w:sz w:val="36"/>
          <w:szCs w:val="36"/>
          <w:rtl/>
          <w:lang w:bidi="ar-EG"/>
        </w:rPr>
        <w:footnoteReference w:id="105"/>
      </w:r>
      <w:r w:rsidRPr="004B04EB">
        <w:rPr>
          <w:rFonts w:hint="cs"/>
          <w:b/>
          <w:bCs/>
          <w:sz w:val="36"/>
          <w:szCs w:val="36"/>
          <w:rtl/>
          <w:lang w:bidi="ar-EG"/>
        </w:rPr>
        <w:t xml:space="preserve"> ولهذه العلل ينهي عن اللبث بعد قضاء الحاجة . ولا دليل فيه عن النبي </w:t>
      </w:r>
      <w:r w:rsidR="00E22A1E">
        <w:rPr>
          <w:rFonts w:asciiTheme="minorBidi" w:hAnsiTheme="minorBidi" w:hint="cs"/>
          <w:b/>
          <w:bCs/>
          <w:sz w:val="50"/>
          <w:szCs w:val="50"/>
          <w:rtl/>
        </w:rPr>
        <w:t>صلى الله عليه وسلم</w:t>
      </w:r>
      <w:r w:rsidRPr="004B04EB">
        <w:rPr>
          <w:rFonts w:hint="cs"/>
          <w:b/>
          <w:bCs/>
          <w:sz w:val="36"/>
          <w:szCs w:val="36"/>
          <w:rtl/>
          <w:lang w:bidi="ar-EG"/>
        </w:rPr>
        <w:t xml:space="preserve"> </w:t>
      </w:r>
      <w:r w:rsidRPr="004B04EB">
        <w:rPr>
          <w:rStyle w:val="a4"/>
          <w:b/>
          <w:bCs/>
          <w:sz w:val="36"/>
          <w:szCs w:val="36"/>
          <w:rtl/>
          <w:lang w:bidi="ar-EG"/>
        </w:rPr>
        <w:footnoteReference w:id="106"/>
      </w:r>
    </w:p>
    <w:p w:rsidR="005A3D22" w:rsidRPr="004B04EB" w:rsidRDefault="005A3D22" w:rsidP="005A3D22">
      <w:pPr>
        <w:pStyle w:val="a5"/>
        <w:spacing w:line="360" w:lineRule="auto"/>
        <w:jc w:val="both"/>
        <w:rPr>
          <w:b/>
          <w:bCs/>
          <w:sz w:val="36"/>
          <w:szCs w:val="36"/>
          <w:lang w:bidi="ar-EG"/>
        </w:rPr>
      </w:pPr>
    </w:p>
    <w:p w:rsidR="004B04EB" w:rsidRPr="004B04EB" w:rsidRDefault="004B04EB" w:rsidP="00EA6653">
      <w:pPr>
        <w:spacing w:line="240" w:lineRule="auto"/>
        <w:jc w:val="both"/>
        <w:rPr>
          <w:b/>
          <w:bCs/>
          <w:sz w:val="36"/>
          <w:szCs w:val="36"/>
          <w:rtl/>
          <w:lang w:bidi="ar-EG"/>
        </w:rPr>
      </w:pPr>
      <w:r w:rsidRPr="00440738">
        <w:rPr>
          <w:rFonts w:asciiTheme="majorBidi" w:hAnsiTheme="majorBidi" w:cs="Al-Mujahed Free" w:hint="cs"/>
          <w:bCs/>
          <w:sz w:val="44"/>
          <w:szCs w:val="44"/>
          <w:u w:val="single"/>
          <w:rtl/>
        </w:rPr>
        <w:t>المبحث الثاني :</w:t>
      </w:r>
      <w:r w:rsidRPr="004B04EB">
        <w:rPr>
          <w:rFonts w:hint="cs"/>
          <w:b/>
          <w:bCs/>
          <w:sz w:val="36"/>
          <w:szCs w:val="36"/>
          <w:rtl/>
          <w:lang w:bidi="ar-EG"/>
        </w:rPr>
        <w:t xml:space="preserve"> </w:t>
      </w:r>
      <w:r w:rsidRPr="005A3D22">
        <w:rPr>
          <w:rFonts w:ascii="ae_Dimnah" w:hAnsi="ae_Dimnah" w:cs="ae_Dimnah" w:hint="cs"/>
          <w:b/>
          <w:bCs/>
          <w:sz w:val="40"/>
          <w:szCs w:val="40"/>
          <w:u w:val="single"/>
          <w:rtl/>
        </w:rPr>
        <w:t>نتر الذكر وعصره ونحوه</w:t>
      </w:r>
      <w:r w:rsidRPr="005A3D22">
        <w:rPr>
          <w:rFonts w:ascii="ae_Dimnah" w:hAnsi="ae_Dimnah" w:cs="ae_Dimnah" w:hint="cs"/>
          <w:sz w:val="40"/>
          <w:szCs w:val="40"/>
          <w:rtl/>
        </w:rPr>
        <w:t xml:space="preserve"> </w:t>
      </w:r>
      <w:r w:rsidRPr="00440738">
        <w:rPr>
          <w:rFonts w:ascii="ae_Dimnah" w:hAnsi="ae_Dimnah" w:cs="ae_Dimnah" w:hint="cs"/>
          <w:sz w:val="34"/>
          <w:szCs w:val="34"/>
          <w:rtl/>
        </w:rPr>
        <w:t>.</w:t>
      </w:r>
      <w:r w:rsidRPr="004B04EB">
        <w:rPr>
          <w:rFonts w:hint="cs"/>
          <w:b/>
          <w:bCs/>
          <w:sz w:val="36"/>
          <w:szCs w:val="36"/>
          <w:rtl/>
          <w:lang w:bidi="ar-EG"/>
        </w:rPr>
        <w:t xml:space="preserve">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lastRenderedPageBreak/>
        <w:t xml:space="preserve">روي في حديث ضعيف " إذا بال أحدكم فلينتر ذكره ثلاثاً " </w:t>
      </w:r>
    </w:p>
    <w:p w:rsidR="004B04EB" w:rsidRPr="004B04EB" w:rsidRDefault="004B04EB" w:rsidP="00C11EE0">
      <w:pPr>
        <w:spacing w:line="360" w:lineRule="auto"/>
        <w:jc w:val="both"/>
        <w:rPr>
          <w:b/>
          <w:bCs/>
          <w:sz w:val="36"/>
          <w:szCs w:val="36"/>
          <w:rtl/>
          <w:lang w:bidi="ar-EG"/>
        </w:rPr>
      </w:pPr>
      <w:r w:rsidRPr="004B04EB">
        <w:rPr>
          <w:rFonts w:hint="cs"/>
          <w:b/>
          <w:bCs/>
          <w:sz w:val="36"/>
          <w:szCs w:val="36"/>
          <w:rtl/>
          <w:lang w:bidi="ar-EG"/>
        </w:rPr>
        <w:t xml:space="preserve"> أخرجه ابن ماجة 1/118 كتاب الطهارة / باب الاستبراء بعد البول وقد روي من طريق يزداد وفي الزوائد 1/118 </w:t>
      </w:r>
      <w:r w:rsidR="00461A1C">
        <w:rPr>
          <w:rFonts w:hint="cs"/>
          <w:b/>
          <w:bCs/>
          <w:sz w:val="36"/>
          <w:szCs w:val="36"/>
          <w:rtl/>
          <w:lang w:bidi="ar-EG"/>
        </w:rPr>
        <w:t>قال:</w:t>
      </w:r>
      <w:r w:rsidRPr="004B04EB">
        <w:rPr>
          <w:rFonts w:hint="cs"/>
          <w:b/>
          <w:bCs/>
          <w:sz w:val="36"/>
          <w:szCs w:val="36"/>
          <w:rtl/>
          <w:lang w:bidi="ar-EG"/>
        </w:rPr>
        <w:t>" يزداد : ويقال ازداد لا يصح له صحبة و</w:t>
      </w:r>
      <w:r w:rsidR="00461A1C">
        <w:rPr>
          <w:rFonts w:hint="cs"/>
          <w:b/>
          <w:bCs/>
          <w:sz w:val="36"/>
          <w:szCs w:val="36"/>
          <w:rtl/>
          <w:lang w:bidi="ar-EG"/>
        </w:rPr>
        <w:t>ز</w:t>
      </w:r>
      <w:r w:rsidR="00C11EE0">
        <w:rPr>
          <w:rFonts w:hint="cs"/>
          <w:b/>
          <w:bCs/>
          <w:sz w:val="36"/>
          <w:szCs w:val="36"/>
          <w:rtl/>
          <w:lang w:bidi="ar-EG"/>
        </w:rPr>
        <w:t>معة</w:t>
      </w:r>
      <w:r w:rsidRPr="004B04EB">
        <w:rPr>
          <w:rFonts w:hint="cs"/>
          <w:b/>
          <w:bCs/>
          <w:sz w:val="36"/>
          <w:szCs w:val="36"/>
          <w:rtl/>
          <w:lang w:bidi="ar-EG"/>
        </w:rPr>
        <w:t xml:space="preserve"> ضعيف " </w:t>
      </w:r>
    </w:p>
    <w:p w:rsidR="00461A1C" w:rsidRDefault="004B04EB" w:rsidP="004B04EB">
      <w:pPr>
        <w:spacing w:line="360" w:lineRule="auto"/>
        <w:jc w:val="both"/>
        <w:rPr>
          <w:b/>
          <w:bCs/>
          <w:sz w:val="36"/>
          <w:szCs w:val="36"/>
          <w:rtl/>
          <w:lang w:bidi="ar-EG"/>
        </w:rPr>
      </w:pPr>
      <w:r w:rsidRPr="004B04EB">
        <w:rPr>
          <w:rFonts w:hint="cs"/>
          <w:b/>
          <w:bCs/>
          <w:sz w:val="36"/>
          <w:szCs w:val="36"/>
          <w:rtl/>
          <w:lang w:bidi="ar-EG"/>
        </w:rPr>
        <w:t>وقال النووي عن هذا الحديث اتفقوا على ضعفه وقال إن يزداد  لا صحبة له وممن نص على ذلك البخاري في التاريخ وأبو حاتم الرازي وابنه عبد ال</w:t>
      </w:r>
      <w:r w:rsidR="00C11EE0">
        <w:rPr>
          <w:rFonts w:hint="cs"/>
          <w:b/>
          <w:bCs/>
          <w:sz w:val="36"/>
          <w:szCs w:val="36"/>
          <w:rtl/>
          <w:lang w:bidi="ar-EG"/>
        </w:rPr>
        <w:t>رحمن وأبو داود وابن عدي وغيرهم ا</w:t>
      </w:r>
      <w:r w:rsidRPr="004B04EB">
        <w:rPr>
          <w:rFonts w:hint="cs"/>
          <w:b/>
          <w:bCs/>
          <w:sz w:val="36"/>
          <w:szCs w:val="36"/>
          <w:rtl/>
          <w:lang w:bidi="ar-EG"/>
        </w:rPr>
        <w:t xml:space="preserve">.هـ المجموع 2/99 </w:t>
      </w:r>
    </w:p>
    <w:p w:rsidR="004B04EB" w:rsidRDefault="004B04EB" w:rsidP="004B04EB">
      <w:pPr>
        <w:spacing w:line="360" w:lineRule="auto"/>
        <w:jc w:val="both"/>
        <w:rPr>
          <w:b/>
          <w:bCs/>
          <w:sz w:val="36"/>
          <w:szCs w:val="36"/>
          <w:rtl/>
          <w:lang w:bidi="ar-EG"/>
        </w:rPr>
      </w:pPr>
      <w:r w:rsidRPr="004B04EB">
        <w:rPr>
          <w:rFonts w:hint="cs"/>
          <w:b/>
          <w:bCs/>
          <w:sz w:val="36"/>
          <w:szCs w:val="36"/>
          <w:rtl/>
          <w:lang w:bidi="ar-EG"/>
        </w:rPr>
        <w:t>وفي تحقيق الروض المربع 1/213 قال</w:t>
      </w:r>
      <w:r w:rsidR="00C11EE0">
        <w:rPr>
          <w:rFonts w:hint="cs"/>
          <w:b/>
          <w:bCs/>
          <w:sz w:val="36"/>
          <w:szCs w:val="36"/>
          <w:rtl/>
          <w:lang w:bidi="ar-EG"/>
        </w:rPr>
        <w:t>:</w:t>
      </w:r>
      <w:r w:rsidRPr="004B04EB">
        <w:rPr>
          <w:rFonts w:hint="cs"/>
          <w:b/>
          <w:bCs/>
          <w:sz w:val="36"/>
          <w:szCs w:val="36"/>
          <w:rtl/>
          <w:lang w:bidi="ar-EG"/>
        </w:rPr>
        <w:t xml:space="preserve"> الحديث ضعيف لأن مداره على عيسى بن يزداد اليماني .. وهو مجهول الحال وقد رواه عن</w:t>
      </w:r>
      <w:r w:rsidR="00461A1C">
        <w:rPr>
          <w:rFonts w:hint="cs"/>
          <w:b/>
          <w:bCs/>
          <w:sz w:val="36"/>
          <w:szCs w:val="36"/>
          <w:rtl/>
          <w:lang w:bidi="ar-EG"/>
        </w:rPr>
        <w:t xml:space="preserve"> أبيه ولا صحبة له فالحديث مرسل .</w:t>
      </w:r>
      <w:r w:rsidRPr="004B04EB">
        <w:rPr>
          <w:rFonts w:hint="cs"/>
          <w:b/>
          <w:bCs/>
          <w:sz w:val="36"/>
          <w:szCs w:val="36"/>
          <w:rtl/>
          <w:lang w:bidi="ar-EG"/>
        </w:rPr>
        <w:t xml:space="preserve"> </w:t>
      </w:r>
    </w:p>
    <w:p w:rsidR="00461A1C" w:rsidRPr="004B04EB" w:rsidRDefault="00461A1C" w:rsidP="004B04EB">
      <w:pPr>
        <w:spacing w:line="360" w:lineRule="auto"/>
        <w:jc w:val="both"/>
        <w:rPr>
          <w:b/>
          <w:bCs/>
          <w:sz w:val="36"/>
          <w:szCs w:val="36"/>
          <w:rtl/>
          <w:lang w:bidi="ar-EG"/>
        </w:rPr>
      </w:pPr>
    </w:p>
    <w:p w:rsidR="004B04EB" w:rsidRPr="004B04EB" w:rsidRDefault="004B04EB" w:rsidP="005464AC">
      <w:pPr>
        <w:spacing w:line="360" w:lineRule="auto"/>
        <w:jc w:val="both"/>
        <w:rPr>
          <w:b/>
          <w:bCs/>
          <w:sz w:val="36"/>
          <w:szCs w:val="36"/>
          <w:rtl/>
          <w:lang w:bidi="ar-EG"/>
        </w:rPr>
      </w:pPr>
      <w:r w:rsidRPr="004B04EB">
        <w:rPr>
          <w:rFonts w:hint="cs"/>
          <w:b/>
          <w:bCs/>
          <w:sz w:val="36"/>
          <w:szCs w:val="36"/>
          <w:rtl/>
          <w:lang w:bidi="ar-EG"/>
        </w:rPr>
        <w:t xml:space="preserve">والنتر هو الجذب بجفاء </w:t>
      </w:r>
      <w:r w:rsidRPr="004B04EB">
        <w:rPr>
          <w:rStyle w:val="a4"/>
          <w:b/>
          <w:bCs/>
          <w:sz w:val="36"/>
          <w:szCs w:val="36"/>
          <w:rtl/>
          <w:lang w:bidi="ar-EG"/>
        </w:rPr>
        <w:footnoteReference w:id="107"/>
      </w:r>
      <w:r w:rsidRPr="004B04EB">
        <w:rPr>
          <w:rFonts w:hint="cs"/>
          <w:b/>
          <w:bCs/>
          <w:sz w:val="36"/>
          <w:szCs w:val="36"/>
          <w:rtl/>
          <w:lang w:bidi="ar-EG"/>
        </w:rPr>
        <w:t xml:space="preserve"> واستنتر من بوله اجتذبه واستخرج بقيته من الذكر عند الاستنجاء </w:t>
      </w:r>
      <w:r w:rsidRPr="004B04EB">
        <w:rPr>
          <w:rStyle w:val="a4"/>
          <w:b/>
          <w:bCs/>
          <w:sz w:val="36"/>
          <w:szCs w:val="36"/>
          <w:rtl/>
          <w:lang w:bidi="ar-EG"/>
        </w:rPr>
        <w:footnoteReference w:id="108"/>
      </w:r>
    </w:p>
    <w:p w:rsidR="004B04EB" w:rsidRDefault="004B04EB" w:rsidP="005464AC">
      <w:pPr>
        <w:spacing w:line="360" w:lineRule="auto"/>
        <w:jc w:val="both"/>
        <w:rPr>
          <w:b/>
          <w:bCs/>
          <w:sz w:val="36"/>
          <w:szCs w:val="36"/>
          <w:rtl/>
          <w:lang w:bidi="ar-EG"/>
        </w:rPr>
      </w:pPr>
      <w:r w:rsidRPr="004B04EB">
        <w:rPr>
          <w:rFonts w:hint="cs"/>
          <w:b/>
          <w:bCs/>
          <w:sz w:val="36"/>
          <w:szCs w:val="36"/>
          <w:rtl/>
          <w:lang w:bidi="ar-EG"/>
        </w:rPr>
        <w:t xml:space="preserve">وقد قال ابن تيمية </w:t>
      </w:r>
      <w:r w:rsidRPr="004B04EB">
        <w:rPr>
          <w:b/>
          <w:bCs/>
          <w:sz w:val="36"/>
          <w:szCs w:val="36"/>
          <w:rtl/>
          <w:lang w:bidi="ar-EG"/>
        </w:rPr>
        <w:t>–</w:t>
      </w:r>
      <w:r w:rsidRPr="004B04EB">
        <w:rPr>
          <w:rFonts w:hint="cs"/>
          <w:b/>
          <w:bCs/>
          <w:sz w:val="36"/>
          <w:szCs w:val="36"/>
          <w:rtl/>
          <w:lang w:bidi="ar-EG"/>
        </w:rPr>
        <w:t xml:space="preserve"> رحمه الله </w:t>
      </w:r>
      <w:r w:rsidRPr="004B04EB">
        <w:rPr>
          <w:b/>
          <w:bCs/>
          <w:sz w:val="36"/>
          <w:szCs w:val="36"/>
          <w:rtl/>
          <w:lang w:bidi="ar-EG"/>
        </w:rPr>
        <w:t>–</w:t>
      </w:r>
      <w:r w:rsidRPr="004B04EB">
        <w:rPr>
          <w:rFonts w:hint="cs"/>
          <w:b/>
          <w:bCs/>
          <w:sz w:val="36"/>
          <w:szCs w:val="36"/>
          <w:rtl/>
          <w:lang w:bidi="ar-EG"/>
        </w:rPr>
        <w:t xml:space="preserve"> النتر بدعة وليس سنة ولا ينبغي للإنسان أن ينتر ذكره </w:t>
      </w:r>
      <w:r w:rsidRPr="004B04EB">
        <w:rPr>
          <w:rStyle w:val="a4"/>
          <w:b/>
          <w:bCs/>
          <w:sz w:val="36"/>
          <w:szCs w:val="36"/>
          <w:rtl/>
          <w:lang w:bidi="ar-EG"/>
        </w:rPr>
        <w:footnoteReference w:id="109"/>
      </w:r>
    </w:p>
    <w:p w:rsidR="00461A1C" w:rsidRPr="004B04EB" w:rsidRDefault="00461A1C" w:rsidP="005464AC">
      <w:pPr>
        <w:spacing w:line="360" w:lineRule="auto"/>
        <w:jc w:val="both"/>
        <w:rPr>
          <w:b/>
          <w:bCs/>
          <w:sz w:val="36"/>
          <w:szCs w:val="36"/>
          <w:rtl/>
          <w:lang w:bidi="ar-EG"/>
        </w:rPr>
      </w:pPr>
    </w:p>
    <w:p w:rsidR="004B04EB" w:rsidRDefault="004B04EB" w:rsidP="00461A1C">
      <w:pPr>
        <w:spacing w:line="360" w:lineRule="auto"/>
        <w:jc w:val="both"/>
        <w:rPr>
          <w:b/>
          <w:bCs/>
          <w:sz w:val="36"/>
          <w:szCs w:val="36"/>
          <w:rtl/>
          <w:lang w:bidi="ar-EG"/>
        </w:rPr>
      </w:pPr>
      <w:r w:rsidRPr="004B04EB">
        <w:rPr>
          <w:rFonts w:hint="cs"/>
          <w:b/>
          <w:bCs/>
          <w:sz w:val="36"/>
          <w:szCs w:val="36"/>
          <w:rtl/>
          <w:lang w:bidi="ar-EG"/>
        </w:rPr>
        <w:lastRenderedPageBreak/>
        <w:t>ومثل</w:t>
      </w:r>
      <w:r w:rsidR="00461A1C">
        <w:rPr>
          <w:rFonts w:hint="cs"/>
          <w:b/>
          <w:bCs/>
          <w:sz w:val="36"/>
          <w:szCs w:val="36"/>
          <w:rtl/>
          <w:lang w:bidi="ar-EG"/>
        </w:rPr>
        <w:t>ه</w:t>
      </w:r>
      <w:r w:rsidRPr="004B04EB">
        <w:rPr>
          <w:rFonts w:hint="cs"/>
          <w:b/>
          <w:bCs/>
          <w:sz w:val="36"/>
          <w:szCs w:val="36"/>
          <w:rtl/>
          <w:lang w:bidi="ar-EG"/>
        </w:rPr>
        <w:t xml:space="preserve"> السلت : وهو أن يمسح ذكره </w:t>
      </w:r>
      <w:r w:rsidRPr="004B04EB">
        <w:rPr>
          <w:b/>
          <w:bCs/>
          <w:sz w:val="36"/>
          <w:szCs w:val="36"/>
          <w:rtl/>
          <w:lang w:bidi="ar-EG"/>
        </w:rPr>
        <w:t>–</w:t>
      </w:r>
      <w:r w:rsidRPr="004B04EB">
        <w:rPr>
          <w:rFonts w:hint="cs"/>
          <w:b/>
          <w:bCs/>
          <w:sz w:val="36"/>
          <w:szCs w:val="36"/>
          <w:rtl/>
          <w:lang w:bidi="ar-EG"/>
        </w:rPr>
        <w:t xml:space="preserve"> إذا فرغ من البول </w:t>
      </w:r>
      <w:r w:rsidRPr="004B04EB">
        <w:rPr>
          <w:b/>
          <w:bCs/>
          <w:sz w:val="36"/>
          <w:szCs w:val="36"/>
          <w:rtl/>
          <w:lang w:bidi="ar-EG"/>
        </w:rPr>
        <w:t>–</w:t>
      </w:r>
      <w:r w:rsidRPr="004B04EB">
        <w:rPr>
          <w:rFonts w:hint="cs"/>
          <w:b/>
          <w:bCs/>
          <w:sz w:val="36"/>
          <w:szCs w:val="36"/>
          <w:rtl/>
          <w:lang w:bidi="ar-EG"/>
        </w:rPr>
        <w:t xml:space="preserve"> من أصل الذكر إلى رأسه وقد ذكر بعض الفقهاء أنه يصنع ذلك ثلاثاً </w:t>
      </w:r>
      <w:r w:rsidRPr="004B04EB">
        <w:rPr>
          <w:rStyle w:val="a4"/>
          <w:b/>
          <w:bCs/>
          <w:sz w:val="36"/>
          <w:szCs w:val="36"/>
          <w:rtl/>
          <w:lang w:bidi="ar-EG"/>
        </w:rPr>
        <w:footnoteReference w:id="110"/>
      </w:r>
      <w:r w:rsidRPr="004B04EB">
        <w:rPr>
          <w:rFonts w:hint="cs"/>
          <w:b/>
          <w:bCs/>
          <w:sz w:val="36"/>
          <w:szCs w:val="36"/>
          <w:rtl/>
          <w:lang w:bidi="ar-EG"/>
        </w:rPr>
        <w:t xml:space="preserve"> لئلا يبقى شيء من البول في الذكر . </w:t>
      </w:r>
    </w:p>
    <w:p w:rsidR="00461A1C" w:rsidRPr="004B04EB" w:rsidRDefault="00461A1C" w:rsidP="00461A1C">
      <w:pPr>
        <w:spacing w:line="360" w:lineRule="auto"/>
        <w:jc w:val="both"/>
        <w:rPr>
          <w:b/>
          <w:bCs/>
          <w:sz w:val="36"/>
          <w:szCs w:val="36"/>
          <w:rtl/>
          <w:lang w:bidi="ar-EG"/>
        </w:rPr>
      </w:pP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 xml:space="preserve">وقد روي في ذلك حديث ضعيف هو </w:t>
      </w:r>
      <w:r w:rsidRPr="00461A1C">
        <w:rPr>
          <w:rFonts w:hint="cs"/>
          <w:b/>
          <w:bCs/>
          <w:sz w:val="40"/>
          <w:szCs w:val="40"/>
          <w:rtl/>
          <w:lang w:bidi="ar-EG"/>
        </w:rPr>
        <w:t xml:space="preserve">" إذا بال أحدكم فليمسح ذكره ثلاث مرات "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 xml:space="preserve"> أخرجه ابن ماجة 1/118 كتاب الطهارة / باب الاستبراء بعد البول . قال ابن تيمية </w:t>
      </w:r>
      <w:r w:rsidRPr="004B04EB">
        <w:rPr>
          <w:b/>
          <w:bCs/>
          <w:sz w:val="36"/>
          <w:szCs w:val="36"/>
          <w:rtl/>
          <w:lang w:bidi="ar-EG"/>
        </w:rPr>
        <w:t>–</w:t>
      </w:r>
      <w:r w:rsidRPr="004B04EB">
        <w:rPr>
          <w:rFonts w:hint="cs"/>
          <w:b/>
          <w:bCs/>
          <w:sz w:val="36"/>
          <w:szCs w:val="36"/>
          <w:rtl/>
          <w:lang w:bidi="ar-EG"/>
        </w:rPr>
        <w:t xml:space="preserve"> رحمه الله </w:t>
      </w:r>
      <w:r w:rsidRPr="004B04EB">
        <w:rPr>
          <w:b/>
          <w:bCs/>
          <w:sz w:val="36"/>
          <w:szCs w:val="36"/>
          <w:rtl/>
          <w:lang w:bidi="ar-EG"/>
        </w:rPr>
        <w:t>–</w:t>
      </w:r>
      <w:r w:rsidRPr="004B04EB">
        <w:rPr>
          <w:rFonts w:hint="cs"/>
          <w:b/>
          <w:bCs/>
          <w:sz w:val="36"/>
          <w:szCs w:val="36"/>
          <w:rtl/>
          <w:lang w:bidi="ar-EG"/>
        </w:rPr>
        <w:t xml:space="preserve"> عن هذا الحديث في مجموع الفتاوي 21/106 : ضعيف لا أصل له وقال </w:t>
      </w:r>
      <w:r w:rsidR="00461A1C">
        <w:rPr>
          <w:rFonts w:hint="cs"/>
          <w:b/>
          <w:bCs/>
          <w:sz w:val="36"/>
          <w:szCs w:val="36"/>
          <w:rtl/>
          <w:lang w:bidi="ar-EG"/>
        </w:rPr>
        <w:t xml:space="preserve">ابن القيم : حديث غريب لا يثبت </w:t>
      </w:r>
    </w:p>
    <w:p w:rsidR="004B04EB" w:rsidRPr="004B04EB" w:rsidRDefault="004B04EB" w:rsidP="005464AC">
      <w:pPr>
        <w:spacing w:line="360" w:lineRule="auto"/>
        <w:jc w:val="both"/>
        <w:rPr>
          <w:b/>
          <w:bCs/>
          <w:sz w:val="36"/>
          <w:szCs w:val="36"/>
          <w:rtl/>
          <w:lang w:bidi="ar-EG"/>
        </w:rPr>
      </w:pPr>
      <w:r w:rsidRPr="004B04EB">
        <w:rPr>
          <w:rFonts w:hint="cs"/>
          <w:b/>
          <w:bCs/>
          <w:sz w:val="36"/>
          <w:szCs w:val="36"/>
          <w:rtl/>
          <w:lang w:bidi="ar-EG"/>
        </w:rPr>
        <w:t xml:space="preserve">والسلت لا يصح القول بأنه يستحب بل ذكر ابن تيمية </w:t>
      </w:r>
      <w:r w:rsidRPr="004B04EB">
        <w:rPr>
          <w:b/>
          <w:bCs/>
          <w:sz w:val="36"/>
          <w:szCs w:val="36"/>
          <w:rtl/>
          <w:lang w:bidi="ar-EG"/>
        </w:rPr>
        <w:t>–</w:t>
      </w:r>
      <w:r w:rsidRPr="004B04EB">
        <w:rPr>
          <w:rFonts w:hint="cs"/>
          <w:b/>
          <w:bCs/>
          <w:sz w:val="36"/>
          <w:szCs w:val="36"/>
          <w:rtl/>
          <w:lang w:bidi="ar-EG"/>
        </w:rPr>
        <w:t xml:space="preserve"> رحمه الله </w:t>
      </w:r>
      <w:r w:rsidRPr="004B04EB">
        <w:rPr>
          <w:b/>
          <w:bCs/>
          <w:sz w:val="36"/>
          <w:szCs w:val="36"/>
          <w:rtl/>
          <w:lang w:bidi="ar-EG"/>
        </w:rPr>
        <w:t>–</w:t>
      </w:r>
      <w:r w:rsidRPr="004B04EB">
        <w:rPr>
          <w:rFonts w:hint="cs"/>
          <w:b/>
          <w:bCs/>
          <w:sz w:val="36"/>
          <w:szCs w:val="36"/>
          <w:rtl/>
          <w:lang w:bidi="ar-EG"/>
        </w:rPr>
        <w:t xml:space="preserve"> بأنه يكره السلت والنتر </w:t>
      </w:r>
      <w:r w:rsidRPr="004B04EB">
        <w:rPr>
          <w:rStyle w:val="a4"/>
          <w:b/>
          <w:bCs/>
          <w:sz w:val="36"/>
          <w:szCs w:val="36"/>
          <w:rtl/>
          <w:lang w:bidi="ar-EG"/>
        </w:rPr>
        <w:footnoteReference w:id="111"/>
      </w:r>
      <w:r w:rsidRPr="004B04EB">
        <w:rPr>
          <w:rFonts w:hint="cs"/>
          <w:b/>
          <w:bCs/>
          <w:sz w:val="36"/>
          <w:szCs w:val="36"/>
          <w:rtl/>
          <w:lang w:bidi="ar-EG"/>
        </w:rPr>
        <w:t xml:space="preserve"> </w:t>
      </w:r>
    </w:p>
    <w:p w:rsidR="004B04EB" w:rsidRPr="004B04EB" w:rsidRDefault="004B04EB" w:rsidP="00461A1C">
      <w:pPr>
        <w:spacing w:line="360" w:lineRule="auto"/>
        <w:jc w:val="both"/>
        <w:rPr>
          <w:b/>
          <w:bCs/>
          <w:sz w:val="36"/>
          <w:szCs w:val="36"/>
          <w:rtl/>
          <w:lang w:bidi="ar-EG"/>
        </w:rPr>
      </w:pPr>
      <w:r w:rsidRPr="004B04EB">
        <w:rPr>
          <w:rFonts w:hint="cs"/>
          <w:b/>
          <w:bCs/>
          <w:sz w:val="36"/>
          <w:szCs w:val="36"/>
          <w:rtl/>
          <w:lang w:bidi="ar-EG"/>
        </w:rPr>
        <w:t xml:space="preserve">وأنكر ابن القيم </w:t>
      </w:r>
      <w:r w:rsidRPr="004B04EB">
        <w:rPr>
          <w:b/>
          <w:bCs/>
          <w:sz w:val="36"/>
          <w:szCs w:val="36"/>
          <w:rtl/>
          <w:lang w:bidi="ar-EG"/>
        </w:rPr>
        <w:t>–</w:t>
      </w:r>
      <w:r w:rsidRPr="004B04EB">
        <w:rPr>
          <w:rFonts w:hint="cs"/>
          <w:b/>
          <w:bCs/>
          <w:sz w:val="36"/>
          <w:szCs w:val="36"/>
          <w:rtl/>
          <w:lang w:bidi="ar-EG"/>
        </w:rPr>
        <w:t xml:space="preserve"> رحمه الله </w:t>
      </w:r>
      <w:r w:rsidRPr="004B04EB">
        <w:rPr>
          <w:b/>
          <w:bCs/>
          <w:sz w:val="36"/>
          <w:szCs w:val="36"/>
          <w:rtl/>
          <w:lang w:bidi="ar-EG"/>
        </w:rPr>
        <w:t>–</w:t>
      </w:r>
      <w:r w:rsidRPr="004B04EB">
        <w:rPr>
          <w:rFonts w:hint="cs"/>
          <w:b/>
          <w:bCs/>
          <w:sz w:val="36"/>
          <w:szCs w:val="36"/>
          <w:rtl/>
          <w:lang w:bidi="ar-EG"/>
        </w:rPr>
        <w:t xml:space="preserve"> ذلك وعده من الوسوسة وقال في معرض حديثه </w:t>
      </w:r>
      <w:r w:rsidR="00461A1C">
        <w:rPr>
          <w:rFonts w:hint="cs"/>
          <w:b/>
          <w:bCs/>
          <w:sz w:val="36"/>
          <w:szCs w:val="36"/>
          <w:rtl/>
          <w:lang w:bidi="ar-EG"/>
        </w:rPr>
        <w:t>ع</w:t>
      </w:r>
      <w:r w:rsidRPr="004B04EB">
        <w:rPr>
          <w:rFonts w:hint="cs"/>
          <w:b/>
          <w:bCs/>
          <w:sz w:val="36"/>
          <w:szCs w:val="36"/>
          <w:rtl/>
          <w:lang w:bidi="ar-EG"/>
        </w:rPr>
        <w:t>ن الموسوسين : ومن هذا ما يفعله كثير من الموسوسين بعد البول وهو عش</w:t>
      </w:r>
      <w:r w:rsidR="00461A1C">
        <w:rPr>
          <w:rFonts w:hint="cs"/>
          <w:b/>
          <w:bCs/>
          <w:sz w:val="36"/>
          <w:szCs w:val="36"/>
          <w:rtl/>
          <w:lang w:bidi="ar-EG"/>
        </w:rPr>
        <w:t xml:space="preserve">رة أشياء : السلت والنتر والنحنحة </w:t>
      </w:r>
      <w:r w:rsidR="00440738">
        <w:rPr>
          <w:rFonts w:hint="cs"/>
          <w:b/>
          <w:bCs/>
          <w:sz w:val="36"/>
          <w:szCs w:val="36"/>
          <w:rtl/>
          <w:lang w:bidi="ar-EG"/>
        </w:rPr>
        <w:t>والمشي والقفز والحب</w:t>
      </w:r>
      <w:r w:rsidRPr="004B04EB">
        <w:rPr>
          <w:rFonts w:hint="cs"/>
          <w:b/>
          <w:bCs/>
          <w:sz w:val="36"/>
          <w:szCs w:val="36"/>
          <w:rtl/>
          <w:lang w:bidi="ar-EG"/>
        </w:rPr>
        <w:t>ل والتفقد والوجو</w:t>
      </w:r>
      <w:r w:rsidR="00440738">
        <w:rPr>
          <w:rFonts w:hint="cs"/>
          <w:b/>
          <w:bCs/>
          <w:sz w:val="36"/>
          <w:szCs w:val="36"/>
          <w:rtl/>
          <w:lang w:bidi="ar-EG"/>
        </w:rPr>
        <w:t>ر</w:t>
      </w:r>
      <w:r w:rsidR="00461A1C">
        <w:rPr>
          <w:rFonts w:hint="cs"/>
          <w:b/>
          <w:bCs/>
          <w:sz w:val="36"/>
          <w:szCs w:val="36"/>
          <w:rtl/>
          <w:lang w:bidi="ar-EG"/>
        </w:rPr>
        <w:t xml:space="preserve"> والحشو والعصابة والدرجة. </w:t>
      </w:r>
    </w:p>
    <w:p w:rsidR="004B04EB" w:rsidRPr="004B04EB" w:rsidRDefault="004B04EB" w:rsidP="005C6069">
      <w:pPr>
        <w:spacing w:line="360" w:lineRule="auto"/>
        <w:jc w:val="both"/>
        <w:rPr>
          <w:b/>
          <w:bCs/>
          <w:sz w:val="36"/>
          <w:szCs w:val="36"/>
          <w:rtl/>
          <w:lang w:bidi="ar-EG"/>
        </w:rPr>
      </w:pPr>
      <w:r w:rsidRPr="004B04EB">
        <w:rPr>
          <w:rFonts w:hint="cs"/>
          <w:b/>
          <w:bCs/>
          <w:sz w:val="36"/>
          <w:szCs w:val="36"/>
          <w:rtl/>
          <w:lang w:bidi="ar-EG"/>
        </w:rPr>
        <w:t xml:space="preserve">ثم أسهب في بيان ذلك فقال بعد أن بين السلت والنتر </w:t>
      </w:r>
      <w:r w:rsidRPr="004B04EB">
        <w:rPr>
          <w:b/>
          <w:bCs/>
          <w:sz w:val="36"/>
          <w:szCs w:val="36"/>
          <w:rtl/>
          <w:lang w:bidi="ar-EG"/>
        </w:rPr>
        <w:t>–</w:t>
      </w:r>
      <w:r w:rsidRPr="004B04EB">
        <w:rPr>
          <w:rFonts w:hint="cs"/>
          <w:b/>
          <w:bCs/>
          <w:sz w:val="36"/>
          <w:szCs w:val="36"/>
          <w:rtl/>
          <w:lang w:bidi="ar-EG"/>
        </w:rPr>
        <w:t xml:space="preserve"> كما تقدم </w:t>
      </w:r>
      <w:r w:rsidRPr="004B04EB">
        <w:rPr>
          <w:b/>
          <w:bCs/>
          <w:sz w:val="36"/>
          <w:szCs w:val="36"/>
          <w:rtl/>
          <w:lang w:bidi="ar-EG"/>
        </w:rPr>
        <w:t>–</w:t>
      </w:r>
      <w:r w:rsidRPr="004B04EB">
        <w:rPr>
          <w:rFonts w:hint="cs"/>
          <w:b/>
          <w:bCs/>
          <w:sz w:val="36"/>
          <w:szCs w:val="36"/>
          <w:rtl/>
          <w:lang w:bidi="ar-EG"/>
        </w:rPr>
        <w:t xml:space="preserve"> ثم قال ابن القيم </w:t>
      </w:r>
      <w:r w:rsidRPr="004B04EB">
        <w:rPr>
          <w:b/>
          <w:bCs/>
          <w:sz w:val="36"/>
          <w:szCs w:val="36"/>
          <w:rtl/>
          <w:lang w:bidi="ar-EG"/>
        </w:rPr>
        <w:t>–</w:t>
      </w:r>
      <w:r w:rsidRPr="004B04EB">
        <w:rPr>
          <w:rFonts w:hint="cs"/>
          <w:b/>
          <w:bCs/>
          <w:sz w:val="36"/>
          <w:szCs w:val="36"/>
          <w:rtl/>
          <w:lang w:bidi="ar-EG"/>
        </w:rPr>
        <w:t xml:space="preserve"> رحمه الله </w:t>
      </w:r>
      <w:r w:rsidRPr="004B04EB">
        <w:rPr>
          <w:b/>
          <w:bCs/>
          <w:sz w:val="36"/>
          <w:szCs w:val="36"/>
          <w:rtl/>
          <w:lang w:bidi="ar-EG"/>
        </w:rPr>
        <w:t>–</w:t>
      </w:r>
      <w:r w:rsidRPr="004B04EB">
        <w:rPr>
          <w:rFonts w:hint="cs"/>
          <w:b/>
          <w:bCs/>
          <w:sz w:val="36"/>
          <w:szCs w:val="36"/>
          <w:rtl/>
          <w:lang w:bidi="ar-EG"/>
        </w:rPr>
        <w:t xml:space="preserve"> مبيناً ما ذكره عنهم : والنحن</w:t>
      </w:r>
      <w:r w:rsidR="00461A1C">
        <w:rPr>
          <w:rFonts w:hint="cs"/>
          <w:b/>
          <w:bCs/>
          <w:sz w:val="36"/>
          <w:szCs w:val="36"/>
          <w:rtl/>
          <w:lang w:bidi="ar-EG"/>
        </w:rPr>
        <w:t>حة</w:t>
      </w:r>
      <w:r w:rsidRPr="004B04EB">
        <w:rPr>
          <w:rFonts w:hint="cs"/>
          <w:b/>
          <w:bCs/>
          <w:sz w:val="36"/>
          <w:szCs w:val="36"/>
          <w:rtl/>
          <w:lang w:bidi="ar-EG"/>
        </w:rPr>
        <w:t xml:space="preserve"> يستخرج الفضلة وكذلك القفز يرتفع عن الأرض شيئاً ثم يجلس بسرعة , والحبل يتخذ بعضهم حبلاً </w:t>
      </w:r>
      <w:r w:rsidRPr="004B04EB">
        <w:rPr>
          <w:rFonts w:hint="cs"/>
          <w:b/>
          <w:bCs/>
          <w:sz w:val="36"/>
          <w:szCs w:val="36"/>
          <w:rtl/>
          <w:lang w:bidi="ar-EG"/>
        </w:rPr>
        <w:lastRenderedPageBreak/>
        <w:t>يتعلق به حتى يكاد يرتفع ثم ينخرط منه حتى يقعد</w:t>
      </w:r>
      <w:r w:rsidR="005C6069">
        <w:rPr>
          <w:rFonts w:hint="cs"/>
          <w:b/>
          <w:bCs/>
          <w:sz w:val="36"/>
          <w:szCs w:val="36"/>
          <w:rtl/>
          <w:lang w:bidi="ar-EG"/>
        </w:rPr>
        <w:t>،</w:t>
      </w:r>
      <w:r w:rsidRPr="004B04EB">
        <w:rPr>
          <w:rFonts w:hint="cs"/>
          <w:b/>
          <w:bCs/>
          <w:sz w:val="36"/>
          <w:szCs w:val="36"/>
          <w:rtl/>
          <w:lang w:bidi="ar-EG"/>
        </w:rPr>
        <w:t xml:space="preserve"> والتفقد يمسك الذكر ثم ينظر في المخرج هل بقى فيه شيء أم لا , والوجو</w:t>
      </w:r>
      <w:r w:rsidR="00440738">
        <w:rPr>
          <w:rFonts w:hint="cs"/>
          <w:b/>
          <w:bCs/>
          <w:sz w:val="36"/>
          <w:szCs w:val="36"/>
          <w:rtl/>
          <w:lang w:bidi="ar-EG"/>
        </w:rPr>
        <w:t>ر</w:t>
      </w:r>
      <w:r w:rsidRPr="004B04EB">
        <w:rPr>
          <w:rFonts w:hint="cs"/>
          <w:b/>
          <w:bCs/>
          <w:sz w:val="36"/>
          <w:szCs w:val="36"/>
          <w:rtl/>
          <w:lang w:bidi="ar-EG"/>
        </w:rPr>
        <w:t xml:space="preserve"> يمسكه ثم يفتح الثقب ويصب فيه الماء </w:t>
      </w:r>
      <w:r w:rsidR="005C6069">
        <w:rPr>
          <w:rFonts w:hint="cs"/>
          <w:b/>
          <w:bCs/>
          <w:sz w:val="36"/>
          <w:szCs w:val="36"/>
          <w:rtl/>
          <w:lang w:bidi="ar-EG"/>
        </w:rPr>
        <w:t>،</w:t>
      </w:r>
      <w:r w:rsidRPr="004B04EB">
        <w:rPr>
          <w:rFonts w:hint="cs"/>
          <w:b/>
          <w:bCs/>
          <w:sz w:val="36"/>
          <w:szCs w:val="36"/>
          <w:rtl/>
          <w:lang w:bidi="ar-EG"/>
        </w:rPr>
        <w:t>والحشو يكون معه ميل وقطن يحشوه به كما يحشو الدمل بعد فتحها , والعصابة يعصبه ب</w:t>
      </w:r>
      <w:r w:rsidR="003E7053">
        <w:rPr>
          <w:rFonts w:hint="cs"/>
          <w:b/>
          <w:bCs/>
          <w:sz w:val="36"/>
          <w:szCs w:val="36"/>
          <w:rtl/>
          <w:lang w:bidi="ar-EG"/>
        </w:rPr>
        <w:t>خرقة</w:t>
      </w:r>
      <w:r w:rsidRPr="004B04EB">
        <w:rPr>
          <w:rFonts w:hint="cs"/>
          <w:b/>
          <w:bCs/>
          <w:sz w:val="36"/>
          <w:szCs w:val="36"/>
          <w:rtl/>
          <w:lang w:bidi="ar-EG"/>
        </w:rPr>
        <w:t xml:space="preserve"> , والدرجة يصعد في سلم قليلاً ثم ينزل بسرعة , والمشي يمشي خطوات ثم يعيد الاستجمار </w:t>
      </w:r>
      <w:r w:rsidRPr="004B04EB">
        <w:rPr>
          <w:rStyle w:val="a4"/>
          <w:b/>
          <w:bCs/>
          <w:sz w:val="36"/>
          <w:szCs w:val="36"/>
          <w:rtl/>
          <w:lang w:bidi="ar-EG"/>
        </w:rPr>
        <w:footnoteReference w:id="112"/>
      </w:r>
      <w:r w:rsidR="0031258E">
        <w:rPr>
          <w:rFonts w:hint="cs"/>
          <w:b/>
          <w:bCs/>
          <w:sz w:val="36"/>
          <w:szCs w:val="36"/>
          <w:rtl/>
          <w:lang w:bidi="ar-EG"/>
        </w:rPr>
        <w:t xml:space="preserve">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 xml:space="preserve">ثم قال ابن القيم </w:t>
      </w:r>
      <w:r w:rsidRPr="004B04EB">
        <w:rPr>
          <w:b/>
          <w:bCs/>
          <w:sz w:val="36"/>
          <w:szCs w:val="36"/>
          <w:rtl/>
          <w:lang w:bidi="ar-EG"/>
        </w:rPr>
        <w:t>–</w:t>
      </w:r>
      <w:r w:rsidRPr="004B04EB">
        <w:rPr>
          <w:rFonts w:hint="cs"/>
          <w:b/>
          <w:bCs/>
          <w:sz w:val="36"/>
          <w:szCs w:val="36"/>
          <w:rtl/>
          <w:lang w:bidi="ar-EG"/>
        </w:rPr>
        <w:t xml:space="preserve"> رحمه الله - : قال شيخنا وذلك كله وسواس وبدعة فراجعته في السلت والنتر فلم يره وقال لم يصح الحديث قال والبول كاللبن في الضرع إن تركته قر وإن حلبته در قال : ومن اعتاد ذلك ابتلي منه بما عوفي منه . </w:t>
      </w:r>
    </w:p>
    <w:p w:rsidR="004B04EB" w:rsidRPr="004B04EB" w:rsidRDefault="004B04EB" w:rsidP="0031258E">
      <w:pPr>
        <w:spacing w:line="360" w:lineRule="auto"/>
        <w:jc w:val="both"/>
        <w:rPr>
          <w:b/>
          <w:bCs/>
          <w:sz w:val="36"/>
          <w:szCs w:val="36"/>
          <w:rtl/>
          <w:lang w:bidi="ar-EG"/>
        </w:rPr>
      </w:pPr>
      <w:r w:rsidRPr="004B04EB">
        <w:rPr>
          <w:rFonts w:hint="cs"/>
          <w:b/>
          <w:bCs/>
          <w:sz w:val="36"/>
          <w:szCs w:val="36"/>
          <w:rtl/>
          <w:lang w:bidi="ar-EG"/>
        </w:rPr>
        <w:t xml:space="preserve">قال : ولو كان سنة لكان أولى الناس به رسول الله </w:t>
      </w:r>
      <w:r w:rsidR="00E22A1E">
        <w:rPr>
          <w:rFonts w:asciiTheme="minorBidi" w:hAnsiTheme="minorBidi" w:hint="cs"/>
          <w:b/>
          <w:bCs/>
          <w:sz w:val="50"/>
          <w:szCs w:val="50"/>
          <w:rtl/>
        </w:rPr>
        <w:t>صلى الله عليه وسلم</w:t>
      </w:r>
      <w:r w:rsidR="002A57BC">
        <w:rPr>
          <w:rFonts w:hint="cs"/>
          <w:b/>
          <w:bCs/>
          <w:sz w:val="36"/>
          <w:szCs w:val="36"/>
          <w:rtl/>
          <w:lang w:bidi="ar-EG"/>
        </w:rPr>
        <w:t xml:space="preserve"> </w:t>
      </w:r>
      <w:r w:rsidRPr="004B04EB">
        <w:rPr>
          <w:rFonts w:hint="cs"/>
          <w:b/>
          <w:bCs/>
          <w:sz w:val="36"/>
          <w:szCs w:val="36"/>
          <w:rtl/>
          <w:lang w:bidi="ar-EG"/>
        </w:rPr>
        <w:t xml:space="preserve">وأصحابه </w:t>
      </w:r>
      <w:r w:rsidRPr="004B04EB">
        <w:rPr>
          <w:rStyle w:val="a4"/>
          <w:b/>
          <w:bCs/>
          <w:sz w:val="36"/>
          <w:szCs w:val="36"/>
          <w:rtl/>
          <w:lang w:bidi="ar-EG"/>
        </w:rPr>
        <w:footnoteReference w:id="113"/>
      </w:r>
      <w:r w:rsidR="0031258E">
        <w:rPr>
          <w:rFonts w:hint="cs"/>
          <w:b/>
          <w:bCs/>
          <w:sz w:val="36"/>
          <w:szCs w:val="36"/>
          <w:rtl/>
          <w:lang w:bidi="ar-EG"/>
        </w:rPr>
        <w:t xml:space="preserve"> </w:t>
      </w:r>
    </w:p>
    <w:p w:rsidR="004B04EB" w:rsidRPr="003E7053" w:rsidRDefault="004B04EB" w:rsidP="002A57BC">
      <w:pPr>
        <w:spacing w:line="240" w:lineRule="auto"/>
        <w:jc w:val="center"/>
        <w:rPr>
          <w:rFonts w:ascii="ae_Dimnah" w:hAnsi="ae_Dimnah" w:cs="ae_Dimnah"/>
          <w:b/>
          <w:bCs/>
          <w:sz w:val="36"/>
          <w:szCs w:val="36"/>
          <w:u w:val="single"/>
          <w:rtl/>
        </w:rPr>
      </w:pPr>
      <w:r w:rsidRPr="007B1D80">
        <w:rPr>
          <w:rFonts w:asciiTheme="majorBidi" w:hAnsiTheme="majorBidi" w:cs="Al-Mujahed Free" w:hint="cs"/>
          <w:bCs/>
          <w:sz w:val="44"/>
          <w:szCs w:val="44"/>
          <w:u w:val="single"/>
          <w:rtl/>
        </w:rPr>
        <w:t>المبحث الثالث :</w:t>
      </w:r>
      <w:r w:rsidRPr="004B04EB">
        <w:rPr>
          <w:rFonts w:hint="cs"/>
          <w:b/>
          <w:bCs/>
          <w:sz w:val="36"/>
          <w:szCs w:val="36"/>
          <w:rtl/>
          <w:lang w:bidi="ar-EG"/>
        </w:rPr>
        <w:t xml:space="preserve"> </w:t>
      </w:r>
      <w:r w:rsidRPr="005A3D22">
        <w:rPr>
          <w:rFonts w:ascii="ae_Dimnah" w:hAnsi="ae_Dimnah" w:cs="ae_Dimnah" w:hint="cs"/>
          <w:b/>
          <w:bCs/>
          <w:sz w:val="38"/>
          <w:szCs w:val="38"/>
          <w:u w:val="single"/>
          <w:rtl/>
        </w:rPr>
        <w:t>هل تغسل الأنثيين مع غسل الذكر بعد التبول أم لا ؟</w:t>
      </w:r>
    </w:p>
    <w:p w:rsidR="003E7053" w:rsidRDefault="004B04EB" w:rsidP="007B03FD">
      <w:pPr>
        <w:spacing w:line="360" w:lineRule="auto"/>
        <w:jc w:val="both"/>
        <w:rPr>
          <w:b/>
          <w:bCs/>
          <w:sz w:val="36"/>
          <w:szCs w:val="36"/>
          <w:rtl/>
          <w:lang w:bidi="ar-EG"/>
        </w:rPr>
      </w:pPr>
      <w:r w:rsidRPr="004B04EB">
        <w:rPr>
          <w:rFonts w:hint="cs"/>
          <w:b/>
          <w:bCs/>
          <w:sz w:val="36"/>
          <w:szCs w:val="36"/>
          <w:rtl/>
          <w:lang w:bidi="ar-EG"/>
        </w:rPr>
        <w:t>لم يرد</w:t>
      </w:r>
      <w:r w:rsidR="003E7053">
        <w:rPr>
          <w:rFonts w:hint="cs"/>
          <w:b/>
          <w:bCs/>
          <w:sz w:val="36"/>
          <w:szCs w:val="36"/>
          <w:rtl/>
          <w:lang w:bidi="ar-EG"/>
        </w:rPr>
        <w:t xml:space="preserve"> </w:t>
      </w:r>
      <w:r w:rsidRPr="004B04EB">
        <w:rPr>
          <w:rFonts w:hint="cs"/>
          <w:b/>
          <w:bCs/>
          <w:sz w:val="36"/>
          <w:szCs w:val="36"/>
          <w:rtl/>
          <w:lang w:bidi="ar-EG"/>
        </w:rPr>
        <w:t>في السنة فيماأعلم</w:t>
      </w:r>
      <w:r w:rsidR="003E7053">
        <w:rPr>
          <w:rFonts w:hint="cs"/>
          <w:b/>
          <w:bCs/>
          <w:sz w:val="36"/>
          <w:szCs w:val="36"/>
          <w:rtl/>
          <w:lang w:bidi="ar-EG"/>
        </w:rPr>
        <w:t xml:space="preserve"> </w:t>
      </w:r>
      <w:r w:rsidRPr="004B04EB">
        <w:rPr>
          <w:rFonts w:hint="cs"/>
          <w:b/>
          <w:bCs/>
          <w:sz w:val="36"/>
          <w:szCs w:val="36"/>
          <w:rtl/>
          <w:lang w:bidi="ar-EG"/>
        </w:rPr>
        <w:t>ما يدل على غسل ال</w:t>
      </w:r>
      <w:r w:rsidR="003E7053">
        <w:rPr>
          <w:rFonts w:hint="cs"/>
          <w:b/>
          <w:bCs/>
          <w:sz w:val="36"/>
          <w:szCs w:val="36"/>
          <w:rtl/>
          <w:lang w:bidi="ar-EG"/>
        </w:rPr>
        <w:t xml:space="preserve">أنثيين مع غسل الذكر بعد التبول. </w:t>
      </w:r>
    </w:p>
    <w:p w:rsidR="004B04EB" w:rsidRDefault="004B04EB" w:rsidP="0031258E">
      <w:pPr>
        <w:spacing w:line="360" w:lineRule="auto"/>
        <w:jc w:val="both"/>
        <w:rPr>
          <w:b/>
          <w:bCs/>
          <w:sz w:val="36"/>
          <w:szCs w:val="36"/>
          <w:rtl/>
          <w:lang w:bidi="ar-EG"/>
        </w:rPr>
      </w:pPr>
      <w:r w:rsidRPr="004B04EB">
        <w:rPr>
          <w:rFonts w:hint="cs"/>
          <w:b/>
          <w:bCs/>
          <w:sz w:val="36"/>
          <w:szCs w:val="36"/>
          <w:rtl/>
          <w:lang w:bidi="ar-EG"/>
        </w:rPr>
        <w:t xml:space="preserve"> بل ولم يذكر ذلك أكثر الفقهاء لا وجوباً ولا استحبابا </w:t>
      </w:r>
      <w:r w:rsidRPr="004B04EB">
        <w:rPr>
          <w:b/>
          <w:bCs/>
          <w:sz w:val="36"/>
          <w:szCs w:val="36"/>
          <w:rtl/>
          <w:lang w:bidi="ar-EG"/>
        </w:rPr>
        <w:t>–</w:t>
      </w:r>
      <w:r w:rsidRPr="004B04EB">
        <w:rPr>
          <w:rFonts w:hint="cs"/>
          <w:b/>
          <w:bCs/>
          <w:sz w:val="36"/>
          <w:szCs w:val="36"/>
          <w:rtl/>
          <w:lang w:bidi="ar-EG"/>
        </w:rPr>
        <w:t xml:space="preserve"> فيما أعلم </w:t>
      </w:r>
      <w:r w:rsidRPr="004B04EB">
        <w:rPr>
          <w:b/>
          <w:bCs/>
          <w:sz w:val="36"/>
          <w:szCs w:val="36"/>
          <w:rtl/>
          <w:lang w:bidi="ar-EG"/>
        </w:rPr>
        <w:t>–</w:t>
      </w:r>
      <w:r w:rsidRPr="004B04EB">
        <w:rPr>
          <w:rFonts w:hint="cs"/>
          <w:b/>
          <w:bCs/>
          <w:sz w:val="36"/>
          <w:szCs w:val="36"/>
          <w:rtl/>
          <w:lang w:bidi="ar-EG"/>
        </w:rPr>
        <w:t xml:space="preserve"> وإن كان الفقهاء تبعاً لما يروى في الحديث قد أشاروا إلى غسل الأنثيين من المذي </w:t>
      </w:r>
      <w:r w:rsidRPr="004B04EB">
        <w:rPr>
          <w:rStyle w:val="a4"/>
          <w:b/>
          <w:bCs/>
          <w:sz w:val="36"/>
          <w:szCs w:val="36"/>
          <w:rtl/>
          <w:lang w:bidi="ar-EG"/>
        </w:rPr>
        <w:footnoteReference w:id="114"/>
      </w:r>
      <w:r w:rsidR="0031258E">
        <w:rPr>
          <w:rFonts w:hint="cs"/>
          <w:b/>
          <w:bCs/>
          <w:sz w:val="36"/>
          <w:szCs w:val="36"/>
          <w:rtl/>
          <w:lang w:bidi="ar-EG"/>
        </w:rPr>
        <w:t xml:space="preserve"> </w:t>
      </w:r>
      <w:r w:rsidRPr="004B04EB">
        <w:rPr>
          <w:rFonts w:hint="cs"/>
          <w:b/>
          <w:bCs/>
          <w:sz w:val="36"/>
          <w:szCs w:val="36"/>
          <w:rtl/>
          <w:lang w:bidi="ar-EG"/>
        </w:rPr>
        <w:t xml:space="preserve">لكنهم لم يتعرضوا لذكر ذلك بعد التبول . </w:t>
      </w:r>
    </w:p>
    <w:p w:rsidR="007B03FD" w:rsidRPr="004B04EB" w:rsidRDefault="007B03FD" w:rsidP="0031258E">
      <w:pPr>
        <w:spacing w:line="360" w:lineRule="auto"/>
        <w:jc w:val="both"/>
        <w:rPr>
          <w:b/>
          <w:bCs/>
          <w:sz w:val="36"/>
          <w:szCs w:val="36"/>
          <w:rtl/>
          <w:lang w:bidi="ar-EG"/>
        </w:rPr>
      </w:pPr>
    </w:p>
    <w:p w:rsidR="003E7053" w:rsidRDefault="004B04EB" w:rsidP="009C532E">
      <w:pPr>
        <w:spacing w:line="360" w:lineRule="auto"/>
        <w:jc w:val="both"/>
        <w:rPr>
          <w:b/>
          <w:bCs/>
          <w:sz w:val="36"/>
          <w:szCs w:val="36"/>
          <w:rtl/>
          <w:lang w:bidi="ar-EG"/>
        </w:rPr>
      </w:pPr>
      <w:r w:rsidRPr="004B04EB">
        <w:rPr>
          <w:rFonts w:hint="cs"/>
          <w:b/>
          <w:bCs/>
          <w:sz w:val="36"/>
          <w:szCs w:val="36"/>
          <w:rtl/>
          <w:lang w:bidi="ar-EG"/>
        </w:rPr>
        <w:lastRenderedPageBreak/>
        <w:t>وقد سئل شيخ</w:t>
      </w:r>
      <w:r w:rsidR="003E7053">
        <w:rPr>
          <w:rFonts w:hint="cs"/>
          <w:b/>
          <w:bCs/>
          <w:sz w:val="36"/>
          <w:szCs w:val="36"/>
          <w:rtl/>
          <w:lang w:bidi="ar-EG"/>
        </w:rPr>
        <w:t>نا</w:t>
      </w:r>
      <w:r w:rsidRPr="004B04EB">
        <w:rPr>
          <w:rFonts w:hint="cs"/>
          <w:b/>
          <w:bCs/>
          <w:sz w:val="36"/>
          <w:szCs w:val="36"/>
          <w:rtl/>
          <w:lang w:bidi="ar-EG"/>
        </w:rPr>
        <w:t xml:space="preserve"> محمد العثيمين </w:t>
      </w:r>
      <w:r w:rsidRPr="004B04EB">
        <w:rPr>
          <w:b/>
          <w:bCs/>
          <w:sz w:val="36"/>
          <w:szCs w:val="36"/>
          <w:rtl/>
          <w:lang w:bidi="ar-EG"/>
        </w:rPr>
        <w:t>–</w:t>
      </w:r>
      <w:r w:rsidRPr="004B04EB">
        <w:rPr>
          <w:rFonts w:hint="cs"/>
          <w:b/>
          <w:bCs/>
          <w:sz w:val="36"/>
          <w:szCs w:val="36"/>
          <w:rtl/>
          <w:lang w:bidi="ar-EG"/>
        </w:rPr>
        <w:t xml:space="preserve"> </w:t>
      </w:r>
      <w:r w:rsidR="003E7053">
        <w:rPr>
          <w:rFonts w:hint="cs"/>
          <w:b/>
          <w:bCs/>
          <w:sz w:val="36"/>
          <w:szCs w:val="36"/>
          <w:rtl/>
          <w:lang w:bidi="ar-EG"/>
        </w:rPr>
        <w:t>رحم</w:t>
      </w:r>
      <w:r w:rsidRPr="004B04EB">
        <w:rPr>
          <w:rFonts w:hint="cs"/>
          <w:b/>
          <w:bCs/>
          <w:sz w:val="36"/>
          <w:szCs w:val="36"/>
          <w:rtl/>
          <w:lang w:bidi="ar-EG"/>
        </w:rPr>
        <w:t xml:space="preserve">ه الله </w:t>
      </w:r>
      <w:r w:rsidRPr="004B04EB">
        <w:rPr>
          <w:b/>
          <w:bCs/>
          <w:sz w:val="36"/>
          <w:szCs w:val="36"/>
          <w:rtl/>
          <w:lang w:bidi="ar-EG"/>
        </w:rPr>
        <w:t>–</w:t>
      </w:r>
      <w:r w:rsidR="009C532E">
        <w:rPr>
          <w:rFonts w:hint="cs"/>
          <w:b/>
          <w:bCs/>
          <w:sz w:val="36"/>
          <w:szCs w:val="36"/>
          <w:rtl/>
          <w:lang w:bidi="ar-EG"/>
        </w:rPr>
        <w:t xml:space="preserve"> </w:t>
      </w:r>
      <w:r w:rsidRPr="004B04EB">
        <w:rPr>
          <w:rFonts w:hint="cs"/>
          <w:b/>
          <w:bCs/>
          <w:sz w:val="36"/>
          <w:szCs w:val="36"/>
          <w:rtl/>
          <w:lang w:bidi="ar-EG"/>
        </w:rPr>
        <w:t xml:space="preserve">عن غسل الأنثيين بعد التبول فأجاب : لا يجب غسل الأنثيين ولا الذكر بعد البول إنما يجب غسل ما أصابه </w:t>
      </w:r>
    </w:p>
    <w:p w:rsidR="007B03FD" w:rsidRDefault="004B04EB" w:rsidP="003E7053">
      <w:pPr>
        <w:spacing w:line="360" w:lineRule="auto"/>
        <w:jc w:val="both"/>
        <w:rPr>
          <w:b/>
          <w:bCs/>
          <w:sz w:val="36"/>
          <w:szCs w:val="36"/>
          <w:rtl/>
          <w:lang w:bidi="ar-EG"/>
        </w:rPr>
      </w:pPr>
      <w:r w:rsidRPr="004B04EB">
        <w:rPr>
          <w:rFonts w:hint="cs"/>
          <w:b/>
          <w:bCs/>
          <w:sz w:val="36"/>
          <w:szCs w:val="36"/>
          <w:rtl/>
          <w:lang w:bidi="ar-EG"/>
        </w:rPr>
        <w:t>البول فقط وهو رأس الذكر</w:t>
      </w:r>
      <w:r w:rsidR="007B03FD">
        <w:rPr>
          <w:rFonts w:hint="cs"/>
          <w:b/>
          <w:bCs/>
          <w:sz w:val="36"/>
          <w:szCs w:val="36"/>
          <w:rtl/>
          <w:lang w:bidi="ar-EG"/>
        </w:rPr>
        <w:t>.</w:t>
      </w:r>
    </w:p>
    <w:p w:rsidR="004B04EB" w:rsidRDefault="004B04EB" w:rsidP="007B03FD">
      <w:pPr>
        <w:spacing w:line="360" w:lineRule="auto"/>
        <w:jc w:val="both"/>
        <w:rPr>
          <w:b/>
          <w:bCs/>
          <w:sz w:val="36"/>
          <w:szCs w:val="36"/>
          <w:rtl/>
          <w:lang w:bidi="ar-EG"/>
        </w:rPr>
      </w:pPr>
      <w:r w:rsidRPr="004B04EB">
        <w:rPr>
          <w:rFonts w:hint="cs"/>
          <w:b/>
          <w:bCs/>
          <w:sz w:val="36"/>
          <w:szCs w:val="36"/>
          <w:rtl/>
          <w:lang w:bidi="ar-EG"/>
        </w:rPr>
        <w:t xml:space="preserve"> وإن ترشش البول على قصبة الذكر أو على </w:t>
      </w:r>
      <w:r w:rsidR="007B03FD">
        <w:rPr>
          <w:rFonts w:hint="cs"/>
          <w:b/>
          <w:bCs/>
          <w:sz w:val="36"/>
          <w:szCs w:val="36"/>
          <w:rtl/>
          <w:lang w:bidi="ar-EG"/>
        </w:rPr>
        <w:t xml:space="preserve"> </w:t>
      </w:r>
      <w:r w:rsidRPr="004B04EB">
        <w:rPr>
          <w:rFonts w:hint="cs"/>
          <w:b/>
          <w:bCs/>
          <w:sz w:val="36"/>
          <w:szCs w:val="36"/>
          <w:rtl/>
          <w:lang w:bidi="ar-EG"/>
        </w:rPr>
        <w:t xml:space="preserve">الأنثيين وجب غسلهما لأن المقصود من الاستنجاء هو إزالة النجاسة فقط </w:t>
      </w:r>
      <w:r w:rsidRPr="004B04EB">
        <w:rPr>
          <w:rStyle w:val="a4"/>
          <w:b/>
          <w:bCs/>
          <w:sz w:val="36"/>
          <w:szCs w:val="36"/>
          <w:rtl/>
          <w:lang w:bidi="ar-EG"/>
        </w:rPr>
        <w:footnoteReference w:id="115"/>
      </w:r>
    </w:p>
    <w:p w:rsidR="007B03FD" w:rsidRDefault="007B03FD" w:rsidP="007B03FD">
      <w:pPr>
        <w:spacing w:line="360" w:lineRule="auto"/>
        <w:jc w:val="both"/>
        <w:rPr>
          <w:b/>
          <w:bCs/>
          <w:sz w:val="36"/>
          <w:szCs w:val="36"/>
          <w:rtl/>
          <w:lang w:bidi="ar-EG"/>
        </w:rPr>
      </w:pPr>
    </w:p>
    <w:p w:rsidR="007B03FD" w:rsidRPr="004B04EB" w:rsidRDefault="007B03FD" w:rsidP="007B03FD">
      <w:pPr>
        <w:spacing w:line="360" w:lineRule="auto"/>
        <w:jc w:val="both"/>
        <w:rPr>
          <w:b/>
          <w:bCs/>
          <w:sz w:val="36"/>
          <w:szCs w:val="36"/>
          <w:rtl/>
          <w:lang w:bidi="ar-EG"/>
        </w:rPr>
      </w:pPr>
    </w:p>
    <w:p w:rsidR="004B04EB" w:rsidRPr="004B04EB" w:rsidRDefault="004B04EB" w:rsidP="007B1D80">
      <w:pPr>
        <w:spacing w:line="240" w:lineRule="auto"/>
        <w:jc w:val="both"/>
        <w:rPr>
          <w:b/>
          <w:bCs/>
          <w:sz w:val="36"/>
          <w:szCs w:val="36"/>
          <w:rtl/>
          <w:lang w:bidi="ar-EG"/>
        </w:rPr>
      </w:pPr>
      <w:r w:rsidRPr="007B1D80">
        <w:rPr>
          <w:rFonts w:asciiTheme="majorBidi" w:hAnsiTheme="majorBidi" w:cs="Al-Mujahed Free" w:hint="cs"/>
          <w:bCs/>
          <w:sz w:val="44"/>
          <w:szCs w:val="44"/>
          <w:u w:val="single"/>
          <w:rtl/>
        </w:rPr>
        <w:t>المبحث الرابع :</w:t>
      </w:r>
      <w:r w:rsidRPr="004B04EB">
        <w:rPr>
          <w:rFonts w:hint="cs"/>
          <w:b/>
          <w:bCs/>
          <w:sz w:val="36"/>
          <w:szCs w:val="36"/>
          <w:rtl/>
          <w:lang w:bidi="ar-EG"/>
        </w:rPr>
        <w:t xml:space="preserve"> </w:t>
      </w:r>
      <w:r w:rsidRPr="005A3D22">
        <w:rPr>
          <w:rFonts w:ascii="ae_Dimnah" w:hAnsi="ae_Dimnah" w:cs="ae_Dimnah" w:hint="cs"/>
          <w:b/>
          <w:bCs/>
          <w:sz w:val="40"/>
          <w:szCs w:val="40"/>
          <w:u w:val="single"/>
          <w:rtl/>
        </w:rPr>
        <w:t>كيفية الخروج من بيت الخلاء</w:t>
      </w:r>
      <w:r w:rsidRPr="005A3D22">
        <w:rPr>
          <w:rFonts w:ascii="ae_Dimnah" w:hAnsi="ae_Dimnah" w:cs="ae_Dimnah" w:hint="cs"/>
          <w:sz w:val="40"/>
          <w:szCs w:val="40"/>
          <w:rtl/>
        </w:rPr>
        <w:t xml:space="preserve"> </w:t>
      </w:r>
      <w:r w:rsidRPr="005A3D22">
        <w:rPr>
          <w:rFonts w:ascii="ae_Dimnah" w:hAnsi="ae_Dimnah" w:cs="ae_Dimnah" w:hint="cs"/>
          <w:sz w:val="36"/>
          <w:szCs w:val="36"/>
          <w:rtl/>
        </w:rPr>
        <w:t>.</w:t>
      </w:r>
    </w:p>
    <w:p w:rsidR="004B04EB" w:rsidRPr="004B04EB" w:rsidRDefault="00DA743E" w:rsidP="007B03FD">
      <w:pPr>
        <w:spacing w:line="360" w:lineRule="auto"/>
        <w:jc w:val="both"/>
        <w:rPr>
          <w:b/>
          <w:bCs/>
          <w:sz w:val="36"/>
          <w:szCs w:val="36"/>
          <w:rtl/>
          <w:lang w:bidi="ar-EG"/>
        </w:rPr>
      </w:pPr>
      <w:r>
        <w:rPr>
          <w:rFonts w:hint="cs"/>
          <w:b/>
          <w:bCs/>
          <w:sz w:val="36"/>
          <w:szCs w:val="36"/>
          <w:rtl/>
          <w:lang w:bidi="ar-EG"/>
        </w:rPr>
        <w:t>يستحب</w:t>
      </w:r>
      <w:r w:rsidR="004B04EB" w:rsidRPr="004B04EB">
        <w:rPr>
          <w:rFonts w:hint="cs"/>
          <w:b/>
          <w:bCs/>
          <w:sz w:val="36"/>
          <w:szCs w:val="36"/>
          <w:rtl/>
          <w:lang w:bidi="ar-EG"/>
        </w:rPr>
        <w:t xml:space="preserve"> أن يقدم المرء </w:t>
      </w:r>
      <w:r w:rsidR="007B03FD">
        <w:rPr>
          <w:rFonts w:hint="cs"/>
          <w:b/>
          <w:bCs/>
          <w:sz w:val="36"/>
          <w:szCs w:val="36"/>
          <w:rtl/>
          <w:lang w:bidi="ar-EG"/>
        </w:rPr>
        <w:t>إلى</w:t>
      </w:r>
      <w:r w:rsidR="004B04EB" w:rsidRPr="004B04EB">
        <w:rPr>
          <w:rFonts w:hint="cs"/>
          <w:b/>
          <w:bCs/>
          <w:sz w:val="36"/>
          <w:szCs w:val="36"/>
          <w:rtl/>
          <w:lang w:bidi="ar-EG"/>
        </w:rPr>
        <w:t xml:space="preserve"> الخروج من بيت الخلاء رجله اليمنى عكس مسجد ونعل , لأن اليمنى أحق بالتكريم والتقديم إلى الأماكن الطيبة وأحق بالتحرز عن الأذى ومحله. وفي الخروج من بيت الخلاء تكريم ولذلك قدمت له اليمنى , وهذا مبني على القاعدة المعروفة وهي أن ما كان من التكريم بدئ فيه باليمنى وخلافه باليسار  </w:t>
      </w:r>
      <w:r w:rsidR="004B04EB" w:rsidRPr="004B04EB">
        <w:rPr>
          <w:rStyle w:val="a4"/>
          <w:b/>
          <w:bCs/>
          <w:sz w:val="36"/>
          <w:szCs w:val="36"/>
          <w:rtl/>
          <w:lang w:bidi="ar-EG"/>
        </w:rPr>
        <w:footnoteReference w:id="116"/>
      </w:r>
      <w:r w:rsidR="0031258E">
        <w:rPr>
          <w:rFonts w:hint="cs"/>
          <w:b/>
          <w:bCs/>
          <w:sz w:val="36"/>
          <w:szCs w:val="36"/>
          <w:rtl/>
          <w:lang w:bidi="ar-EG"/>
        </w:rPr>
        <w:t xml:space="preserve"> </w:t>
      </w:r>
      <w:r w:rsidR="004B04EB" w:rsidRPr="004B04EB">
        <w:rPr>
          <w:rFonts w:hint="cs"/>
          <w:b/>
          <w:bCs/>
          <w:sz w:val="36"/>
          <w:szCs w:val="36"/>
          <w:rtl/>
          <w:lang w:bidi="ar-EG"/>
        </w:rPr>
        <w:t xml:space="preserve">كما تقدم في مبحث كيفية الدخول إلى الخلاء . </w:t>
      </w:r>
    </w:p>
    <w:p w:rsidR="004B04EB" w:rsidRPr="004B04EB" w:rsidRDefault="004B04EB" w:rsidP="0031258E">
      <w:pPr>
        <w:spacing w:line="360" w:lineRule="auto"/>
        <w:jc w:val="both"/>
        <w:rPr>
          <w:b/>
          <w:bCs/>
          <w:sz w:val="36"/>
          <w:szCs w:val="36"/>
          <w:rtl/>
          <w:lang w:bidi="ar-EG"/>
        </w:rPr>
      </w:pPr>
      <w:r w:rsidRPr="004B04EB">
        <w:rPr>
          <w:rFonts w:hint="cs"/>
          <w:b/>
          <w:bCs/>
          <w:sz w:val="36"/>
          <w:szCs w:val="36"/>
          <w:rtl/>
          <w:lang w:bidi="ar-EG"/>
        </w:rPr>
        <w:lastRenderedPageBreak/>
        <w:t>وهذا الأدب من تقديم اليمنى عن</w:t>
      </w:r>
      <w:r w:rsidR="00DA743E">
        <w:rPr>
          <w:rFonts w:hint="cs"/>
          <w:b/>
          <w:bCs/>
          <w:sz w:val="36"/>
          <w:szCs w:val="36"/>
          <w:rtl/>
          <w:lang w:bidi="ar-EG"/>
        </w:rPr>
        <w:t>د</w:t>
      </w:r>
      <w:r w:rsidRPr="004B04EB">
        <w:rPr>
          <w:rFonts w:hint="cs"/>
          <w:b/>
          <w:bCs/>
          <w:sz w:val="36"/>
          <w:szCs w:val="36"/>
          <w:rtl/>
          <w:lang w:bidi="ar-EG"/>
        </w:rPr>
        <w:t xml:space="preserve"> الخروج من الخلاء متفق على استحبابه </w:t>
      </w:r>
      <w:r w:rsidRPr="004B04EB">
        <w:rPr>
          <w:rStyle w:val="a4"/>
          <w:b/>
          <w:bCs/>
          <w:sz w:val="36"/>
          <w:szCs w:val="36"/>
          <w:rtl/>
          <w:lang w:bidi="ar-EG"/>
        </w:rPr>
        <w:footnoteReference w:id="117"/>
      </w:r>
      <w:r w:rsidR="0031258E">
        <w:rPr>
          <w:rFonts w:hint="cs"/>
          <w:b/>
          <w:bCs/>
          <w:sz w:val="36"/>
          <w:szCs w:val="36"/>
          <w:rtl/>
          <w:lang w:bidi="ar-EG"/>
        </w:rPr>
        <w:t xml:space="preserve"> </w:t>
      </w:r>
      <w:r w:rsidRPr="004B04EB">
        <w:rPr>
          <w:rFonts w:hint="cs"/>
          <w:b/>
          <w:bCs/>
          <w:sz w:val="36"/>
          <w:szCs w:val="36"/>
          <w:rtl/>
          <w:lang w:bidi="ar-EG"/>
        </w:rPr>
        <w:t xml:space="preserve">وإذا كان المرء في غير البنيان يقدم اليمنى عند منصرفه من قضاء الحاجة </w:t>
      </w:r>
      <w:r w:rsidRPr="004B04EB">
        <w:rPr>
          <w:rStyle w:val="a4"/>
          <w:b/>
          <w:bCs/>
          <w:sz w:val="36"/>
          <w:szCs w:val="36"/>
          <w:rtl/>
          <w:lang w:bidi="ar-EG"/>
        </w:rPr>
        <w:footnoteReference w:id="118"/>
      </w:r>
    </w:p>
    <w:p w:rsidR="007B03FD" w:rsidRDefault="007B03FD" w:rsidP="00D309CE">
      <w:pPr>
        <w:spacing w:line="240" w:lineRule="auto"/>
        <w:rPr>
          <w:rFonts w:asciiTheme="majorBidi" w:hAnsiTheme="majorBidi" w:cs="Al-Mujahed Free"/>
          <w:bCs/>
          <w:sz w:val="44"/>
          <w:szCs w:val="44"/>
          <w:u w:val="single"/>
          <w:rtl/>
        </w:rPr>
      </w:pPr>
    </w:p>
    <w:p w:rsidR="004B04EB" w:rsidRPr="007B03FD" w:rsidRDefault="004B04EB" w:rsidP="007B03FD">
      <w:pPr>
        <w:spacing w:line="240" w:lineRule="auto"/>
        <w:rPr>
          <w:b/>
          <w:bCs/>
          <w:sz w:val="36"/>
          <w:szCs w:val="36"/>
          <w:u w:val="single"/>
          <w:rtl/>
          <w:lang w:bidi="ar-EG"/>
        </w:rPr>
      </w:pPr>
      <w:r w:rsidRPr="007B1D80">
        <w:rPr>
          <w:rFonts w:asciiTheme="majorBidi" w:hAnsiTheme="majorBidi" w:cs="Al-Mujahed Free" w:hint="cs"/>
          <w:bCs/>
          <w:sz w:val="44"/>
          <w:szCs w:val="44"/>
          <w:u w:val="single"/>
          <w:rtl/>
        </w:rPr>
        <w:t>المبحث الخامس :</w:t>
      </w:r>
      <w:r w:rsidRPr="004B04EB">
        <w:rPr>
          <w:rFonts w:hint="cs"/>
          <w:b/>
          <w:bCs/>
          <w:sz w:val="36"/>
          <w:szCs w:val="36"/>
          <w:rtl/>
          <w:lang w:bidi="ar-EG"/>
        </w:rPr>
        <w:t xml:space="preserve"> </w:t>
      </w:r>
      <w:r w:rsidRPr="00BD380E">
        <w:rPr>
          <w:rFonts w:ascii="ae_Dimnah" w:hAnsi="ae_Dimnah" w:cs="ae_Dimnah" w:hint="cs"/>
          <w:b/>
          <w:bCs/>
          <w:sz w:val="38"/>
          <w:szCs w:val="38"/>
          <w:u w:val="single"/>
          <w:rtl/>
        </w:rPr>
        <w:t>الذكر الوارد عن</w:t>
      </w:r>
      <w:r w:rsidR="007B03FD" w:rsidRPr="00BD380E">
        <w:rPr>
          <w:rFonts w:ascii="ae_Dimnah" w:hAnsi="ae_Dimnah" w:cs="ae_Dimnah" w:hint="cs"/>
          <w:b/>
          <w:bCs/>
          <w:sz w:val="38"/>
          <w:szCs w:val="38"/>
          <w:u w:val="single"/>
          <w:rtl/>
        </w:rPr>
        <w:t>د</w:t>
      </w:r>
      <w:r w:rsidRPr="00BD380E">
        <w:rPr>
          <w:rFonts w:ascii="ae_Dimnah" w:hAnsi="ae_Dimnah" w:cs="ae_Dimnah" w:hint="cs"/>
          <w:b/>
          <w:bCs/>
          <w:sz w:val="38"/>
          <w:szCs w:val="38"/>
          <w:u w:val="single"/>
          <w:rtl/>
        </w:rPr>
        <w:t xml:space="preserve"> الخروج من الخلاء</w:t>
      </w:r>
      <w:r w:rsidR="007B03FD" w:rsidRPr="00BD380E">
        <w:rPr>
          <w:rFonts w:hint="cs"/>
          <w:b/>
          <w:bCs/>
          <w:sz w:val="48"/>
          <w:szCs w:val="48"/>
          <w:u w:val="single"/>
          <w:rtl/>
          <w:lang w:bidi="ar-EG"/>
        </w:rPr>
        <w:t xml:space="preserve"> </w:t>
      </w:r>
      <w:r w:rsidRPr="007B03FD">
        <w:rPr>
          <w:rFonts w:hint="cs"/>
          <w:b/>
          <w:bCs/>
          <w:sz w:val="40"/>
          <w:szCs w:val="40"/>
          <w:u w:val="single"/>
          <w:rtl/>
          <w:lang w:bidi="ar-EG"/>
        </w:rPr>
        <w:t>ومناسبة ذكره بعد الفراغ من قضاء الحاجة ؟ ومتى يقال في الفضاء ؟</w:t>
      </w:r>
    </w:p>
    <w:p w:rsidR="007B03FD" w:rsidRPr="004B04EB" w:rsidRDefault="007B03FD" w:rsidP="007B03FD">
      <w:pPr>
        <w:spacing w:line="240" w:lineRule="auto"/>
        <w:rPr>
          <w:b/>
          <w:bCs/>
          <w:sz w:val="36"/>
          <w:szCs w:val="36"/>
          <w:rtl/>
          <w:lang w:bidi="ar-EG"/>
        </w:rPr>
      </w:pPr>
    </w:p>
    <w:p w:rsidR="004B04EB" w:rsidRPr="004B04EB" w:rsidRDefault="004B04EB" w:rsidP="0031258E">
      <w:pPr>
        <w:spacing w:line="360" w:lineRule="auto"/>
        <w:jc w:val="both"/>
        <w:rPr>
          <w:b/>
          <w:bCs/>
          <w:sz w:val="36"/>
          <w:szCs w:val="36"/>
          <w:rtl/>
          <w:lang w:bidi="ar-EG"/>
        </w:rPr>
      </w:pPr>
      <w:r w:rsidRPr="004B04EB">
        <w:rPr>
          <w:rFonts w:hint="cs"/>
          <w:b/>
          <w:bCs/>
          <w:sz w:val="36"/>
          <w:szCs w:val="36"/>
          <w:rtl/>
          <w:lang w:bidi="ar-EG"/>
        </w:rPr>
        <w:t xml:space="preserve">ورد في الحديث عن عائشة </w:t>
      </w:r>
      <w:r w:rsidR="00E22A1E">
        <w:rPr>
          <w:rFonts w:asciiTheme="minorBidi" w:hAnsiTheme="minorBidi" w:hint="cs"/>
          <w:b/>
          <w:bCs/>
          <w:sz w:val="52"/>
          <w:szCs w:val="52"/>
          <w:rtl/>
        </w:rPr>
        <w:t>رضي الله عنه</w:t>
      </w:r>
      <w:r w:rsidR="0031258E">
        <w:rPr>
          <w:rFonts w:hint="cs"/>
          <w:b/>
          <w:bCs/>
          <w:sz w:val="36"/>
          <w:szCs w:val="36"/>
          <w:rtl/>
          <w:lang w:bidi="ar-EG"/>
        </w:rPr>
        <w:t xml:space="preserve"> </w:t>
      </w:r>
      <w:r w:rsidRPr="004B04EB">
        <w:rPr>
          <w:rFonts w:hint="cs"/>
          <w:b/>
          <w:bCs/>
          <w:sz w:val="36"/>
          <w:szCs w:val="36"/>
          <w:rtl/>
          <w:lang w:bidi="ar-EG"/>
        </w:rPr>
        <w:t xml:space="preserve">قالت : ما خرج النبي </w:t>
      </w:r>
      <w:r w:rsidR="00E22A1E">
        <w:rPr>
          <w:rFonts w:asciiTheme="minorBidi" w:hAnsiTheme="minorBidi" w:hint="cs"/>
          <w:b/>
          <w:bCs/>
          <w:sz w:val="50"/>
          <w:szCs w:val="50"/>
          <w:rtl/>
        </w:rPr>
        <w:t>صلى الله عليه وسلم</w:t>
      </w:r>
      <w:r w:rsidRPr="004B04EB">
        <w:rPr>
          <w:rFonts w:hint="cs"/>
          <w:b/>
          <w:bCs/>
          <w:sz w:val="36"/>
          <w:szCs w:val="36"/>
          <w:rtl/>
          <w:lang w:bidi="ar-EG"/>
        </w:rPr>
        <w:t xml:space="preserve"> من الخلاء إلا قال " غفرانك " .</w:t>
      </w:r>
    </w:p>
    <w:p w:rsidR="004B04EB" w:rsidRPr="004B04EB" w:rsidRDefault="004B04EB" w:rsidP="007B03FD">
      <w:pPr>
        <w:spacing w:line="360" w:lineRule="auto"/>
        <w:jc w:val="both"/>
        <w:rPr>
          <w:b/>
          <w:bCs/>
          <w:sz w:val="36"/>
          <w:szCs w:val="36"/>
          <w:rtl/>
          <w:lang w:bidi="ar-EG"/>
        </w:rPr>
      </w:pPr>
      <w:r w:rsidRPr="004B04EB">
        <w:rPr>
          <w:rFonts w:hint="cs"/>
          <w:b/>
          <w:bCs/>
          <w:sz w:val="36"/>
          <w:szCs w:val="36"/>
          <w:rtl/>
          <w:lang w:bidi="ar-EG"/>
        </w:rPr>
        <w:t xml:space="preserve">أخرجه أبو داود 1/30 ج30 كتاب الطهارة / باب ما يقول الرجل إذا خرج من الخلاء </w:t>
      </w:r>
      <w:r w:rsidRPr="004B04EB">
        <w:rPr>
          <w:b/>
          <w:bCs/>
          <w:sz w:val="36"/>
          <w:szCs w:val="36"/>
          <w:rtl/>
          <w:lang w:bidi="ar-EG"/>
        </w:rPr>
        <w:t>–</w:t>
      </w:r>
      <w:r w:rsidRPr="004B04EB">
        <w:rPr>
          <w:rFonts w:hint="cs"/>
          <w:b/>
          <w:bCs/>
          <w:sz w:val="36"/>
          <w:szCs w:val="36"/>
          <w:rtl/>
          <w:lang w:bidi="ar-EG"/>
        </w:rPr>
        <w:t xml:space="preserve"> وأخرجه الترمذي 1/12 ج7 كتاب الطهارة / باب</w:t>
      </w:r>
      <w:r w:rsidR="007B03FD">
        <w:rPr>
          <w:rFonts w:hint="cs"/>
          <w:b/>
          <w:bCs/>
          <w:sz w:val="36"/>
          <w:szCs w:val="36"/>
          <w:rtl/>
          <w:lang w:bidi="ar-EG"/>
        </w:rPr>
        <w:t xml:space="preserve"> ما يقول إذا خرج من الخلاء ح300</w:t>
      </w:r>
      <w:r w:rsidRPr="004B04EB">
        <w:rPr>
          <w:rFonts w:hint="cs"/>
          <w:b/>
          <w:bCs/>
          <w:sz w:val="36"/>
          <w:szCs w:val="36"/>
          <w:rtl/>
          <w:lang w:bidi="ar-EG"/>
        </w:rPr>
        <w:t xml:space="preserve">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وصحح الحاكم الحديث ووافقه الذهبي وصححه ابن خزيمة والنووي في المجموع 2/79 وحسنه الترمذي وصححه في تحقيق الروض 1/2</w:t>
      </w:r>
      <w:r w:rsidR="007B03FD">
        <w:rPr>
          <w:rFonts w:hint="cs"/>
          <w:b/>
          <w:bCs/>
          <w:sz w:val="36"/>
          <w:szCs w:val="36"/>
          <w:rtl/>
          <w:lang w:bidi="ar-EG"/>
        </w:rPr>
        <w:t xml:space="preserve">07 </w:t>
      </w:r>
      <w:r w:rsidRPr="004B04EB">
        <w:rPr>
          <w:rFonts w:hint="cs"/>
          <w:b/>
          <w:bCs/>
          <w:sz w:val="36"/>
          <w:szCs w:val="36"/>
          <w:rtl/>
          <w:lang w:bidi="ar-EG"/>
        </w:rPr>
        <w:t xml:space="preserve"> </w:t>
      </w:r>
    </w:p>
    <w:p w:rsidR="004B04EB" w:rsidRPr="004B04EB" w:rsidRDefault="004B04EB" w:rsidP="009F78CE">
      <w:pPr>
        <w:spacing w:line="360" w:lineRule="auto"/>
        <w:rPr>
          <w:b/>
          <w:bCs/>
          <w:sz w:val="36"/>
          <w:szCs w:val="36"/>
          <w:rtl/>
          <w:lang w:bidi="ar-EG"/>
        </w:rPr>
      </w:pPr>
      <w:r w:rsidRPr="004B04EB">
        <w:rPr>
          <w:rFonts w:hint="cs"/>
          <w:b/>
          <w:bCs/>
          <w:sz w:val="36"/>
          <w:szCs w:val="36"/>
          <w:rtl/>
          <w:lang w:bidi="ar-EG"/>
        </w:rPr>
        <w:t xml:space="preserve">وروي عن أنس </w:t>
      </w:r>
      <w:r w:rsidR="00E22A1E">
        <w:rPr>
          <w:rFonts w:asciiTheme="minorBidi" w:hAnsiTheme="minorBidi" w:hint="cs"/>
          <w:b/>
          <w:bCs/>
          <w:sz w:val="52"/>
          <w:szCs w:val="52"/>
          <w:rtl/>
        </w:rPr>
        <w:t>رضي الله عنه</w:t>
      </w:r>
      <w:r w:rsidR="009F78CE">
        <w:rPr>
          <w:rFonts w:hint="cs"/>
          <w:b/>
          <w:bCs/>
          <w:sz w:val="36"/>
          <w:szCs w:val="36"/>
          <w:rtl/>
          <w:lang w:bidi="ar-EG"/>
        </w:rPr>
        <w:t xml:space="preserve"> </w:t>
      </w:r>
      <w:r w:rsidRPr="004B04EB">
        <w:rPr>
          <w:rFonts w:hint="cs"/>
          <w:b/>
          <w:bCs/>
          <w:sz w:val="36"/>
          <w:szCs w:val="36"/>
          <w:rtl/>
          <w:lang w:bidi="ar-EG"/>
        </w:rPr>
        <w:t xml:space="preserve">أن النبي </w:t>
      </w:r>
      <w:r w:rsidR="00E22A1E">
        <w:rPr>
          <w:rFonts w:asciiTheme="minorBidi" w:hAnsiTheme="minorBidi" w:hint="cs"/>
          <w:b/>
          <w:bCs/>
          <w:sz w:val="50"/>
          <w:szCs w:val="50"/>
          <w:rtl/>
        </w:rPr>
        <w:t>صلى الله عليه وسلم</w:t>
      </w:r>
      <w:r w:rsidR="002A57BC">
        <w:rPr>
          <w:rFonts w:hint="cs"/>
          <w:b/>
          <w:bCs/>
          <w:sz w:val="36"/>
          <w:szCs w:val="36"/>
          <w:rtl/>
          <w:lang w:bidi="ar-EG"/>
        </w:rPr>
        <w:t xml:space="preserve"> </w:t>
      </w:r>
      <w:r w:rsidRPr="004B04EB">
        <w:rPr>
          <w:rFonts w:hint="cs"/>
          <w:b/>
          <w:bCs/>
          <w:sz w:val="36"/>
          <w:szCs w:val="36"/>
          <w:rtl/>
          <w:lang w:bidi="ar-EG"/>
        </w:rPr>
        <w:t xml:space="preserve">: إذا خرج من الخلاء قال " الحمد لله الذي أذهب عني الأذى وعافاني " </w:t>
      </w:r>
    </w:p>
    <w:p w:rsidR="004B04EB" w:rsidRPr="004B04EB" w:rsidRDefault="004B04EB" w:rsidP="005A3D22">
      <w:pPr>
        <w:spacing w:line="360" w:lineRule="auto"/>
        <w:jc w:val="both"/>
        <w:rPr>
          <w:b/>
          <w:bCs/>
          <w:sz w:val="36"/>
          <w:szCs w:val="36"/>
          <w:rtl/>
          <w:lang w:bidi="ar-EG"/>
        </w:rPr>
      </w:pPr>
      <w:r w:rsidRPr="004B04EB">
        <w:rPr>
          <w:rFonts w:hint="cs"/>
          <w:b/>
          <w:bCs/>
          <w:sz w:val="36"/>
          <w:szCs w:val="36"/>
          <w:rtl/>
          <w:lang w:bidi="ar-EG"/>
        </w:rPr>
        <w:t xml:space="preserve">أخرجه ابن ماجة 1/110 كتاب الطهارة </w:t>
      </w:r>
      <w:r w:rsidRPr="004B04EB">
        <w:rPr>
          <w:b/>
          <w:bCs/>
          <w:sz w:val="36"/>
          <w:szCs w:val="36"/>
          <w:rtl/>
          <w:lang w:bidi="ar-EG"/>
        </w:rPr>
        <w:t>–</w:t>
      </w:r>
      <w:r w:rsidRPr="004B04EB">
        <w:rPr>
          <w:rFonts w:hint="cs"/>
          <w:b/>
          <w:bCs/>
          <w:sz w:val="36"/>
          <w:szCs w:val="36"/>
          <w:rtl/>
          <w:lang w:bidi="ar-EG"/>
        </w:rPr>
        <w:t xml:space="preserve"> باب ما يقول الرجل إذا خرج من الخلاء </w:t>
      </w:r>
      <w:r w:rsidRPr="004B04EB">
        <w:rPr>
          <w:b/>
          <w:bCs/>
          <w:sz w:val="36"/>
          <w:szCs w:val="36"/>
          <w:rtl/>
          <w:lang w:bidi="ar-EG"/>
        </w:rPr>
        <w:t>–</w:t>
      </w:r>
      <w:r w:rsidRPr="004B04EB">
        <w:rPr>
          <w:rFonts w:hint="cs"/>
          <w:b/>
          <w:bCs/>
          <w:sz w:val="36"/>
          <w:szCs w:val="36"/>
          <w:rtl/>
          <w:lang w:bidi="ar-EG"/>
        </w:rPr>
        <w:t xml:space="preserve"> وفي الزوائد " إسماعيل بن مسلم مجمع على تضعيفه , والحديث بهذا </w:t>
      </w:r>
      <w:r w:rsidRPr="004B04EB">
        <w:rPr>
          <w:rFonts w:hint="cs"/>
          <w:b/>
          <w:bCs/>
          <w:sz w:val="36"/>
          <w:szCs w:val="36"/>
          <w:rtl/>
          <w:lang w:bidi="ar-EG"/>
        </w:rPr>
        <w:lastRenderedPageBreak/>
        <w:t xml:space="preserve">اللفظ غير ثابت " وضعف النووي الحديث في المجموع 2/83. وفي تحقيق الروض : الحديث ضعيف ضعفه البوصيري والمنذري </w:t>
      </w:r>
      <w:r w:rsidR="00D309CE">
        <w:rPr>
          <w:rFonts w:hint="cs"/>
          <w:b/>
          <w:bCs/>
          <w:sz w:val="36"/>
          <w:szCs w:val="36"/>
          <w:rtl/>
          <w:lang w:bidi="ar-EG"/>
        </w:rPr>
        <w:t>و</w:t>
      </w:r>
      <w:r w:rsidRPr="004B04EB">
        <w:rPr>
          <w:rFonts w:hint="cs"/>
          <w:b/>
          <w:bCs/>
          <w:sz w:val="36"/>
          <w:szCs w:val="36"/>
          <w:rtl/>
          <w:lang w:bidi="ar-EG"/>
        </w:rPr>
        <w:t>مغلطاي في شرح ابن ماجة وقال الدارقطني : حديث غير محفوظ</w:t>
      </w:r>
      <w:r w:rsidR="005A3D22">
        <w:rPr>
          <w:rFonts w:hint="cs"/>
          <w:b/>
          <w:bCs/>
          <w:sz w:val="36"/>
          <w:szCs w:val="36"/>
          <w:rtl/>
          <w:lang w:bidi="ar-EG"/>
        </w:rPr>
        <w:t>.</w:t>
      </w:r>
      <w:r w:rsidRPr="004B04EB">
        <w:rPr>
          <w:rFonts w:hint="cs"/>
          <w:b/>
          <w:bCs/>
          <w:sz w:val="36"/>
          <w:szCs w:val="36"/>
          <w:rtl/>
          <w:lang w:bidi="ar-EG"/>
        </w:rPr>
        <w:t xml:space="preserve"> </w:t>
      </w:r>
    </w:p>
    <w:p w:rsidR="004B04EB" w:rsidRPr="004B04EB" w:rsidRDefault="004B04EB" w:rsidP="00A40CEA">
      <w:pPr>
        <w:spacing w:line="360" w:lineRule="auto"/>
        <w:jc w:val="both"/>
        <w:rPr>
          <w:b/>
          <w:bCs/>
          <w:sz w:val="36"/>
          <w:szCs w:val="36"/>
          <w:rtl/>
          <w:lang w:bidi="ar-EG"/>
        </w:rPr>
      </w:pPr>
      <w:r w:rsidRPr="004B04EB">
        <w:rPr>
          <w:rFonts w:hint="cs"/>
          <w:b/>
          <w:bCs/>
          <w:sz w:val="36"/>
          <w:szCs w:val="36"/>
          <w:rtl/>
          <w:lang w:bidi="ar-EG"/>
        </w:rPr>
        <w:t xml:space="preserve">ومعنى قوله " غفرانك" غفران مصدر غفر يغفر غفراً وغفرانا كشكر يشكر شكرا وشكرانا وغفرانك مصدر منصوب بفعل محذوف تقديره أسألك غفرانك </w:t>
      </w:r>
      <w:r w:rsidRPr="004B04EB">
        <w:rPr>
          <w:rStyle w:val="a4"/>
          <w:b/>
          <w:bCs/>
          <w:sz w:val="36"/>
          <w:szCs w:val="36"/>
          <w:rtl/>
          <w:lang w:bidi="ar-EG"/>
        </w:rPr>
        <w:footnoteReference w:id="119"/>
      </w:r>
      <w:r w:rsidRPr="004B04EB">
        <w:rPr>
          <w:rFonts w:hint="cs"/>
          <w:b/>
          <w:bCs/>
          <w:sz w:val="36"/>
          <w:szCs w:val="36"/>
          <w:rtl/>
          <w:lang w:bidi="ar-EG"/>
        </w:rPr>
        <w:t xml:space="preserve"> والمغفرة معروفة وهي ستر الذنب والتجاوز عنه </w:t>
      </w:r>
      <w:r w:rsidRPr="004B04EB">
        <w:rPr>
          <w:rStyle w:val="a4"/>
          <w:b/>
          <w:bCs/>
          <w:sz w:val="36"/>
          <w:szCs w:val="36"/>
          <w:rtl/>
          <w:lang w:bidi="ar-EG"/>
        </w:rPr>
        <w:footnoteReference w:id="120"/>
      </w:r>
      <w:r w:rsidRPr="004B04EB">
        <w:rPr>
          <w:rFonts w:hint="cs"/>
          <w:b/>
          <w:bCs/>
          <w:sz w:val="36"/>
          <w:szCs w:val="36"/>
          <w:rtl/>
          <w:lang w:bidi="ar-EG"/>
        </w:rPr>
        <w:t xml:space="preserve"> </w:t>
      </w:r>
    </w:p>
    <w:p w:rsidR="00BD380E" w:rsidRDefault="00BD380E" w:rsidP="007B03FD">
      <w:pPr>
        <w:spacing w:line="360" w:lineRule="auto"/>
        <w:jc w:val="both"/>
        <w:rPr>
          <w:b/>
          <w:bCs/>
          <w:sz w:val="36"/>
          <w:szCs w:val="36"/>
          <w:rtl/>
          <w:lang w:bidi="ar-EG"/>
        </w:rPr>
      </w:pPr>
    </w:p>
    <w:p w:rsidR="007B03FD" w:rsidRDefault="004B04EB" w:rsidP="007B03FD">
      <w:pPr>
        <w:spacing w:line="360" w:lineRule="auto"/>
        <w:jc w:val="both"/>
        <w:rPr>
          <w:b/>
          <w:bCs/>
          <w:sz w:val="36"/>
          <w:szCs w:val="36"/>
          <w:rtl/>
          <w:lang w:bidi="ar-EG"/>
        </w:rPr>
      </w:pPr>
      <w:r w:rsidRPr="004B04EB">
        <w:rPr>
          <w:rFonts w:hint="cs"/>
          <w:b/>
          <w:bCs/>
          <w:sz w:val="36"/>
          <w:szCs w:val="36"/>
          <w:rtl/>
          <w:lang w:bidi="ar-EG"/>
        </w:rPr>
        <w:t xml:space="preserve">ومناسبة هذا الدعاء وهو قوله " غفرانك" بعد الخروج من الخلاء قد ذكر لها عدة </w:t>
      </w:r>
      <w:r w:rsidR="007B03FD">
        <w:rPr>
          <w:rFonts w:hint="cs"/>
          <w:b/>
          <w:bCs/>
          <w:sz w:val="36"/>
          <w:szCs w:val="36"/>
          <w:rtl/>
          <w:lang w:bidi="ar-EG"/>
        </w:rPr>
        <w:t>مناسبات</w:t>
      </w:r>
      <w:r w:rsidRPr="004B04EB">
        <w:rPr>
          <w:rFonts w:hint="cs"/>
          <w:b/>
          <w:bCs/>
          <w:sz w:val="36"/>
          <w:szCs w:val="36"/>
          <w:rtl/>
          <w:lang w:bidi="ar-EG"/>
        </w:rPr>
        <w:t xml:space="preserve"> منها :</w:t>
      </w:r>
    </w:p>
    <w:p w:rsidR="004B04EB" w:rsidRPr="004B04EB" w:rsidRDefault="00BD380E" w:rsidP="007B03FD">
      <w:pPr>
        <w:spacing w:line="360" w:lineRule="auto"/>
        <w:jc w:val="both"/>
        <w:rPr>
          <w:b/>
          <w:bCs/>
          <w:sz w:val="36"/>
          <w:szCs w:val="36"/>
          <w:lang w:bidi="ar-EG"/>
        </w:rPr>
      </w:pPr>
      <w:r>
        <w:rPr>
          <w:rFonts w:hint="cs"/>
          <w:b/>
          <w:bCs/>
          <w:sz w:val="36"/>
          <w:szCs w:val="36"/>
          <w:rtl/>
          <w:lang w:bidi="ar-EG"/>
        </w:rPr>
        <w:t>1</w:t>
      </w:r>
      <w:r w:rsidR="007B1D80">
        <w:rPr>
          <w:rFonts w:hint="cs"/>
          <w:b/>
          <w:bCs/>
          <w:sz w:val="36"/>
          <w:szCs w:val="36"/>
          <w:rtl/>
          <w:lang w:bidi="ar-EG"/>
        </w:rPr>
        <w:t xml:space="preserve">- </w:t>
      </w:r>
      <w:r w:rsidR="004B04EB" w:rsidRPr="004B04EB">
        <w:rPr>
          <w:rFonts w:hint="cs"/>
          <w:b/>
          <w:bCs/>
          <w:sz w:val="36"/>
          <w:szCs w:val="36"/>
          <w:rtl/>
          <w:lang w:bidi="ar-EG"/>
        </w:rPr>
        <w:t xml:space="preserve">أن الإنسان لما تخفف من أذية الجسم تذكر أذية الإثم فدعا الله أن يخفف عنه أذية الإثم كما من عليه بتخفيف أذية الجسم </w:t>
      </w:r>
      <w:r w:rsidR="004B04EB" w:rsidRPr="004B04EB">
        <w:rPr>
          <w:rStyle w:val="a4"/>
          <w:b/>
          <w:bCs/>
          <w:sz w:val="36"/>
          <w:szCs w:val="36"/>
          <w:rtl/>
          <w:lang w:bidi="ar-EG"/>
        </w:rPr>
        <w:footnoteReference w:id="121"/>
      </w:r>
      <w:r w:rsidR="004B04EB" w:rsidRPr="004B04EB">
        <w:rPr>
          <w:rFonts w:hint="cs"/>
          <w:b/>
          <w:bCs/>
          <w:sz w:val="36"/>
          <w:szCs w:val="36"/>
          <w:rtl/>
          <w:lang w:bidi="ar-EG"/>
        </w:rPr>
        <w:t xml:space="preserve"> </w:t>
      </w:r>
    </w:p>
    <w:p w:rsidR="004B04EB" w:rsidRPr="00BD380E" w:rsidRDefault="004B04EB" w:rsidP="00BD380E">
      <w:pPr>
        <w:pStyle w:val="a5"/>
        <w:numPr>
          <w:ilvl w:val="0"/>
          <w:numId w:val="12"/>
        </w:numPr>
        <w:spacing w:line="360" w:lineRule="auto"/>
        <w:jc w:val="both"/>
        <w:rPr>
          <w:b/>
          <w:bCs/>
          <w:sz w:val="36"/>
          <w:szCs w:val="36"/>
          <w:lang w:bidi="ar-EG"/>
        </w:rPr>
      </w:pPr>
      <w:r w:rsidRPr="00BD380E">
        <w:rPr>
          <w:rFonts w:hint="cs"/>
          <w:b/>
          <w:bCs/>
          <w:sz w:val="36"/>
          <w:szCs w:val="36"/>
          <w:rtl/>
          <w:lang w:bidi="ar-EG"/>
        </w:rPr>
        <w:t>أنه استغفر خوفاً من تقصيره في شكر نعمة الله تعالى التي أنعهما عليه من الطعام وهضمه</w:t>
      </w:r>
      <w:r w:rsidR="00D309CE" w:rsidRPr="00BD380E">
        <w:rPr>
          <w:rFonts w:hint="cs"/>
          <w:b/>
          <w:bCs/>
          <w:sz w:val="36"/>
          <w:szCs w:val="36"/>
          <w:rtl/>
          <w:lang w:bidi="ar-EG"/>
        </w:rPr>
        <w:t xml:space="preserve"> </w:t>
      </w:r>
      <w:r w:rsidRPr="00BD380E">
        <w:rPr>
          <w:rFonts w:hint="cs"/>
          <w:b/>
          <w:bCs/>
          <w:sz w:val="36"/>
          <w:szCs w:val="36"/>
          <w:rtl/>
          <w:lang w:bidi="ar-EG"/>
        </w:rPr>
        <w:t xml:space="preserve">وإخراجه سهلاً. </w:t>
      </w:r>
      <w:r w:rsidRPr="004B04EB">
        <w:rPr>
          <w:rStyle w:val="a4"/>
          <w:b/>
          <w:bCs/>
          <w:sz w:val="36"/>
          <w:szCs w:val="36"/>
          <w:rtl/>
          <w:lang w:bidi="ar-EG"/>
        </w:rPr>
        <w:footnoteReference w:id="122"/>
      </w:r>
      <w:r w:rsidRPr="00BD380E">
        <w:rPr>
          <w:rFonts w:hint="cs"/>
          <w:b/>
          <w:bCs/>
          <w:sz w:val="36"/>
          <w:szCs w:val="36"/>
          <w:rtl/>
          <w:lang w:bidi="ar-EG"/>
        </w:rPr>
        <w:t xml:space="preserve"> </w:t>
      </w:r>
    </w:p>
    <w:p w:rsidR="004B04EB" w:rsidRPr="004B04EB" w:rsidRDefault="004B04EB" w:rsidP="00A40CEA">
      <w:pPr>
        <w:spacing w:line="360" w:lineRule="auto"/>
        <w:jc w:val="both"/>
        <w:rPr>
          <w:b/>
          <w:bCs/>
          <w:sz w:val="36"/>
          <w:szCs w:val="36"/>
          <w:rtl/>
          <w:lang w:bidi="ar-EG"/>
        </w:rPr>
      </w:pPr>
      <w:r w:rsidRPr="004B04EB">
        <w:rPr>
          <w:rFonts w:hint="cs"/>
          <w:b/>
          <w:bCs/>
          <w:sz w:val="36"/>
          <w:szCs w:val="36"/>
          <w:rtl/>
          <w:lang w:bidi="ar-EG"/>
        </w:rPr>
        <w:t xml:space="preserve">ووقت قول هذا الدعاء هو في البنيان بعد الخروج من بيت الخلاء </w:t>
      </w:r>
      <w:r w:rsidRPr="004B04EB">
        <w:rPr>
          <w:rStyle w:val="a4"/>
          <w:b/>
          <w:bCs/>
          <w:sz w:val="36"/>
          <w:szCs w:val="36"/>
          <w:rtl/>
          <w:lang w:bidi="ar-EG"/>
        </w:rPr>
        <w:footnoteReference w:id="123"/>
      </w:r>
      <w:r w:rsidRPr="004B04EB">
        <w:rPr>
          <w:rFonts w:hint="cs"/>
          <w:b/>
          <w:bCs/>
          <w:sz w:val="36"/>
          <w:szCs w:val="36"/>
          <w:rtl/>
          <w:lang w:bidi="ar-EG"/>
        </w:rPr>
        <w:t xml:space="preserve"> وفي الفضاء بعد انصرافه من موضع جلوسه لقضاء الحاجة </w:t>
      </w:r>
      <w:r w:rsidRPr="004B04EB">
        <w:rPr>
          <w:rStyle w:val="a4"/>
          <w:b/>
          <w:bCs/>
          <w:sz w:val="36"/>
          <w:szCs w:val="36"/>
          <w:rtl/>
          <w:lang w:bidi="ar-EG"/>
        </w:rPr>
        <w:footnoteReference w:id="124"/>
      </w:r>
      <w:r w:rsidRPr="004B04EB">
        <w:rPr>
          <w:rFonts w:hint="cs"/>
          <w:b/>
          <w:bCs/>
          <w:sz w:val="36"/>
          <w:szCs w:val="36"/>
          <w:rtl/>
          <w:lang w:bidi="ar-EG"/>
        </w:rPr>
        <w:t xml:space="preserve"> </w:t>
      </w:r>
    </w:p>
    <w:p w:rsidR="004B04EB" w:rsidRPr="004B04EB" w:rsidRDefault="004B04EB" w:rsidP="004B04EB">
      <w:pPr>
        <w:spacing w:line="360" w:lineRule="auto"/>
        <w:jc w:val="both"/>
        <w:rPr>
          <w:b/>
          <w:bCs/>
          <w:sz w:val="44"/>
          <w:szCs w:val="44"/>
          <w:rtl/>
          <w:lang w:bidi="ar-EG"/>
        </w:rPr>
      </w:pPr>
    </w:p>
    <w:p w:rsidR="00D309CE" w:rsidRDefault="00D309CE">
      <w:pPr>
        <w:bidi w:val="0"/>
        <w:rPr>
          <w:b/>
          <w:bCs/>
          <w:sz w:val="44"/>
          <w:szCs w:val="44"/>
          <w:rtl/>
          <w:lang w:bidi="ar-EG"/>
        </w:rPr>
      </w:pPr>
      <w:r>
        <w:rPr>
          <w:b/>
          <w:bCs/>
          <w:sz w:val="44"/>
          <w:szCs w:val="44"/>
          <w:rtl/>
          <w:lang w:bidi="ar-EG"/>
        </w:rPr>
        <w:lastRenderedPageBreak/>
        <w:br w:type="page"/>
      </w:r>
    </w:p>
    <w:p w:rsidR="004B04EB" w:rsidRPr="00F9503A" w:rsidRDefault="00F9503A" w:rsidP="00D309CE">
      <w:pPr>
        <w:spacing w:line="360" w:lineRule="auto"/>
        <w:rPr>
          <w:rFonts w:asciiTheme="majorBidi" w:hAnsiTheme="majorBidi" w:cs="PT Bold Heading"/>
          <w:b/>
          <w:bCs/>
          <w:sz w:val="44"/>
          <w:szCs w:val="44"/>
          <w:u w:val="single"/>
          <w:rtl/>
        </w:rPr>
      </w:pPr>
      <w:r w:rsidRPr="00F9503A">
        <w:rPr>
          <w:rFonts w:asciiTheme="majorBidi" w:hAnsiTheme="majorBidi" w:cs="PT Bold Heading" w:hint="cs"/>
          <w:sz w:val="48"/>
          <w:szCs w:val="48"/>
          <w:rtl/>
        </w:rPr>
        <w:lastRenderedPageBreak/>
        <w:t xml:space="preserve">                            </w:t>
      </w:r>
      <w:r>
        <w:rPr>
          <w:rFonts w:asciiTheme="majorBidi" w:hAnsiTheme="majorBidi" w:cs="PT Bold Heading" w:hint="cs"/>
          <w:b/>
          <w:bCs/>
          <w:sz w:val="48"/>
          <w:szCs w:val="48"/>
          <w:u w:val="single"/>
          <w:rtl/>
        </w:rPr>
        <w:t xml:space="preserve">   </w:t>
      </w:r>
      <w:r w:rsidR="004B04EB" w:rsidRPr="00F9503A">
        <w:rPr>
          <w:rFonts w:asciiTheme="majorBidi" w:hAnsiTheme="majorBidi" w:cs="PT Bold Heading" w:hint="cs"/>
          <w:b/>
          <w:bCs/>
          <w:sz w:val="52"/>
          <w:szCs w:val="52"/>
          <w:u w:val="single"/>
          <w:rtl/>
        </w:rPr>
        <w:t xml:space="preserve">الخاتمة </w:t>
      </w:r>
      <w:r w:rsidR="004B04EB" w:rsidRPr="00F9503A">
        <w:rPr>
          <w:rFonts w:asciiTheme="majorBidi" w:hAnsiTheme="majorBidi" w:cs="PT Bold Heading" w:hint="cs"/>
          <w:b/>
          <w:bCs/>
          <w:sz w:val="48"/>
          <w:szCs w:val="48"/>
          <w:u w:val="single"/>
          <w:rtl/>
        </w:rPr>
        <w:t xml:space="preserve">: </w:t>
      </w:r>
    </w:p>
    <w:p w:rsidR="004B04EB" w:rsidRPr="004B04EB" w:rsidRDefault="004B04EB" w:rsidP="004B04EB">
      <w:pPr>
        <w:spacing w:line="360" w:lineRule="auto"/>
        <w:jc w:val="both"/>
        <w:rPr>
          <w:b/>
          <w:bCs/>
          <w:sz w:val="36"/>
          <w:szCs w:val="36"/>
          <w:rtl/>
          <w:lang w:bidi="ar-EG"/>
        </w:rPr>
      </w:pPr>
      <w:r w:rsidRPr="004B04EB">
        <w:rPr>
          <w:rFonts w:hint="cs"/>
          <w:b/>
          <w:bCs/>
          <w:sz w:val="36"/>
          <w:szCs w:val="36"/>
          <w:rtl/>
          <w:lang w:bidi="ar-EG"/>
        </w:rPr>
        <w:t xml:space="preserve">في الختام يمكن أن نورد خلاصة المباحث السابقة وأن نوجزها فيما يلي : </w:t>
      </w:r>
    </w:p>
    <w:p w:rsidR="004B04EB" w:rsidRPr="00F9503A" w:rsidRDefault="004B04EB" w:rsidP="00D309CE">
      <w:pPr>
        <w:pStyle w:val="a5"/>
        <w:numPr>
          <w:ilvl w:val="0"/>
          <w:numId w:val="8"/>
        </w:numPr>
        <w:spacing w:line="360" w:lineRule="auto"/>
        <w:ind w:left="849" w:hanging="850"/>
        <w:jc w:val="both"/>
        <w:rPr>
          <w:b/>
          <w:bCs/>
          <w:sz w:val="40"/>
          <w:szCs w:val="40"/>
          <w:lang w:bidi="ar-EG"/>
        </w:rPr>
      </w:pPr>
      <w:r w:rsidRPr="00F9503A">
        <w:rPr>
          <w:rFonts w:hint="cs"/>
          <w:b/>
          <w:bCs/>
          <w:sz w:val="40"/>
          <w:szCs w:val="40"/>
          <w:rtl/>
          <w:lang w:bidi="ar-EG"/>
        </w:rPr>
        <w:t xml:space="preserve">يسن الإبعاد في الفضاء حال قضاء الحاجة ويسن الاستتار . </w:t>
      </w:r>
    </w:p>
    <w:p w:rsidR="004B04EB" w:rsidRPr="00F9503A" w:rsidRDefault="004B04EB" w:rsidP="00D309CE">
      <w:pPr>
        <w:pStyle w:val="a5"/>
        <w:numPr>
          <w:ilvl w:val="0"/>
          <w:numId w:val="8"/>
        </w:numPr>
        <w:spacing w:line="360" w:lineRule="auto"/>
        <w:ind w:left="849" w:hanging="850"/>
        <w:jc w:val="both"/>
        <w:rPr>
          <w:b/>
          <w:bCs/>
          <w:sz w:val="40"/>
          <w:szCs w:val="40"/>
          <w:lang w:bidi="ar-EG"/>
        </w:rPr>
      </w:pPr>
      <w:r w:rsidRPr="00F9503A">
        <w:rPr>
          <w:rFonts w:hint="cs"/>
          <w:b/>
          <w:bCs/>
          <w:sz w:val="40"/>
          <w:szCs w:val="40"/>
          <w:rtl/>
          <w:lang w:bidi="ar-EG"/>
        </w:rPr>
        <w:t xml:space="preserve">يسن للمرء أن يقول قبل دخول الخلاء " بسم الله , اللهم إني أعوذ بك </w:t>
      </w:r>
      <w:r w:rsidR="00D309CE" w:rsidRPr="00F9503A">
        <w:rPr>
          <w:rFonts w:hint="cs"/>
          <w:b/>
          <w:bCs/>
          <w:sz w:val="40"/>
          <w:szCs w:val="40"/>
          <w:rtl/>
          <w:lang w:bidi="ar-EG"/>
        </w:rPr>
        <w:t>من الخبث والخبائث " وفي الفضاء ي</w:t>
      </w:r>
      <w:r w:rsidRPr="00F9503A">
        <w:rPr>
          <w:rFonts w:hint="cs"/>
          <w:b/>
          <w:bCs/>
          <w:sz w:val="40"/>
          <w:szCs w:val="40"/>
          <w:rtl/>
          <w:lang w:bidi="ar-EG"/>
        </w:rPr>
        <w:t xml:space="preserve">قوله عند الجلوس لقضاء الحاجة . </w:t>
      </w:r>
    </w:p>
    <w:p w:rsidR="004B04EB" w:rsidRPr="00F9503A" w:rsidRDefault="004B04EB" w:rsidP="00D309CE">
      <w:pPr>
        <w:pStyle w:val="a5"/>
        <w:numPr>
          <w:ilvl w:val="0"/>
          <w:numId w:val="8"/>
        </w:numPr>
        <w:spacing w:line="360" w:lineRule="auto"/>
        <w:ind w:left="849" w:hanging="850"/>
        <w:jc w:val="both"/>
        <w:rPr>
          <w:b/>
          <w:bCs/>
          <w:sz w:val="40"/>
          <w:szCs w:val="40"/>
          <w:lang w:bidi="ar-EG"/>
        </w:rPr>
      </w:pPr>
      <w:r w:rsidRPr="00F9503A">
        <w:rPr>
          <w:rFonts w:hint="cs"/>
          <w:b/>
          <w:bCs/>
          <w:sz w:val="40"/>
          <w:szCs w:val="40"/>
          <w:rtl/>
          <w:lang w:bidi="ar-EG"/>
        </w:rPr>
        <w:t>ويدخل المرء الخلاء مقدما لرجله اليسرى تكريماً لليمنى .</w:t>
      </w:r>
    </w:p>
    <w:p w:rsidR="004B04EB" w:rsidRPr="00F9503A" w:rsidRDefault="004B04EB" w:rsidP="00D309CE">
      <w:pPr>
        <w:pStyle w:val="a5"/>
        <w:numPr>
          <w:ilvl w:val="0"/>
          <w:numId w:val="8"/>
        </w:numPr>
        <w:spacing w:line="360" w:lineRule="auto"/>
        <w:ind w:left="849" w:hanging="850"/>
        <w:jc w:val="both"/>
        <w:rPr>
          <w:b/>
          <w:bCs/>
          <w:sz w:val="40"/>
          <w:szCs w:val="40"/>
          <w:lang w:bidi="ar-EG"/>
        </w:rPr>
      </w:pPr>
      <w:r w:rsidRPr="00F9503A">
        <w:rPr>
          <w:rFonts w:hint="cs"/>
          <w:b/>
          <w:bCs/>
          <w:sz w:val="40"/>
          <w:szCs w:val="40"/>
          <w:rtl/>
          <w:lang w:bidi="ar-EG"/>
        </w:rPr>
        <w:t>ويستحب أن لا يدخل الخلاء بشيء فيه</w:t>
      </w:r>
      <w:r w:rsidR="00D309CE" w:rsidRPr="00F9503A">
        <w:rPr>
          <w:rFonts w:hint="cs"/>
          <w:b/>
          <w:bCs/>
          <w:sz w:val="40"/>
          <w:szCs w:val="40"/>
          <w:rtl/>
          <w:lang w:bidi="ar-EG"/>
        </w:rPr>
        <w:t xml:space="preserve"> ذكر الله ويحرم دخوله بالمصحف </w:t>
      </w:r>
    </w:p>
    <w:p w:rsidR="004B04EB" w:rsidRPr="00F9503A" w:rsidRDefault="004B04EB" w:rsidP="00D309CE">
      <w:pPr>
        <w:pStyle w:val="a5"/>
        <w:numPr>
          <w:ilvl w:val="0"/>
          <w:numId w:val="8"/>
        </w:numPr>
        <w:spacing w:line="360" w:lineRule="auto"/>
        <w:ind w:left="849" w:hanging="850"/>
        <w:jc w:val="both"/>
        <w:rPr>
          <w:b/>
          <w:bCs/>
          <w:sz w:val="40"/>
          <w:szCs w:val="40"/>
          <w:lang w:bidi="ar-EG"/>
        </w:rPr>
      </w:pPr>
      <w:r w:rsidRPr="00F9503A">
        <w:rPr>
          <w:rFonts w:hint="cs"/>
          <w:b/>
          <w:bCs/>
          <w:sz w:val="40"/>
          <w:szCs w:val="40"/>
          <w:rtl/>
          <w:lang w:bidi="ar-EG"/>
        </w:rPr>
        <w:t xml:space="preserve">يستحب عدم التكشف لقضاء الحاجة . </w:t>
      </w:r>
    </w:p>
    <w:p w:rsidR="004B04EB" w:rsidRPr="00F9503A" w:rsidRDefault="004B04EB" w:rsidP="00BD380E">
      <w:pPr>
        <w:pStyle w:val="a5"/>
        <w:numPr>
          <w:ilvl w:val="0"/>
          <w:numId w:val="8"/>
        </w:numPr>
        <w:spacing w:line="360" w:lineRule="auto"/>
        <w:ind w:left="849" w:hanging="850"/>
        <w:jc w:val="both"/>
        <w:rPr>
          <w:b/>
          <w:bCs/>
          <w:sz w:val="40"/>
          <w:szCs w:val="40"/>
          <w:lang w:bidi="ar-EG"/>
        </w:rPr>
      </w:pPr>
      <w:r w:rsidRPr="00F9503A">
        <w:rPr>
          <w:rFonts w:hint="cs"/>
          <w:b/>
          <w:bCs/>
          <w:sz w:val="40"/>
          <w:szCs w:val="40"/>
          <w:rtl/>
          <w:lang w:bidi="ar-EG"/>
        </w:rPr>
        <w:t>لم يثبت في السنة شيء في كيفية الجلوس لقضاء الحاجة وقد استحسن بعض الفقهاء أن يعتمد على الرجل اليسرى وينصب اليمنى وعللوا بأنه تكريم لليمنى وأسهل لخروج الخارج و</w:t>
      </w:r>
      <w:r w:rsidR="00BD380E" w:rsidRPr="00F9503A">
        <w:rPr>
          <w:rFonts w:hint="cs"/>
          <w:b/>
          <w:bCs/>
          <w:sz w:val="40"/>
          <w:szCs w:val="40"/>
          <w:rtl/>
          <w:lang w:bidi="ar-EG"/>
        </w:rPr>
        <w:t>لكن في هذه العلة</w:t>
      </w:r>
      <w:r w:rsidRPr="00F9503A">
        <w:rPr>
          <w:rFonts w:hint="cs"/>
          <w:b/>
          <w:bCs/>
          <w:sz w:val="40"/>
          <w:szCs w:val="40"/>
          <w:rtl/>
          <w:lang w:bidi="ar-EG"/>
        </w:rPr>
        <w:t xml:space="preserve"> نظر . </w:t>
      </w:r>
    </w:p>
    <w:p w:rsidR="004B04EB" w:rsidRPr="00F9503A" w:rsidRDefault="004B04EB" w:rsidP="00BD380E">
      <w:pPr>
        <w:pStyle w:val="a5"/>
        <w:numPr>
          <w:ilvl w:val="0"/>
          <w:numId w:val="8"/>
        </w:numPr>
        <w:spacing w:line="360" w:lineRule="auto"/>
        <w:ind w:left="849" w:hanging="850"/>
        <w:jc w:val="both"/>
        <w:rPr>
          <w:b/>
          <w:bCs/>
          <w:sz w:val="40"/>
          <w:szCs w:val="40"/>
          <w:lang w:bidi="ar-EG"/>
        </w:rPr>
      </w:pPr>
      <w:r w:rsidRPr="00F9503A">
        <w:rPr>
          <w:rFonts w:hint="cs"/>
          <w:b/>
          <w:bCs/>
          <w:sz w:val="40"/>
          <w:szCs w:val="40"/>
          <w:rtl/>
          <w:lang w:bidi="ar-EG"/>
        </w:rPr>
        <w:t>لا بأس باستخدام الكراسي الحديثة لقضاء الحاجة إذا تو</w:t>
      </w:r>
      <w:r w:rsidR="00BD380E" w:rsidRPr="00F9503A">
        <w:rPr>
          <w:rFonts w:hint="cs"/>
          <w:b/>
          <w:bCs/>
          <w:sz w:val="40"/>
          <w:szCs w:val="40"/>
          <w:rtl/>
          <w:lang w:bidi="ar-EG"/>
        </w:rPr>
        <w:t>ق</w:t>
      </w:r>
      <w:r w:rsidRPr="00F9503A">
        <w:rPr>
          <w:rFonts w:hint="cs"/>
          <w:b/>
          <w:bCs/>
          <w:sz w:val="40"/>
          <w:szCs w:val="40"/>
          <w:rtl/>
          <w:lang w:bidi="ar-EG"/>
        </w:rPr>
        <w:t xml:space="preserve">يت النجاسة وأدى ما شرع بعد قضاء الحاجة من الاستنجاء أو الاستجمار . </w:t>
      </w:r>
    </w:p>
    <w:p w:rsidR="004B04EB" w:rsidRPr="00F9503A" w:rsidRDefault="004B04EB" w:rsidP="00BD380E">
      <w:pPr>
        <w:pStyle w:val="a5"/>
        <w:numPr>
          <w:ilvl w:val="0"/>
          <w:numId w:val="8"/>
        </w:numPr>
        <w:spacing w:line="360" w:lineRule="auto"/>
        <w:ind w:left="849" w:hanging="850"/>
        <w:jc w:val="both"/>
        <w:rPr>
          <w:b/>
          <w:bCs/>
          <w:sz w:val="40"/>
          <w:szCs w:val="40"/>
          <w:lang w:bidi="ar-EG"/>
        </w:rPr>
      </w:pPr>
      <w:r w:rsidRPr="00F9503A">
        <w:rPr>
          <w:rFonts w:hint="cs"/>
          <w:b/>
          <w:bCs/>
          <w:sz w:val="40"/>
          <w:szCs w:val="40"/>
          <w:rtl/>
          <w:lang w:bidi="ar-EG"/>
        </w:rPr>
        <w:lastRenderedPageBreak/>
        <w:t xml:space="preserve">من السنة التبول قاعداً </w:t>
      </w:r>
      <w:r w:rsidR="00BD380E" w:rsidRPr="00F9503A">
        <w:rPr>
          <w:rFonts w:hint="cs"/>
          <w:b/>
          <w:bCs/>
          <w:sz w:val="40"/>
          <w:szCs w:val="40"/>
          <w:rtl/>
          <w:lang w:bidi="ar-EG"/>
        </w:rPr>
        <w:t>و هو أستر وهو الأكثر من فعله صلى الله عليه وسلم ، ولكن</w:t>
      </w:r>
      <w:r w:rsidRPr="00F9503A">
        <w:rPr>
          <w:rFonts w:hint="cs"/>
          <w:b/>
          <w:bCs/>
          <w:sz w:val="40"/>
          <w:szCs w:val="40"/>
          <w:rtl/>
          <w:lang w:bidi="ar-EG"/>
        </w:rPr>
        <w:t xml:space="preserve">  ثبت أن رسول الله </w:t>
      </w:r>
      <w:r w:rsidR="00E22A1E" w:rsidRPr="00F9503A">
        <w:rPr>
          <w:rFonts w:asciiTheme="minorBidi" w:hAnsiTheme="minorBidi" w:hint="cs"/>
          <w:b/>
          <w:bCs/>
          <w:sz w:val="40"/>
          <w:szCs w:val="40"/>
          <w:rtl/>
        </w:rPr>
        <w:t>صلى الله عليه وسلم</w:t>
      </w:r>
      <w:r w:rsidR="002A57BC" w:rsidRPr="00F9503A">
        <w:rPr>
          <w:rFonts w:hint="cs"/>
          <w:b/>
          <w:bCs/>
          <w:sz w:val="40"/>
          <w:szCs w:val="40"/>
          <w:rtl/>
          <w:lang w:bidi="ar-EG"/>
        </w:rPr>
        <w:t xml:space="preserve"> </w:t>
      </w:r>
      <w:r w:rsidRPr="00F9503A">
        <w:rPr>
          <w:rFonts w:hint="cs"/>
          <w:b/>
          <w:bCs/>
          <w:sz w:val="40"/>
          <w:szCs w:val="40"/>
          <w:rtl/>
          <w:lang w:bidi="ar-EG"/>
        </w:rPr>
        <w:t xml:space="preserve">بال مرة قائماً </w:t>
      </w:r>
      <w:r w:rsidR="00BD380E" w:rsidRPr="00F9503A">
        <w:rPr>
          <w:rFonts w:hint="cs"/>
          <w:b/>
          <w:bCs/>
          <w:sz w:val="40"/>
          <w:szCs w:val="40"/>
          <w:rtl/>
          <w:lang w:bidi="ar-EG"/>
        </w:rPr>
        <w:t xml:space="preserve">، </w:t>
      </w:r>
      <w:r w:rsidRPr="00F9503A">
        <w:rPr>
          <w:rFonts w:hint="cs"/>
          <w:b/>
          <w:bCs/>
          <w:sz w:val="40"/>
          <w:szCs w:val="40"/>
          <w:rtl/>
          <w:lang w:bidi="ar-EG"/>
        </w:rPr>
        <w:t xml:space="preserve">والراجح أن التبول قائماً جائز في الأصل . </w:t>
      </w:r>
    </w:p>
    <w:p w:rsidR="004B04EB" w:rsidRPr="00F9503A" w:rsidRDefault="004B04EB" w:rsidP="005C6069">
      <w:pPr>
        <w:pStyle w:val="a5"/>
        <w:numPr>
          <w:ilvl w:val="0"/>
          <w:numId w:val="8"/>
        </w:numPr>
        <w:spacing w:line="360" w:lineRule="auto"/>
        <w:ind w:left="849" w:hanging="850"/>
        <w:jc w:val="both"/>
        <w:rPr>
          <w:b/>
          <w:bCs/>
          <w:sz w:val="40"/>
          <w:szCs w:val="40"/>
          <w:lang w:bidi="ar-EG"/>
        </w:rPr>
      </w:pPr>
      <w:r w:rsidRPr="00F9503A">
        <w:rPr>
          <w:rFonts w:hint="cs"/>
          <w:b/>
          <w:bCs/>
          <w:sz w:val="40"/>
          <w:szCs w:val="40"/>
          <w:rtl/>
          <w:lang w:bidi="ar-EG"/>
        </w:rPr>
        <w:t>نهي عن قضاء الحاجة في مواضع منها</w:t>
      </w:r>
      <w:r w:rsidR="00BD380E" w:rsidRPr="00F9503A">
        <w:rPr>
          <w:rFonts w:hint="cs"/>
          <w:b/>
          <w:bCs/>
          <w:sz w:val="40"/>
          <w:szCs w:val="40"/>
          <w:rtl/>
          <w:lang w:bidi="ar-EG"/>
        </w:rPr>
        <w:t>:</w:t>
      </w:r>
      <w:r w:rsidRPr="00F9503A">
        <w:rPr>
          <w:rFonts w:hint="cs"/>
          <w:b/>
          <w:bCs/>
          <w:sz w:val="40"/>
          <w:szCs w:val="40"/>
          <w:rtl/>
          <w:lang w:bidi="ar-EG"/>
        </w:rPr>
        <w:t xml:space="preserve"> المساجد و الطريق و والظل النافع والموارد والماء الراكد والشق والحجرونحوه والمستحم وينهى عن قضاء الحاجة في كل مكان يؤذي </w:t>
      </w:r>
      <w:r w:rsidR="005C6069">
        <w:rPr>
          <w:rFonts w:hint="cs"/>
          <w:b/>
          <w:bCs/>
          <w:sz w:val="40"/>
          <w:szCs w:val="40"/>
          <w:rtl/>
          <w:lang w:bidi="ar-EG"/>
        </w:rPr>
        <w:t xml:space="preserve">         </w:t>
      </w:r>
      <w:r w:rsidRPr="00F9503A">
        <w:rPr>
          <w:rFonts w:hint="cs"/>
          <w:b/>
          <w:bCs/>
          <w:sz w:val="40"/>
          <w:szCs w:val="40"/>
          <w:rtl/>
          <w:lang w:bidi="ar-EG"/>
        </w:rPr>
        <w:t xml:space="preserve">به الناس.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يستحب أن يرتاد المرء لبوله موضعاً رخواً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وردت أحاديث صحيحة صريحة في النهي عن استقبال القب</w:t>
      </w:r>
      <w:r w:rsidR="00BD380E" w:rsidRPr="00F9503A">
        <w:rPr>
          <w:rFonts w:hint="cs"/>
          <w:b/>
          <w:bCs/>
          <w:sz w:val="40"/>
          <w:szCs w:val="40"/>
          <w:rtl/>
          <w:lang w:bidi="ar-EG"/>
        </w:rPr>
        <w:t>لة أو استدبارها حال قضاء الحاجة و</w:t>
      </w:r>
      <w:r w:rsidRPr="00F9503A">
        <w:rPr>
          <w:rFonts w:hint="cs"/>
          <w:b/>
          <w:bCs/>
          <w:sz w:val="40"/>
          <w:szCs w:val="40"/>
          <w:rtl/>
          <w:lang w:bidi="ar-EG"/>
        </w:rPr>
        <w:t>وردت أحاديث تفيد بتقييد النهي .</w:t>
      </w:r>
    </w:p>
    <w:p w:rsidR="004B04EB" w:rsidRPr="00F9503A" w:rsidRDefault="004B04EB" w:rsidP="00F9503A">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 xml:space="preserve">اختلف العلماء في المسألة على عدة أقوال. </w:t>
      </w:r>
      <w:r w:rsidR="00F9503A" w:rsidRPr="00F9503A">
        <w:rPr>
          <w:rFonts w:hint="cs"/>
          <w:b/>
          <w:bCs/>
          <w:sz w:val="40"/>
          <w:szCs w:val="40"/>
          <w:rtl/>
          <w:lang w:bidi="ar-EG"/>
        </w:rPr>
        <w:t>و</w:t>
      </w:r>
      <w:r w:rsidRPr="00F9503A">
        <w:rPr>
          <w:rFonts w:hint="cs"/>
          <w:b/>
          <w:bCs/>
          <w:sz w:val="40"/>
          <w:szCs w:val="40"/>
          <w:rtl/>
          <w:lang w:bidi="ar-EG"/>
        </w:rPr>
        <w:t>اختلف</w:t>
      </w:r>
      <w:r w:rsidR="00F9503A" w:rsidRPr="00F9503A">
        <w:rPr>
          <w:rFonts w:hint="cs"/>
          <w:b/>
          <w:bCs/>
          <w:sz w:val="40"/>
          <w:szCs w:val="40"/>
          <w:rtl/>
          <w:lang w:bidi="ar-EG"/>
        </w:rPr>
        <w:t>وا</w:t>
      </w:r>
      <w:r w:rsidRPr="00F9503A">
        <w:rPr>
          <w:rFonts w:hint="cs"/>
          <w:b/>
          <w:bCs/>
          <w:sz w:val="40"/>
          <w:szCs w:val="40"/>
          <w:rtl/>
          <w:lang w:bidi="ar-EG"/>
        </w:rPr>
        <w:t xml:space="preserve"> في الجمع بين الأحاديث بناء على الاختلاف في الأقوال </w:t>
      </w:r>
      <w:r w:rsidR="00BD380E" w:rsidRPr="00F9503A">
        <w:rPr>
          <w:rFonts w:hint="cs"/>
          <w:b/>
          <w:bCs/>
          <w:sz w:val="40"/>
          <w:szCs w:val="40"/>
          <w:rtl/>
          <w:lang w:bidi="ar-EG"/>
        </w:rPr>
        <w:t xml:space="preserve">والراجح والله أعلم </w:t>
      </w:r>
      <w:r w:rsidR="00F9503A" w:rsidRPr="00F9503A">
        <w:rPr>
          <w:rFonts w:hint="cs"/>
          <w:b/>
          <w:bCs/>
          <w:sz w:val="40"/>
          <w:szCs w:val="40"/>
          <w:rtl/>
          <w:lang w:bidi="ar-EG"/>
        </w:rPr>
        <w:t>جوازه في البنيان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لا ينهي حال قضاء الحاجة عن استقبال النيرين ولا الكواكب والنجوم ولا الريح ولا غيرها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 xml:space="preserve">يكره الكلام حال قضاء الحاجة من رد السلام والحمد لله بعد العطاس وإجابة المؤذن والتسمية عند الوضوء وغيرها فيكره كل كلام لا سيما إذا كان فيه ذكر الله تكريما لاسم الله عن تلك الحال وذلك الموضع وتزول الكراهة للحاجة.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lastRenderedPageBreak/>
        <w:t>يجوز أن يستمع من يقضى الحاجة إل</w:t>
      </w:r>
      <w:r w:rsidR="00D309CE" w:rsidRPr="00F9503A">
        <w:rPr>
          <w:rFonts w:hint="cs"/>
          <w:b/>
          <w:bCs/>
          <w:sz w:val="40"/>
          <w:szCs w:val="40"/>
          <w:rtl/>
          <w:lang w:bidi="ar-EG"/>
        </w:rPr>
        <w:t>ى غيره ومن ذلك أن يفتح شريطاً خ</w:t>
      </w:r>
      <w:r w:rsidRPr="00F9503A">
        <w:rPr>
          <w:rFonts w:hint="cs"/>
          <w:b/>
          <w:bCs/>
          <w:sz w:val="40"/>
          <w:szCs w:val="40"/>
          <w:rtl/>
          <w:lang w:bidi="ar-EG"/>
        </w:rPr>
        <w:t>ا</w:t>
      </w:r>
      <w:r w:rsidR="00D309CE" w:rsidRPr="00F9503A">
        <w:rPr>
          <w:rFonts w:hint="cs"/>
          <w:b/>
          <w:bCs/>
          <w:sz w:val="40"/>
          <w:szCs w:val="40"/>
          <w:rtl/>
          <w:lang w:bidi="ar-EG"/>
        </w:rPr>
        <w:t>ر</w:t>
      </w:r>
      <w:r w:rsidRPr="00F9503A">
        <w:rPr>
          <w:rFonts w:hint="cs"/>
          <w:b/>
          <w:bCs/>
          <w:sz w:val="40"/>
          <w:szCs w:val="40"/>
          <w:rtl/>
          <w:lang w:bidi="ar-EG"/>
        </w:rPr>
        <w:t xml:space="preserve">ج بيت الخلاء ويستمع له.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ورد في السنة النهي عن مس الذكر باليمين حال التبول .</w:t>
      </w:r>
    </w:p>
    <w:p w:rsidR="004B04EB" w:rsidRPr="00F9503A" w:rsidRDefault="004B04EB" w:rsidP="002A57BC">
      <w:pPr>
        <w:pStyle w:val="a5"/>
        <w:numPr>
          <w:ilvl w:val="0"/>
          <w:numId w:val="8"/>
        </w:numPr>
        <w:tabs>
          <w:tab w:val="left" w:pos="849"/>
        </w:tabs>
        <w:spacing w:line="360" w:lineRule="auto"/>
        <w:ind w:left="849" w:hanging="850"/>
        <w:jc w:val="both"/>
        <w:rPr>
          <w:b/>
          <w:bCs/>
          <w:sz w:val="40"/>
          <w:szCs w:val="40"/>
          <w:rtl/>
          <w:lang w:bidi="ar-EG"/>
        </w:rPr>
      </w:pPr>
      <w:r w:rsidRPr="00F9503A">
        <w:rPr>
          <w:rFonts w:hint="cs"/>
          <w:b/>
          <w:bCs/>
          <w:sz w:val="40"/>
          <w:szCs w:val="40"/>
          <w:rtl/>
          <w:lang w:bidi="ar-EG"/>
        </w:rPr>
        <w:t xml:space="preserve">الاستنجاء : إزالة الخارج من السبيلين عن مخرجه بالماء والاستجمار : إزالة الخارج  من السبيلين عن مخرجه بالأحجار ونحوها . ويجب أحدهما من البول والغائط وكل خارج من أحد السبيلين نجس ملوث وهو شرط في صحة الصلاة.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 xml:space="preserve">يجوز الاقتصار على الاستجمار وحده.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 xml:space="preserve">يجوز الاقتصار على الاستنجاء وحده .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 xml:space="preserve">الأفضل الجمع بين الاستنجاء والاستجمار .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 xml:space="preserve">نهى في السنة عن الاستنجاء باليمين وينهى عن الاستنجاء </w:t>
      </w:r>
      <w:r w:rsidR="00F9503A" w:rsidRPr="00F9503A">
        <w:rPr>
          <w:rFonts w:hint="cs"/>
          <w:b/>
          <w:bCs/>
          <w:sz w:val="40"/>
          <w:szCs w:val="40"/>
          <w:rtl/>
          <w:lang w:bidi="ar-EG"/>
        </w:rPr>
        <w:t>ب</w:t>
      </w:r>
      <w:r w:rsidRPr="00F9503A">
        <w:rPr>
          <w:rFonts w:hint="cs"/>
          <w:b/>
          <w:bCs/>
          <w:sz w:val="40"/>
          <w:szCs w:val="40"/>
          <w:rtl/>
          <w:lang w:bidi="ar-EG"/>
        </w:rPr>
        <w:t xml:space="preserve">المطعومات والنجاسات ونحوها.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نهى في السنة عن الاستجمار بالعظ</w:t>
      </w:r>
      <w:r w:rsidR="00F9503A" w:rsidRPr="00F9503A">
        <w:rPr>
          <w:rFonts w:hint="cs"/>
          <w:b/>
          <w:bCs/>
          <w:sz w:val="40"/>
          <w:szCs w:val="40"/>
          <w:rtl/>
          <w:lang w:bidi="ar-EG"/>
        </w:rPr>
        <w:t>م والروث وغيره من النجاسات وينهى</w:t>
      </w:r>
      <w:r w:rsidRPr="00F9503A">
        <w:rPr>
          <w:rFonts w:hint="cs"/>
          <w:b/>
          <w:bCs/>
          <w:sz w:val="40"/>
          <w:szCs w:val="40"/>
          <w:rtl/>
          <w:lang w:bidi="ar-EG"/>
        </w:rPr>
        <w:t xml:space="preserve"> عن الاستجمار بالمطعوم والمحترم .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 xml:space="preserve">ورد في السنة الوعيد الشديد لمن تهاون بالاستبراء بعد قضاء الحاجة .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 xml:space="preserve">لا ينهي عن استقبال القبلة واستدبارها حال الاستنجاء أو الاستجمار لأن النهي ورد حال قضاء الحاجة </w:t>
      </w:r>
      <w:r w:rsidR="00D309CE" w:rsidRPr="00F9503A">
        <w:rPr>
          <w:rFonts w:hint="cs"/>
          <w:b/>
          <w:bCs/>
          <w:sz w:val="40"/>
          <w:szCs w:val="40"/>
          <w:rtl/>
          <w:lang w:bidi="ar-EG"/>
        </w:rPr>
        <w:t>و</w:t>
      </w:r>
      <w:r w:rsidRPr="00F9503A">
        <w:rPr>
          <w:rFonts w:hint="cs"/>
          <w:b/>
          <w:bCs/>
          <w:sz w:val="40"/>
          <w:szCs w:val="40"/>
          <w:rtl/>
          <w:lang w:bidi="ar-EG"/>
        </w:rPr>
        <w:t xml:space="preserve">إن احتاط أولى .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 xml:space="preserve">ينهى عن إطالة اللبث بعد قضاء الحاجة .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lastRenderedPageBreak/>
        <w:t xml:space="preserve">لا يشرع النتر والسلت ونحوه بل هو مكروه وقد يكون بدعة إن اعتقد أنها عبادة مشروعة .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 xml:space="preserve">لا يشرع غسل الأنثيين مع الذكر بعد التبول إلا إذا تناثر البول عليهما .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يستحب أن يقدم المرء عند خروجه من الخلاء رجله اليسرى .</w:t>
      </w:r>
    </w:p>
    <w:p w:rsidR="004B04EB" w:rsidRPr="00F9503A" w:rsidRDefault="004B04EB" w:rsidP="00D309CE">
      <w:pPr>
        <w:pStyle w:val="a5"/>
        <w:numPr>
          <w:ilvl w:val="0"/>
          <w:numId w:val="8"/>
        </w:numPr>
        <w:tabs>
          <w:tab w:val="left" w:pos="849"/>
        </w:tabs>
        <w:spacing w:line="360" w:lineRule="auto"/>
        <w:ind w:left="849" w:hanging="850"/>
        <w:jc w:val="both"/>
        <w:rPr>
          <w:b/>
          <w:bCs/>
          <w:sz w:val="40"/>
          <w:szCs w:val="40"/>
          <w:lang w:bidi="ar-EG"/>
        </w:rPr>
      </w:pPr>
      <w:r w:rsidRPr="00F9503A">
        <w:rPr>
          <w:rFonts w:hint="cs"/>
          <w:b/>
          <w:bCs/>
          <w:sz w:val="40"/>
          <w:szCs w:val="40"/>
          <w:rtl/>
          <w:lang w:bidi="ar-EG"/>
        </w:rPr>
        <w:t xml:space="preserve">يسن أن يقول عن الخروج من الخلاء " غفرانك " . </w:t>
      </w:r>
    </w:p>
    <w:p w:rsidR="004B04EB" w:rsidRPr="004B04EB" w:rsidRDefault="004B04EB" w:rsidP="00D309CE">
      <w:pPr>
        <w:pStyle w:val="a5"/>
        <w:numPr>
          <w:ilvl w:val="0"/>
          <w:numId w:val="8"/>
        </w:numPr>
        <w:tabs>
          <w:tab w:val="left" w:pos="849"/>
        </w:tabs>
        <w:spacing w:line="360" w:lineRule="auto"/>
        <w:ind w:left="849" w:hanging="850"/>
        <w:jc w:val="both"/>
        <w:rPr>
          <w:b/>
          <w:bCs/>
          <w:sz w:val="36"/>
          <w:szCs w:val="36"/>
          <w:lang w:bidi="ar-EG"/>
        </w:rPr>
      </w:pPr>
      <w:r w:rsidRPr="00F9503A">
        <w:rPr>
          <w:rFonts w:hint="cs"/>
          <w:b/>
          <w:bCs/>
          <w:sz w:val="40"/>
          <w:szCs w:val="40"/>
          <w:rtl/>
          <w:lang w:bidi="ar-EG"/>
        </w:rPr>
        <w:t>وقت الدعاء بهذا الدعاء هو في البنيان بعد الخروج من بيت الخلاء وفي الفضاء بعد انصرافه من موضع جلوسه لقضاء الحاجة .</w:t>
      </w:r>
    </w:p>
    <w:p w:rsidR="008A372A" w:rsidRDefault="00F9503A" w:rsidP="005C6069">
      <w:pPr>
        <w:tabs>
          <w:tab w:val="left" w:pos="849"/>
        </w:tabs>
        <w:spacing w:line="360" w:lineRule="auto"/>
        <w:jc w:val="both"/>
        <w:rPr>
          <w:rFonts w:cs="DecoType Naskh Special"/>
          <w:b/>
          <w:bCs/>
          <w:sz w:val="32"/>
          <w:szCs w:val="32"/>
          <w:rtl/>
          <w:lang w:bidi="ar-EG"/>
        </w:rPr>
      </w:pPr>
      <w:r w:rsidRPr="00F9503A">
        <w:rPr>
          <w:rFonts w:cs="DecoType Naskh Special" w:hint="cs"/>
          <w:b/>
          <w:bCs/>
          <w:sz w:val="36"/>
          <w:szCs w:val="36"/>
          <w:rtl/>
          <w:lang w:bidi="ar-EG"/>
        </w:rPr>
        <w:t>إن</w:t>
      </w:r>
      <w:r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هذا</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البحث</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بحث</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عملي</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متكرر</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تمس</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الحاجة</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إليه</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وتعظم</w:t>
      </w:r>
      <w:r w:rsidR="004B04EB" w:rsidRPr="00F9503A">
        <w:rPr>
          <w:rFonts w:cs="Estrangelo Edessa" w:hint="cs"/>
          <w:b/>
          <w:bCs/>
          <w:sz w:val="36"/>
          <w:szCs w:val="36"/>
          <w:rtl/>
          <w:lang w:bidi="ar-EG"/>
        </w:rPr>
        <w:t xml:space="preserve"> </w:t>
      </w:r>
      <w:r w:rsidR="00D309CE" w:rsidRPr="00F9503A">
        <w:rPr>
          <w:rFonts w:cs="DecoType Naskh Special" w:hint="cs"/>
          <w:b/>
          <w:bCs/>
          <w:sz w:val="36"/>
          <w:szCs w:val="36"/>
          <w:rtl/>
          <w:lang w:bidi="ar-EG"/>
        </w:rPr>
        <w:t>المنفعة</w:t>
      </w:r>
      <w:r w:rsidR="00D309CE" w:rsidRPr="00F9503A">
        <w:rPr>
          <w:rFonts w:cs="Estrangelo Edessa" w:hint="cs"/>
          <w:b/>
          <w:bCs/>
          <w:sz w:val="36"/>
          <w:szCs w:val="36"/>
          <w:rtl/>
          <w:lang w:bidi="ar-EG"/>
        </w:rPr>
        <w:t xml:space="preserve"> </w:t>
      </w:r>
      <w:r w:rsidR="00D309CE" w:rsidRPr="00F9503A">
        <w:rPr>
          <w:rFonts w:cs="DecoType Naskh Special" w:hint="cs"/>
          <w:b/>
          <w:bCs/>
          <w:sz w:val="36"/>
          <w:szCs w:val="36"/>
          <w:rtl/>
          <w:lang w:bidi="ar-EG"/>
        </w:rPr>
        <w:t>به</w:t>
      </w:r>
      <w:r w:rsidR="00D309CE" w:rsidRPr="00F9503A">
        <w:rPr>
          <w:rFonts w:cs="Estrangelo Edessa" w:hint="cs"/>
          <w:b/>
          <w:bCs/>
          <w:sz w:val="36"/>
          <w:szCs w:val="36"/>
          <w:rtl/>
          <w:lang w:bidi="ar-EG"/>
        </w:rPr>
        <w:t xml:space="preserve"> </w:t>
      </w:r>
      <w:r w:rsidR="00D309CE" w:rsidRPr="00F9503A">
        <w:rPr>
          <w:rFonts w:cs="DecoType Naskh Special" w:hint="cs"/>
          <w:b/>
          <w:bCs/>
          <w:sz w:val="36"/>
          <w:szCs w:val="36"/>
          <w:rtl/>
          <w:lang w:bidi="ar-EG"/>
        </w:rPr>
        <w:t>ولا</w:t>
      </w:r>
      <w:r w:rsidR="00D309CE" w:rsidRPr="00F9503A">
        <w:rPr>
          <w:rFonts w:cs="Estrangelo Edessa" w:hint="cs"/>
          <w:b/>
          <w:bCs/>
          <w:sz w:val="36"/>
          <w:szCs w:val="36"/>
          <w:rtl/>
          <w:lang w:bidi="ar-EG"/>
        </w:rPr>
        <w:t xml:space="preserve"> </w:t>
      </w:r>
      <w:r w:rsidR="00D309CE" w:rsidRPr="00F9503A">
        <w:rPr>
          <w:rFonts w:cs="DecoType Naskh Special" w:hint="cs"/>
          <w:b/>
          <w:bCs/>
          <w:sz w:val="36"/>
          <w:szCs w:val="36"/>
          <w:rtl/>
          <w:lang w:bidi="ar-EG"/>
        </w:rPr>
        <w:t>ريب</w:t>
      </w:r>
      <w:r w:rsidR="00D309CE" w:rsidRPr="00F9503A">
        <w:rPr>
          <w:rFonts w:cs="Estrangelo Edessa" w:hint="cs"/>
          <w:b/>
          <w:bCs/>
          <w:sz w:val="36"/>
          <w:szCs w:val="36"/>
          <w:rtl/>
          <w:lang w:bidi="ar-EG"/>
        </w:rPr>
        <w:t xml:space="preserve"> </w:t>
      </w:r>
      <w:r w:rsidR="00D309CE" w:rsidRPr="00F9503A">
        <w:rPr>
          <w:rFonts w:cs="DecoType Naskh Special" w:hint="cs"/>
          <w:b/>
          <w:bCs/>
          <w:sz w:val="36"/>
          <w:szCs w:val="36"/>
          <w:rtl/>
          <w:lang w:bidi="ar-EG"/>
        </w:rPr>
        <w:t>أنه</w:t>
      </w:r>
      <w:r w:rsidR="00D309CE" w:rsidRPr="00F9503A">
        <w:rPr>
          <w:rFonts w:cs="Estrangelo Edessa" w:hint="cs"/>
          <w:b/>
          <w:bCs/>
          <w:sz w:val="36"/>
          <w:szCs w:val="36"/>
          <w:rtl/>
          <w:lang w:bidi="ar-EG"/>
        </w:rPr>
        <w:t xml:space="preserve"> </w:t>
      </w:r>
      <w:r w:rsidR="00D309CE" w:rsidRPr="00F9503A">
        <w:rPr>
          <w:rFonts w:cs="DecoType Naskh Special" w:hint="cs"/>
          <w:b/>
          <w:bCs/>
          <w:sz w:val="36"/>
          <w:szCs w:val="36"/>
          <w:rtl/>
          <w:lang w:bidi="ar-EG"/>
        </w:rPr>
        <w:t>من</w:t>
      </w:r>
      <w:r w:rsidR="00D309CE"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المنفعة</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الكبيرة</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معرفة</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الأحكام</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ا</w:t>
      </w:r>
      <w:r w:rsidR="00D309CE" w:rsidRPr="00F9503A">
        <w:rPr>
          <w:rFonts w:cs="DecoType Naskh Special" w:hint="cs"/>
          <w:b/>
          <w:bCs/>
          <w:sz w:val="36"/>
          <w:szCs w:val="36"/>
          <w:rtl/>
          <w:lang w:bidi="ar-EG"/>
        </w:rPr>
        <w:t>لجزئية</w:t>
      </w:r>
      <w:r w:rsidR="00D309CE" w:rsidRPr="00F9503A">
        <w:rPr>
          <w:rFonts w:cs="Estrangelo Edessa" w:hint="cs"/>
          <w:b/>
          <w:bCs/>
          <w:sz w:val="36"/>
          <w:szCs w:val="36"/>
          <w:rtl/>
          <w:lang w:bidi="ar-EG"/>
        </w:rPr>
        <w:t xml:space="preserve"> </w:t>
      </w:r>
      <w:r w:rsidR="00D309CE" w:rsidRPr="00F9503A">
        <w:rPr>
          <w:rFonts w:cs="DecoType Naskh Special" w:hint="cs"/>
          <w:b/>
          <w:bCs/>
          <w:sz w:val="36"/>
          <w:szCs w:val="36"/>
          <w:rtl/>
          <w:lang w:bidi="ar-EG"/>
        </w:rPr>
        <w:t>بأدلتها</w:t>
      </w:r>
      <w:r w:rsidR="00D309CE" w:rsidRPr="00F9503A">
        <w:rPr>
          <w:rFonts w:cs="Estrangelo Edessa" w:hint="cs"/>
          <w:b/>
          <w:bCs/>
          <w:sz w:val="36"/>
          <w:szCs w:val="36"/>
          <w:rtl/>
          <w:lang w:bidi="ar-EG"/>
        </w:rPr>
        <w:t xml:space="preserve"> </w:t>
      </w:r>
      <w:r w:rsidR="00D309CE" w:rsidRPr="00F9503A">
        <w:rPr>
          <w:rFonts w:cs="DecoType Naskh Special" w:hint="cs"/>
          <w:b/>
          <w:bCs/>
          <w:sz w:val="36"/>
          <w:szCs w:val="36"/>
          <w:rtl/>
          <w:lang w:bidi="ar-EG"/>
        </w:rPr>
        <w:t>التفصيلية</w:t>
      </w:r>
      <w:r w:rsidR="00D309CE" w:rsidRPr="00F9503A">
        <w:rPr>
          <w:rFonts w:cs="Estrangelo Edessa" w:hint="cs"/>
          <w:b/>
          <w:bCs/>
          <w:sz w:val="36"/>
          <w:szCs w:val="36"/>
          <w:rtl/>
          <w:lang w:bidi="ar-EG"/>
        </w:rPr>
        <w:t xml:space="preserve"> . </w:t>
      </w:r>
      <w:r w:rsidR="00D309CE" w:rsidRPr="00F9503A">
        <w:rPr>
          <w:rFonts w:cs="DecoType Naskh Special" w:hint="cs"/>
          <w:b/>
          <w:bCs/>
          <w:sz w:val="36"/>
          <w:szCs w:val="36"/>
          <w:rtl/>
          <w:lang w:bidi="ar-EG"/>
        </w:rPr>
        <w:t>ولا</w:t>
      </w:r>
      <w:r w:rsidR="00D309CE"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شك</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أن</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المتأمل</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لهذ</w:t>
      </w:r>
      <w:r w:rsidR="00D309CE" w:rsidRPr="00F9503A">
        <w:rPr>
          <w:rFonts w:cs="DecoType Naskh Special" w:hint="cs"/>
          <w:b/>
          <w:bCs/>
          <w:sz w:val="36"/>
          <w:szCs w:val="36"/>
          <w:rtl/>
          <w:lang w:bidi="ar-EG"/>
        </w:rPr>
        <w:t>ه</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الآداب</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تتجلى</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له</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عظمة</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التشريع</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الإسلامي</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ودقة</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أحكامه</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ومطابقته</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للواقع</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وكمال</w:t>
      </w:r>
      <w:r w:rsidR="004B04EB" w:rsidRPr="00F9503A">
        <w:rPr>
          <w:rFonts w:cs="Estrangelo Edessa" w:hint="cs"/>
          <w:b/>
          <w:bCs/>
          <w:sz w:val="36"/>
          <w:szCs w:val="36"/>
          <w:rtl/>
          <w:lang w:bidi="ar-EG"/>
        </w:rPr>
        <w:t xml:space="preserve"> </w:t>
      </w:r>
      <w:r w:rsidR="004B04EB" w:rsidRPr="00F9503A">
        <w:rPr>
          <w:rFonts w:cs="DecoType Naskh Special" w:hint="cs"/>
          <w:b/>
          <w:bCs/>
          <w:sz w:val="36"/>
          <w:szCs w:val="36"/>
          <w:rtl/>
          <w:lang w:bidi="ar-EG"/>
        </w:rPr>
        <w:t>ت</w:t>
      </w:r>
      <w:r w:rsidRPr="00F9503A">
        <w:rPr>
          <w:rFonts w:cs="DecoType Naskh Special" w:hint="cs"/>
          <w:b/>
          <w:bCs/>
          <w:sz w:val="36"/>
          <w:szCs w:val="36"/>
          <w:rtl/>
          <w:lang w:bidi="ar-EG"/>
        </w:rPr>
        <w:t>عاليمه</w:t>
      </w:r>
      <w:r w:rsidRPr="00F9503A">
        <w:rPr>
          <w:rFonts w:cs="Estrangelo Edessa" w:hint="cs"/>
          <w:b/>
          <w:bCs/>
          <w:sz w:val="36"/>
          <w:szCs w:val="36"/>
          <w:rtl/>
          <w:lang w:bidi="ar-EG"/>
        </w:rPr>
        <w:t xml:space="preserve"> </w:t>
      </w:r>
      <w:r w:rsidR="005C6069">
        <w:rPr>
          <w:rFonts w:cs="Times New Roman" w:hint="cs"/>
          <w:b/>
          <w:bCs/>
          <w:sz w:val="36"/>
          <w:szCs w:val="36"/>
          <w:rtl/>
          <w:lang w:bidi="ar-EG"/>
        </w:rPr>
        <w:t>؛</w:t>
      </w:r>
      <w:r w:rsidRPr="00F9503A">
        <w:rPr>
          <w:rFonts w:cs="Estrangelo Edessa" w:hint="cs"/>
          <w:b/>
          <w:bCs/>
          <w:sz w:val="36"/>
          <w:szCs w:val="36"/>
          <w:rtl/>
          <w:lang w:bidi="ar-EG"/>
        </w:rPr>
        <w:t xml:space="preserve"> </w:t>
      </w:r>
      <w:r w:rsidRPr="00F9503A">
        <w:rPr>
          <w:rFonts w:cs="DecoType Naskh Special" w:hint="cs"/>
          <w:b/>
          <w:bCs/>
          <w:sz w:val="36"/>
          <w:szCs w:val="36"/>
          <w:rtl/>
          <w:lang w:bidi="ar-EG"/>
        </w:rPr>
        <w:t>فيرى</w:t>
      </w:r>
      <w:r w:rsidRPr="00F9503A">
        <w:rPr>
          <w:rFonts w:cs="Estrangelo Edessa" w:hint="cs"/>
          <w:b/>
          <w:bCs/>
          <w:sz w:val="36"/>
          <w:szCs w:val="36"/>
          <w:rtl/>
          <w:lang w:bidi="ar-EG"/>
        </w:rPr>
        <w:t xml:space="preserve"> </w:t>
      </w:r>
      <w:r w:rsidRPr="00F9503A">
        <w:rPr>
          <w:rFonts w:cs="DecoType Naskh Special" w:hint="cs"/>
          <w:b/>
          <w:bCs/>
          <w:sz w:val="36"/>
          <w:szCs w:val="36"/>
          <w:rtl/>
          <w:lang w:bidi="ar-EG"/>
        </w:rPr>
        <w:t>عيانا</w:t>
      </w:r>
      <w:r w:rsidRPr="00F9503A">
        <w:rPr>
          <w:rFonts w:cs="Times New Roman" w:hint="cs"/>
          <w:b/>
          <w:bCs/>
          <w:sz w:val="36"/>
          <w:szCs w:val="36"/>
          <w:rtl/>
          <w:lang w:bidi="ar-EG"/>
        </w:rPr>
        <w:t xml:space="preserve">ً </w:t>
      </w:r>
      <w:r w:rsidRPr="00F9503A">
        <w:rPr>
          <w:rFonts w:cs="DecoType Naskh Special" w:hint="cs"/>
          <w:b/>
          <w:bCs/>
          <w:sz w:val="36"/>
          <w:szCs w:val="36"/>
          <w:rtl/>
          <w:lang w:bidi="ar-EG"/>
        </w:rPr>
        <w:t>قوله تعالى:</w:t>
      </w:r>
      <w:r>
        <w:rPr>
          <w:rFonts w:hint="cs"/>
          <w:b/>
          <w:bCs/>
          <w:sz w:val="32"/>
          <w:szCs w:val="32"/>
          <w:rtl/>
          <w:lang w:bidi="ar-EG"/>
        </w:rPr>
        <w:t xml:space="preserve"> </w:t>
      </w:r>
      <w:r w:rsidRPr="00F9503A">
        <w:rPr>
          <w:rFonts w:cs="DecoType Naskh Extensions" w:hint="cs"/>
          <w:b/>
          <w:bCs/>
          <w:sz w:val="40"/>
          <w:szCs w:val="40"/>
          <w:rtl/>
          <w:lang w:bidi="ar-EG"/>
        </w:rPr>
        <w:t>{</w:t>
      </w:r>
      <w:r w:rsidR="004B04EB" w:rsidRPr="00F9503A">
        <w:rPr>
          <w:rFonts w:cs="DecoType Naskh Extensions" w:hint="cs"/>
          <w:b/>
          <w:bCs/>
          <w:sz w:val="40"/>
          <w:szCs w:val="40"/>
          <w:rtl/>
          <w:lang w:bidi="ar-EG"/>
        </w:rPr>
        <w:t xml:space="preserve"> اليوم أكملت لكم دينكم وأتممت عليكم نعمتي ورضيت لكم الإسلام ديناً </w:t>
      </w:r>
      <w:r w:rsidRPr="00F9503A">
        <w:rPr>
          <w:rFonts w:cs="DecoType Naskh Extensions" w:hint="cs"/>
          <w:b/>
          <w:bCs/>
          <w:sz w:val="40"/>
          <w:szCs w:val="40"/>
          <w:rtl/>
          <w:lang w:bidi="ar-EG"/>
        </w:rPr>
        <w:t xml:space="preserve">} </w:t>
      </w:r>
      <w:r>
        <w:rPr>
          <w:rFonts w:hint="cs"/>
          <w:b/>
          <w:bCs/>
          <w:sz w:val="32"/>
          <w:szCs w:val="32"/>
          <w:rtl/>
          <w:lang w:bidi="ar-EG"/>
        </w:rPr>
        <w:t xml:space="preserve"> المائدة : 3</w:t>
      </w:r>
      <w:r w:rsidR="008A372A">
        <w:rPr>
          <w:rFonts w:cs="DecoType Naskh Special" w:hint="cs"/>
          <w:b/>
          <w:bCs/>
          <w:sz w:val="32"/>
          <w:szCs w:val="32"/>
          <w:rtl/>
          <w:lang w:bidi="ar-EG"/>
        </w:rPr>
        <w:t xml:space="preserve">  </w:t>
      </w:r>
      <w:r w:rsidR="004B04EB" w:rsidRPr="008A372A">
        <w:rPr>
          <w:rFonts w:cs="DecoType Naskh Special" w:hint="cs"/>
          <w:b/>
          <w:bCs/>
          <w:sz w:val="36"/>
          <w:szCs w:val="36"/>
          <w:rtl/>
          <w:lang w:bidi="ar-EG"/>
        </w:rPr>
        <w:t>فالحمد لله على نعمته أولاً وأخراً ظاهراً وباطناً ...</w:t>
      </w:r>
    </w:p>
    <w:p w:rsidR="004B04EB" w:rsidRPr="008A372A" w:rsidRDefault="008A372A" w:rsidP="008A372A">
      <w:pPr>
        <w:tabs>
          <w:tab w:val="left" w:pos="849"/>
        </w:tabs>
        <w:spacing w:line="360" w:lineRule="auto"/>
        <w:jc w:val="both"/>
        <w:rPr>
          <w:rFonts w:cs="DecoType Naskh Special"/>
          <w:b/>
          <w:bCs/>
          <w:sz w:val="32"/>
          <w:szCs w:val="32"/>
          <w:rtl/>
          <w:lang w:bidi="ar-EG"/>
        </w:rPr>
      </w:pPr>
      <w:r>
        <w:rPr>
          <w:rFonts w:cs="DecoType Naskh Special" w:hint="cs"/>
          <w:b/>
          <w:bCs/>
          <w:sz w:val="32"/>
          <w:szCs w:val="32"/>
          <w:rtl/>
          <w:lang w:bidi="ar-EG"/>
        </w:rPr>
        <w:t xml:space="preserve">                                                                                 </w:t>
      </w:r>
      <w:r w:rsidR="004B04EB" w:rsidRPr="002203EC">
        <w:rPr>
          <w:rFonts w:cs="DecoType Naskh Special" w:hint="cs"/>
          <w:b/>
          <w:bCs/>
          <w:sz w:val="36"/>
          <w:szCs w:val="36"/>
          <w:rtl/>
          <w:lang w:bidi="ar-EG"/>
        </w:rPr>
        <w:t xml:space="preserve">والحمد لله الذي بنعمته تتم الصالحات </w:t>
      </w:r>
      <w:r w:rsidR="004B04EB" w:rsidRPr="008A372A">
        <w:rPr>
          <w:rFonts w:cs="DecoType Naskh Special" w:hint="cs"/>
          <w:b/>
          <w:bCs/>
          <w:sz w:val="32"/>
          <w:szCs w:val="32"/>
          <w:rtl/>
          <w:lang w:bidi="ar-EG"/>
        </w:rPr>
        <w:t>.</w:t>
      </w:r>
    </w:p>
    <w:p w:rsidR="004B04EB" w:rsidRPr="008A372A" w:rsidRDefault="004B04EB" w:rsidP="00D309CE">
      <w:pPr>
        <w:spacing w:line="360" w:lineRule="auto"/>
        <w:rPr>
          <w:rFonts w:asciiTheme="majorBidi" w:hAnsiTheme="majorBidi" w:cs="Andalus"/>
          <w:b/>
          <w:bCs/>
          <w:sz w:val="44"/>
          <w:szCs w:val="44"/>
          <w:u w:val="single"/>
          <w:rtl/>
        </w:rPr>
      </w:pPr>
      <w:r w:rsidRPr="008A372A">
        <w:rPr>
          <w:rFonts w:asciiTheme="majorBidi" w:hAnsiTheme="majorBidi" w:cs="Andalus" w:hint="cs"/>
          <w:b/>
          <w:bCs/>
          <w:sz w:val="48"/>
          <w:szCs w:val="48"/>
          <w:u w:val="single"/>
          <w:rtl/>
        </w:rPr>
        <w:lastRenderedPageBreak/>
        <w:t xml:space="preserve">المراجع الأصلية الخاصة بالبحث : </w:t>
      </w:r>
    </w:p>
    <w:p w:rsidR="00C207DE" w:rsidRPr="004B04EB" w:rsidRDefault="00C207DE" w:rsidP="00C207DE">
      <w:pPr>
        <w:pStyle w:val="a5"/>
        <w:numPr>
          <w:ilvl w:val="0"/>
          <w:numId w:val="10"/>
        </w:numPr>
        <w:spacing w:line="360" w:lineRule="auto"/>
        <w:ind w:left="424"/>
        <w:jc w:val="both"/>
        <w:rPr>
          <w:b/>
          <w:bCs/>
          <w:sz w:val="36"/>
          <w:szCs w:val="36"/>
          <w:lang w:bidi="ar-EG"/>
        </w:rPr>
      </w:pPr>
      <w:r w:rsidRPr="004B04EB">
        <w:rPr>
          <w:rFonts w:hint="cs"/>
          <w:b/>
          <w:bCs/>
          <w:sz w:val="36"/>
          <w:szCs w:val="36"/>
          <w:rtl/>
          <w:lang w:bidi="ar-EG"/>
        </w:rPr>
        <w:t xml:space="preserve">اثبت هنا المراجع الخاصة بالبحث التي تعرضت له بصورة أصلية ولم أذكر المراجع العامة ككتب اللغة وغيرها. </w:t>
      </w:r>
    </w:p>
    <w:p w:rsidR="004B04EB" w:rsidRPr="00D309CE" w:rsidRDefault="00D309CE" w:rsidP="00C207DE">
      <w:pPr>
        <w:pStyle w:val="a5"/>
        <w:numPr>
          <w:ilvl w:val="0"/>
          <w:numId w:val="9"/>
        </w:numPr>
        <w:spacing w:line="360" w:lineRule="auto"/>
        <w:ind w:left="707" w:hanging="708"/>
        <w:jc w:val="both"/>
        <w:rPr>
          <w:b/>
          <w:bCs/>
          <w:sz w:val="36"/>
          <w:szCs w:val="36"/>
          <w:lang w:bidi="ar-EG"/>
        </w:rPr>
      </w:pPr>
      <w:r>
        <w:rPr>
          <w:rFonts w:hint="cs"/>
          <w:b/>
          <w:bCs/>
          <w:sz w:val="36"/>
          <w:szCs w:val="36"/>
          <w:rtl/>
          <w:lang w:bidi="ar-EG"/>
        </w:rPr>
        <w:t>المجموع شرح الم</w:t>
      </w:r>
      <w:r w:rsidR="004B04EB" w:rsidRPr="00D309CE">
        <w:rPr>
          <w:rFonts w:hint="cs"/>
          <w:b/>
          <w:bCs/>
          <w:sz w:val="36"/>
          <w:szCs w:val="36"/>
          <w:rtl/>
          <w:lang w:bidi="ar-EG"/>
        </w:rPr>
        <w:t>ه</w:t>
      </w:r>
      <w:r>
        <w:rPr>
          <w:rFonts w:hint="cs"/>
          <w:b/>
          <w:bCs/>
          <w:sz w:val="36"/>
          <w:szCs w:val="36"/>
          <w:rtl/>
          <w:lang w:bidi="ar-EG"/>
        </w:rPr>
        <w:t>ذ</w:t>
      </w:r>
      <w:r w:rsidR="004B04EB" w:rsidRPr="00D309CE">
        <w:rPr>
          <w:rFonts w:hint="cs"/>
          <w:b/>
          <w:bCs/>
          <w:sz w:val="36"/>
          <w:szCs w:val="36"/>
          <w:rtl/>
          <w:lang w:bidi="ar-EG"/>
        </w:rPr>
        <w:t>ب / للنووي ج</w:t>
      </w:r>
      <w:r>
        <w:rPr>
          <w:rFonts w:hint="cs"/>
          <w:b/>
          <w:bCs/>
          <w:sz w:val="36"/>
          <w:szCs w:val="36"/>
          <w:rtl/>
          <w:lang w:bidi="ar-EG"/>
        </w:rPr>
        <w:t>ـ</w:t>
      </w:r>
      <w:r w:rsidR="004B04EB" w:rsidRPr="00D309CE">
        <w:rPr>
          <w:rFonts w:hint="cs"/>
          <w:b/>
          <w:bCs/>
          <w:sz w:val="36"/>
          <w:szCs w:val="36"/>
          <w:rtl/>
          <w:lang w:bidi="ar-EG"/>
        </w:rPr>
        <w:t xml:space="preserve"> 2 الناشر زكريا على يوسف </w:t>
      </w:r>
      <w:r w:rsidR="004B04EB" w:rsidRPr="00D309CE">
        <w:rPr>
          <w:b/>
          <w:bCs/>
          <w:sz w:val="36"/>
          <w:szCs w:val="36"/>
          <w:rtl/>
          <w:lang w:bidi="ar-EG"/>
        </w:rPr>
        <w:t>–</w:t>
      </w:r>
      <w:r w:rsidR="004B04EB" w:rsidRPr="00D309CE">
        <w:rPr>
          <w:rFonts w:hint="cs"/>
          <w:b/>
          <w:bCs/>
          <w:sz w:val="36"/>
          <w:szCs w:val="36"/>
          <w:rtl/>
          <w:lang w:bidi="ar-EG"/>
        </w:rPr>
        <w:t xml:space="preserve"> مطبعة الإمام .</w:t>
      </w:r>
    </w:p>
    <w:p w:rsidR="004B04EB" w:rsidRPr="004B04EB" w:rsidRDefault="004B04EB" w:rsidP="00C207DE">
      <w:pPr>
        <w:pStyle w:val="a5"/>
        <w:numPr>
          <w:ilvl w:val="0"/>
          <w:numId w:val="9"/>
        </w:numPr>
        <w:spacing w:line="360" w:lineRule="auto"/>
        <w:ind w:left="707" w:hanging="708"/>
        <w:jc w:val="both"/>
        <w:rPr>
          <w:b/>
          <w:bCs/>
          <w:sz w:val="36"/>
          <w:szCs w:val="36"/>
          <w:lang w:bidi="ar-EG"/>
        </w:rPr>
      </w:pPr>
      <w:r w:rsidRPr="004B04EB">
        <w:rPr>
          <w:rFonts w:hint="cs"/>
          <w:b/>
          <w:bCs/>
          <w:sz w:val="36"/>
          <w:szCs w:val="36"/>
          <w:rtl/>
          <w:lang w:bidi="ar-EG"/>
        </w:rPr>
        <w:t>المغني / لابن قدامة / ج</w:t>
      </w:r>
      <w:r w:rsidR="00D309CE">
        <w:rPr>
          <w:rFonts w:hint="cs"/>
          <w:b/>
          <w:bCs/>
          <w:sz w:val="36"/>
          <w:szCs w:val="36"/>
          <w:rtl/>
          <w:lang w:bidi="ar-EG"/>
        </w:rPr>
        <w:t>ـ</w:t>
      </w:r>
      <w:r w:rsidRPr="004B04EB">
        <w:rPr>
          <w:rFonts w:hint="cs"/>
          <w:b/>
          <w:bCs/>
          <w:sz w:val="36"/>
          <w:szCs w:val="36"/>
          <w:rtl/>
          <w:lang w:bidi="ar-EG"/>
        </w:rPr>
        <w:t xml:space="preserve">1 . الناشر مكتبة الجمهورية العربية . </w:t>
      </w:r>
    </w:p>
    <w:p w:rsidR="004B04EB" w:rsidRPr="00D309CE" w:rsidRDefault="004B04EB" w:rsidP="00C207DE">
      <w:pPr>
        <w:pStyle w:val="a5"/>
        <w:numPr>
          <w:ilvl w:val="0"/>
          <w:numId w:val="9"/>
        </w:numPr>
        <w:spacing w:line="360" w:lineRule="auto"/>
        <w:ind w:left="707" w:hanging="708"/>
        <w:jc w:val="both"/>
        <w:rPr>
          <w:b/>
          <w:bCs/>
          <w:sz w:val="36"/>
          <w:szCs w:val="36"/>
          <w:lang w:bidi="ar-EG"/>
        </w:rPr>
      </w:pPr>
      <w:r w:rsidRPr="00D309CE">
        <w:rPr>
          <w:rFonts w:hint="cs"/>
          <w:b/>
          <w:bCs/>
          <w:sz w:val="36"/>
          <w:szCs w:val="36"/>
          <w:rtl/>
          <w:lang w:bidi="ar-EG"/>
        </w:rPr>
        <w:t>حاشية الروض المربع / لابن قاسم ج</w:t>
      </w:r>
      <w:r w:rsidR="00D309CE" w:rsidRPr="00D309CE">
        <w:rPr>
          <w:rFonts w:hint="cs"/>
          <w:b/>
          <w:bCs/>
          <w:sz w:val="36"/>
          <w:szCs w:val="36"/>
          <w:rtl/>
          <w:lang w:bidi="ar-EG"/>
        </w:rPr>
        <w:t>ـ</w:t>
      </w:r>
      <w:r w:rsidRPr="00D309CE">
        <w:rPr>
          <w:rFonts w:hint="cs"/>
          <w:b/>
          <w:bCs/>
          <w:sz w:val="36"/>
          <w:szCs w:val="36"/>
          <w:rtl/>
          <w:lang w:bidi="ar-EG"/>
        </w:rPr>
        <w:t xml:space="preserve">1 الطبعة الرابعة </w:t>
      </w:r>
      <w:r w:rsidRPr="00D309CE">
        <w:rPr>
          <w:b/>
          <w:bCs/>
          <w:sz w:val="36"/>
          <w:szCs w:val="36"/>
          <w:rtl/>
          <w:lang w:bidi="ar-EG"/>
        </w:rPr>
        <w:t>–</w:t>
      </w:r>
      <w:r w:rsidRPr="00D309CE">
        <w:rPr>
          <w:rFonts w:hint="cs"/>
          <w:b/>
          <w:bCs/>
          <w:sz w:val="36"/>
          <w:szCs w:val="36"/>
          <w:rtl/>
          <w:lang w:bidi="ar-EG"/>
        </w:rPr>
        <w:t xml:space="preserve"> 1410هـ .</w:t>
      </w:r>
    </w:p>
    <w:p w:rsidR="004B04EB" w:rsidRPr="004B04EB" w:rsidRDefault="00D309CE" w:rsidP="00C207DE">
      <w:pPr>
        <w:pStyle w:val="a5"/>
        <w:numPr>
          <w:ilvl w:val="0"/>
          <w:numId w:val="9"/>
        </w:numPr>
        <w:spacing w:line="360" w:lineRule="auto"/>
        <w:ind w:left="707" w:hanging="708"/>
        <w:jc w:val="both"/>
        <w:rPr>
          <w:b/>
          <w:bCs/>
          <w:sz w:val="36"/>
          <w:szCs w:val="36"/>
          <w:lang w:bidi="ar-EG"/>
        </w:rPr>
      </w:pPr>
      <w:r>
        <w:rPr>
          <w:rFonts w:hint="cs"/>
          <w:b/>
          <w:bCs/>
          <w:sz w:val="36"/>
          <w:szCs w:val="36"/>
          <w:rtl/>
          <w:lang w:bidi="ar-EG"/>
        </w:rPr>
        <w:t>الروض المربع / للبهوت</w:t>
      </w:r>
      <w:r w:rsidR="004B04EB" w:rsidRPr="004B04EB">
        <w:rPr>
          <w:rFonts w:hint="cs"/>
          <w:b/>
          <w:bCs/>
          <w:sz w:val="36"/>
          <w:szCs w:val="36"/>
          <w:rtl/>
          <w:lang w:bidi="ar-EG"/>
        </w:rPr>
        <w:t xml:space="preserve">ي . طبعة دار الكتاب الحربي </w:t>
      </w:r>
      <w:r w:rsidR="004B04EB" w:rsidRPr="004B04EB">
        <w:rPr>
          <w:b/>
          <w:bCs/>
          <w:sz w:val="36"/>
          <w:szCs w:val="36"/>
          <w:rtl/>
          <w:lang w:bidi="ar-EG"/>
        </w:rPr>
        <w:t>–</w:t>
      </w:r>
      <w:r w:rsidR="004B04EB" w:rsidRPr="004B04EB">
        <w:rPr>
          <w:rFonts w:hint="cs"/>
          <w:b/>
          <w:bCs/>
          <w:sz w:val="36"/>
          <w:szCs w:val="36"/>
          <w:rtl/>
          <w:lang w:bidi="ar-EG"/>
        </w:rPr>
        <w:t xml:space="preserve"> الطبعة الثانية . </w:t>
      </w:r>
    </w:p>
    <w:p w:rsidR="004B04EB" w:rsidRPr="00D309CE" w:rsidRDefault="004B04EB" w:rsidP="00C207DE">
      <w:pPr>
        <w:pStyle w:val="a5"/>
        <w:numPr>
          <w:ilvl w:val="0"/>
          <w:numId w:val="9"/>
        </w:numPr>
        <w:spacing w:line="360" w:lineRule="auto"/>
        <w:ind w:left="707" w:hanging="708"/>
        <w:jc w:val="both"/>
        <w:rPr>
          <w:b/>
          <w:bCs/>
          <w:sz w:val="36"/>
          <w:szCs w:val="36"/>
          <w:lang w:bidi="ar-EG"/>
        </w:rPr>
      </w:pPr>
      <w:r w:rsidRPr="00D309CE">
        <w:rPr>
          <w:rFonts w:hint="cs"/>
          <w:b/>
          <w:bCs/>
          <w:sz w:val="36"/>
          <w:szCs w:val="36"/>
          <w:rtl/>
          <w:lang w:bidi="ar-EG"/>
        </w:rPr>
        <w:t>الشرح الممتع على زاد الم</w:t>
      </w:r>
      <w:r w:rsidR="00D309CE">
        <w:rPr>
          <w:rFonts w:hint="cs"/>
          <w:b/>
          <w:bCs/>
          <w:sz w:val="36"/>
          <w:szCs w:val="36"/>
          <w:rtl/>
          <w:lang w:bidi="ar-EG"/>
        </w:rPr>
        <w:t xml:space="preserve">ستقنع / للشيخ محمد العثيمين </w:t>
      </w:r>
      <w:r w:rsidRPr="00D309CE">
        <w:rPr>
          <w:rFonts w:hint="cs"/>
          <w:b/>
          <w:bCs/>
          <w:sz w:val="36"/>
          <w:szCs w:val="36"/>
          <w:rtl/>
          <w:lang w:bidi="ar-EG"/>
        </w:rPr>
        <w:t>ج</w:t>
      </w:r>
      <w:r w:rsidR="00D309CE">
        <w:rPr>
          <w:rFonts w:hint="cs"/>
          <w:b/>
          <w:bCs/>
          <w:sz w:val="36"/>
          <w:szCs w:val="36"/>
          <w:rtl/>
          <w:lang w:bidi="ar-EG"/>
        </w:rPr>
        <w:t>ـ</w:t>
      </w:r>
      <w:r w:rsidRPr="00D309CE">
        <w:rPr>
          <w:rFonts w:hint="cs"/>
          <w:b/>
          <w:bCs/>
          <w:sz w:val="36"/>
          <w:szCs w:val="36"/>
          <w:rtl/>
          <w:lang w:bidi="ar-EG"/>
        </w:rPr>
        <w:t xml:space="preserve">1 </w:t>
      </w:r>
      <w:r w:rsidRPr="00D309CE">
        <w:rPr>
          <w:b/>
          <w:bCs/>
          <w:sz w:val="36"/>
          <w:szCs w:val="36"/>
          <w:rtl/>
          <w:lang w:bidi="ar-EG"/>
        </w:rPr>
        <w:t>–</w:t>
      </w:r>
      <w:r w:rsidRPr="00D309CE">
        <w:rPr>
          <w:rFonts w:hint="cs"/>
          <w:b/>
          <w:bCs/>
          <w:sz w:val="36"/>
          <w:szCs w:val="36"/>
          <w:rtl/>
          <w:lang w:bidi="ar-EG"/>
        </w:rPr>
        <w:t xml:space="preserve"> طبعة مؤسسة آسام للنشر </w:t>
      </w:r>
      <w:r w:rsidRPr="00D309CE">
        <w:rPr>
          <w:b/>
          <w:bCs/>
          <w:sz w:val="36"/>
          <w:szCs w:val="36"/>
          <w:rtl/>
          <w:lang w:bidi="ar-EG"/>
        </w:rPr>
        <w:t>–</w:t>
      </w:r>
      <w:r w:rsidRPr="00D309CE">
        <w:rPr>
          <w:rFonts w:hint="cs"/>
          <w:b/>
          <w:bCs/>
          <w:sz w:val="36"/>
          <w:szCs w:val="36"/>
          <w:rtl/>
          <w:lang w:bidi="ar-EG"/>
        </w:rPr>
        <w:t xml:space="preserve"> الطبعة الرابعة . </w:t>
      </w:r>
    </w:p>
    <w:p w:rsidR="004B04EB" w:rsidRPr="00D309CE" w:rsidRDefault="004B04EB" w:rsidP="00C207DE">
      <w:pPr>
        <w:pStyle w:val="a5"/>
        <w:numPr>
          <w:ilvl w:val="0"/>
          <w:numId w:val="9"/>
        </w:numPr>
        <w:spacing w:line="360" w:lineRule="auto"/>
        <w:ind w:left="707" w:hanging="708"/>
        <w:jc w:val="both"/>
        <w:rPr>
          <w:b/>
          <w:bCs/>
          <w:sz w:val="36"/>
          <w:szCs w:val="36"/>
          <w:lang w:bidi="ar-EG"/>
        </w:rPr>
      </w:pPr>
      <w:r w:rsidRPr="00D309CE">
        <w:rPr>
          <w:rFonts w:hint="cs"/>
          <w:b/>
          <w:bCs/>
          <w:sz w:val="36"/>
          <w:szCs w:val="36"/>
          <w:rtl/>
          <w:lang w:bidi="ar-EG"/>
        </w:rPr>
        <w:t>زاد</w:t>
      </w:r>
      <w:r w:rsidR="00D309CE">
        <w:rPr>
          <w:rFonts w:hint="cs"/>
          <w:b/>
          <w:bCs/>
          <w:sz w:val="36"/>
          <w:szCs w:val="36"/>
          <w:rtl/>
          <w:lang w:bidi="ar-EG"/>
        </w:rPr>
        <w:t xml:space="preserve"> المعاد / لابن قيم الجوزية . </w:t>
      </w:r>
      <w:r w:rsidR="00D309CE" w:rsidRPr="00D309CE">
        <w:rPr>
          <w:rFonts w:hint="cs"/>
          <w:b/>
          <w:bCs/>
          <w:sz w:val="36"/>
          <w:szCs w:val="36"/>
          <w:rtl/>
          <w:lang w:bidi="ar-EG"/>
        </w:rPr>
        <w:t xml:space="preserve">ج1 </w:t>
      </w:r>
      <w:r w:rsidRPr="00D309CE">
        <w:rPr>
          <w:rFonts w:hint="cs"/>
          <w:b/>
          <w:bCs/>
          <w:sz w:val="36"/>
          <w:szCs w:val="36"/>
          <w:rtl/>
          <w:lang w:bidi="ar-EG"/>
        </w:rPr>
        <w:t xml:space="preserve">طبعة مؤسسة الرسالة </w:t>
      </w:r>
      <w:r w:rsidRPr="00D309CE">
        <w:rPr>
          <w:b/>
          <w:bCs/>
          <w:sz w:val="36"/>
          <w:szCs w:val="36"/>
          <w:rtl/>
          <w:lang w:bidi="ar-EG"/>
        </w:rPr>
        <w:t>–</w:t>
      </w:r>
      <w:r w:rsidRPr="00D309CE">
        <w:rPr>
          <w:rFonts w:hint="cs"/>
          <w:b/>
          <w:bCs/>
          <w:sz w:val="36"/>
          <w:szCs w:val="36"/>
          <w:rtl/>
          <w:lang w:bidi="ar-EG"/>
        </w:rPr>
        <w:t xml:space="preserve"> الطبعة الرابعة عشر 1407هـ.</w:t>
      </w:r>
    </w:p>
    <w:p w:rsidR="004B04EB" w:rsidRPr="004B04EB" w:rsidRDefault="004B04EB" w:rsidP="00C207DE">
      <w:pPr>
        <w:pStyle w:val="a5"/>
        <w:numPr>
          <w:ilvl w:val="0"/>
          <w:numId w:val="9"/>
        </w:numPr>
        <w:spacing w:line="360" w:lineRule="auto"/>
        <w:ind w:left="707" w:hanging="708"/>
        <w:jc w:val="both"/>
        <w:rPr>
          <w:b/>
          <w:bCs/>
          <w:sz w:val="36"/>
          <w:szCs w:val="36"/>
          <w:lang w:bidi="ar-EG"/>
        </w:rPr>
      </w:pPr>
      <w:r w:rsidRPr="004B04EB">
        <w:rPr>
          <w:rFonts w:hint="cs"/>
          <w:b/>
          <w:bCs/>
          <w:sz w:val="36"/>
          <w:szCs w:val="36"/>
          <w:rtl/>
          <w:lang w:bidi="ar-EG"/>
        </w:rPr>
        <w:t xml:space="preserve">تحقيق الروض المربع / عبد الله الطيار </w:t>
      </w:r>
      <w:r w:rsidRPr="004B04EB">
        <w:rPr>
          <w:b/>
          <w:bCs/>
          <w:sz w:val="36"/>
          <w:szCs w:val="36"/>
          <w:rtl/>
          <w:lang w:bidi="ar-EG"/>
        </w:rPr>
        <w:t>–</w:t>
      </w:r>
      <w:r w:rsidRPr="004B04EB">
        <w:rPr>
          <w:rFonts w:hint="cs"/>
          <w:b/>
          <w:bCs/>
          <w:sz w:val="36"/>
          <w:szCs w:val="36"/>
          <w:rtl/>
          <w:lang w:bidi="ar-EG"/>
        </w:rPr>
        <w:t xml:space="preserve"> إبراهيم الغصن </w:t>
      </w:r>
      <w:r w:rsidRPr="004B04EB">
        <w:rPr>
          <w:b/>
          <w:bCs/>
          <w:sz w:val="36"/>
          <w:szCs w:val="36"/>
          <w:rtl/>
          <w:lang w:bidi="ar-EG"/>
        </w:rPr>
        <w:t>–</w:t>
      </w:r>
      <w:r w:rsidRPr="004B04EB">
        <w:rPr>
          <w:rFonts w:hint="cs"/>
          <w:b/>
          <w:bCs/>
          <w:sz w:val="36"/>
          <w:szCs w:val="36"/>
          <w:rtl/>
          <w:lang w:bidi="ar-EG"/>
        </w:rPr>
        <w:t xml:space="preserve"> خالد المشيقع الطبعة الأولى 1416هـ - طبعة دار الوطن . وخرج أحاديثه عبد الله الغصن.</w:t>
      </w:r>
    </w:p>
    <w:p w:rsidR="004B04EB" w:rsidRPr="00C207DE" w:rsidRDefault="004B04EB" w:rsidP="00C207DE">
      <w:pPr>
        <w:pStyle w:val="a5"/>
        <w:numPr>
          <w:ilvl w:val="0"/>
          <w:numId w:val="9"/>
        </w:numPr>
        <w:spacing w:line="360" w:lineRule="auto"/>
        <w:ind w:left="707" w:hanging="708"/>
        <w:jc w:val="both"/>
        <w:rPr>
          <w:b/>
          <w:bCs/>
          <w:sz w:val="36"/>
          <w:szCs w:val="36"/>
          <w:lang w:bidi="ar-EG"/>
        </w:rPr>
      </w:pPr>
      <w:r w:rsidRPr="00C207DE">
        <w:rPr>
          <w:rFonts w:hint="cs"/>
          <w:b/>
          <w:bCs/>
          <w:sz w:val="36"/>
          <w:szCs w:val="36"/>
          <w:rtl/>
          <w:lang w:bidi="ar-EG"/>
        </w:rPr>
        <w:t>فتح ا</w:t>
      </w:r>
      <w:r w:rsidR="00C207DE" w:rsidRPr="00C207DE">
        <w:rPr>
          <w:rFonts w:hint="cs"/>
          <w:b/>
          <w:bCs/>
          <w:sz w:val="36"/>
          <w:szCs w:val="36"/>
          <w:rtl/>
          <w:lang w:bidi="ar-EG"/>
        </w:rPr>
        <w:t>لباري / لابن حجر العسقلاني جـ1</w:t>
      </w:r>
      <w:r w:rsidRPr="00C207DE">
        <w:rPr>
          <w:rFonts w:hint="cs"/>
          <w:b/>
          <w:bCs/>
          <w:sz w:val="36"/>
          <w:szCs w:val="36"/>
          <w:rtl/>
          <w:lang w:bidi="ar-EG"/>
        </w:rPr>
        <w:t xml:space="preserve">طبعة دار الريان </w:t>
      </w:r>
      <w:r w:rsidRPr="00C207DE">
        <w:rPr>
          <w:b/>
          <w:bCs/>
          <w:sz w:val="36"/>
          <w:szCs w:val="36"/>
          <w:rtl/>
          <w:lang w:bidi="ar-EG"/>
        </w:rPr>
        <w:t>–</w:t>
      </w:r>
      <w:r w:rsidRPr="00C207DE">
        <w:rPr>
          <w:rFonts w:hint="cs"/>
          <w:b/>
          <w:bCs/>
          <w:sz w:val="36"/>
          <w:szCs w:val="36"/>
          <w:rtl/>
          <w:lang w:bidi="ar-EG"/>
        </w:rPr>
        <w:t xml:space="preserve"> الطبعة الأولى 1407هـ </w:t>
      </w:r>
    </w:p>
    <w:p w:rsidR="004B04EB" w:rsidRPr="004B04EB" w:rsidRDefault="004B04EB" w:rsidP="00C207DE">
      <w:pPr>
        <w:pStyle w:val="a5"/>
        <w:numPr>
          <w:ilvl w:val="0"/>
          <w:numId w:val="9"/>
        </w:numPr>
        <w:spacing w:line="360" w:lineRule="auto"/>
        <w:ind w:left="707" w:hanging="708"/>
        <w:jc w:val="both"/>
        <w:rPr>
          <w:b/>
          <w:bCs/>
          <w:sz w:val="36"/>
          <w:szCs w:val="36"/>
          <w:lang w:bidi="ar-EG"/>
        </w:rPr>
      </w:pPr>
      <w:r w:rsidRPr="004B04EB">
        <w:rPr>
          <w:rFonts w:hint="cs"/>
          <w:b/>
          <w:bCs/>
          <w:sz w:val="36"/>
          <w:szCs w:val="36"/>
          <w:rtl/>
          <w:lang w:bidi="ar-EG"/>
        </w:rPr>
        <w:t xml:space="preserve">الاختيارات الفقهية / لابن تيمية </w:t>
      </w:r>
      <w:r w:rsidRPr="004B04EB">
        <w:rPr>
          <w:b/>
          <w:bCs/>
          <w:sz w:val="36"/>
          <w:szCs w:val="36"/>
          <w:rtl/>
          <w:lang w:bidi="ar-EG"/>
        </w:rPr>
        <w:t>–</w:t>
      </w:r>
      <w:r w:rsidRPr="004B04EB">
        <w:rPr>
          <w:rFonts w:hint="cs"/>
          <w:b/>
          <w:bCs/>
          <w:sz w:val="36"/>
          <w:szCs w:val="36"/>
          <w:rtl/>
          <w:lang w:bidi="ar-EG"/>
        </w:rPr>
        <w:t xml:space="preserve"> تحقيق محمد حامد الفقي طبعة دار المعرفة .</w:t>
      </w:r>
    </w:p>
    <w:p w:rsidR="004B04EB" w:rsidRPr="004B04EB" w:rsidRDefault="004B04EB" w:rsidP="00C207DE">
      <w:pPr>
        <w:pStyle w:val="a5"/>
        <w:numPr>
          <w:ilvl w:val="0"/>
          <w:numId w:val="9"/>
        </w:numPr>
        <w:spacing w:line="360" w:lineRule="auto"/>
        <w:ind w:left="707" w:hanging="708"/>
        <w:jc w:val="both"/>
        <w:rPr>
          <w:b/>
          <w:bCs/>
          <w:sz w:val="36"/>
          <w:szCs w:val="36"/>
          <w:lang w:bidi="ar-EG"/>
        </w:rPr>
      </w:pPr>
      <w:r w:rsidRPr="004B04EB">
        <w:rPr>
          <w:rFonts w:hint="cs"/>
          <w:b/>
          <w:bCs/>
          <w:sz w:val="36"/>
          <w:szCs w:val="36"/>
          <w:rtl/>
          <w:lang w:bidi="ar-EG"/>
        </w:rPr>
        <w:t xml:space="preserve">صحيح البخاري / الطبعة الثانية </w:t>
      </w:r>
      <w:r w:rsidRPr="004B04EB">
        <w:rPr>
          <w:b/>
          <w:bCs/>
          <w:sz w:val="36"/>
          <w:szCs w:val="36"/>
          <w:rtl/>
          <w:lang w:bidi="ar-EG"/>
        </w:rPr>
        <w:t>–</w:t>
      </w:r>
      <w:r w:rsidR="00C207DE">
        <w:rPr>
          <w:rFonts w:hint="cs"/>
          <w:b/>
          <w:bCs/>
          <w:sz w:val="36"/>
          <w:szCs w:val="36"/>
          <w:rtl/>
          <w:lang w:bidi="ar-EG"/>
        </w:rPr>
        <w:t xml:space="preserve"> طبعة عالم الكتب 1982م 1402هـ</w:t>
      </w:r>
      <w:r w:rsidRPr="004B04EB">
        <w:rPr>
          <w:rFonts w:hint="cs"/>
          <w:b/>
          <w:bCs/>
          <w:sz w:val="36"/>
          <w:szCs w:val="36"/>
          <w:rtl/>
          <w:lang w:bidi="ar-EG"/>
        </w:rPr>
        <w:t xml:space="preserve">) </w:t>
      </w:r>
    </w:p>
    <w:p w:rsidR="004B04EB" w:rsidRPr="004B04EB" w:rsidRDefault="004B04EB" w:rsidP="00C207DE">
      <w:pPr>
        <w:pStyle w:val="a5"/>
        <w:numPr>
          <w:ilvl w:val="0"/>
          <w:numId w:val="9"/>
        </w:numPr>
        <w:spacing w:line="360" w:lineRule="auto"/>
        <w:ind w:left="424" w:hanging="425"/>
        <w:jc w:val="both"/>
        <w:rPr>
          <w:b/>
          <w:bCs/>
          <w:sz w:val="36"/>
          <w:szCs w:val="36"/>
          <w:lang w:bidi="ar-EG"/>
        </w:rPr>
      </w:pPr>
      <w:r w:rsidRPr="004B04EB">
        <w:rPr>
          <w:rFonts w:hint="cs"/>
          <w:b/>
          <w:bCs/>
          <w:sz w:val="36"/>
          <w:szCs w:val="36"/>
          <w:rtl/>
          <w:lang w:bidi="ar-EG"/>
        </w:rPr>
        <w:t xml:space="preserve">صحيح مسلم / بتحقيق محمد فؤاد عبد الباقي طبعة 1400هـ . </w:t>
      </w:r>
    </w:p>
    <w:p w:rsidR="004B04EB" w:rsidRPr="004B04EB" w:rsidRDefault="004B04EB" w:rsidP="00C207DE">
      <w:pPr>
        <w:pStyle w:val="a5"/>
        <w:numPr>
          <w:ilvl w:val="0"/>
          <w:numId w:val="9"/>
        </w:numPr>
        <w:spacing w:line="360" w:lineRule="auto"/>
        <w:ind w:left="424" w:hanging="425"/>
        <w:jc w:val="both"/>
        <w:rPr>
          <w:b/>
          <w:bCs/>
          <w:sz w:val="36"/>
          <w:szCs w:val="36"/>
          <w:lang w:bidi="ar-EG"/>
        </w:rPr>
      </w:pPr>
      <w:r w:rsidRPr="004B04EB">
        <w:rPr>
          <w:rFonts w:hint="cs"/>
          <w:b/>
          <w:bCs/>
          <w:sz w:val="36"/>
          <w:szCs w:val="36"/>
          <w:rtl/>
          <w:lang w:bidi="ar-EG"/>
        </w:rPr>
        <w:lastRenderedPageBreak/>
        <w:t xml:space="preserve">سنن أبي داود / بتحقيق محمد محي الدين عبد الحميد طبعة دار إحياء السنة النبوية . </w:t>
      </w:r>
    </w:p>
    <w:p w:rsidR="004B04EB" w:rsidRPr="00C207DE" w:rsidRDefault="004B04EB" w:rsidP="00C207DE">
      <w:pPr>
        <w:pStyle w:val="a5"/>
        <w:numPr>
          <w:ilvl w:val="0"/>
          <w:numId w:val="9"/>
        </w:numPr>
        <w:spacing w:line="360" w:lineRule="auto"/>
        <w:ind w:left="424" w:hanging="425"/>
        <w:jc w:val="both"/>
        <w:rPr>
          <w:b/>
          <w:bCs/>
          <w:sz w:val="36"/>
          <w:szCs w:val="36"/>
          <w:lang w:bidi="ar-EG"/>
        </w:rPr>
      </w:pPr>
      <w:r w:rsidRPr="00C207DE">
        <w:rPr>
          <w:rFonts w:hint="cs"/>
          <w:b/>
          <w:bCs/>
          <w:sz w:val="36"/>
          <w:szCs w:val="36"/>
          <w:rtl/>
          <w:lang w:bidi="ar-EG"/>
        </w:rPr>
        <w:t xml:space="preserve">سنن الترمذي / بتحقيق أحمد شاكر ومحمد فؤاد عبد الباقي ط دار إحياء التراث العربي </w:t>
      </w:r>
      <w:r w:rsidRPr="00C207DE">
        <w:rPr>
          <w:b/>
          <w:bCs/>
          <w:sz w:val="36"/>
          <w:szCs w:val="36"/>
          <w:rtl/>
          <w:lang w:bidi="ar-EG"/>
        </w:rPr>
        <w:t>–</w:t>
      </w:r>
      <w:r w:rsidRPr="00C207DE">
        <w:rPr>
          <w:rFonts w:hint="cs"/>
          <w:b/>
          <w:bCs/>
          <w:sz w:val="36"/>
          <w:szCs w:val="36"/>
          <w:rtl/>
          <w:lang w:bidi="ar-EG"/>
        </w:rPr>
        <w:t xml:space="preserve"> بيروت.</w:t>
      </w:r>
    </w:p>
    <w:p w:rsidR="004B04EB" w:rsidRPr="00C207DE" w:rsidRDefault="004B04EB" w:rsidP="00C207DE">
      <w:pPr>
        <w:pStyle w:val="a5"/>
        <w:numPr>
          <w:ilvl w:val="0"/>
          <w:numId w:val="9"/>
        </w:numPr>
        <w:spacing w:line="360" w:lineRule="auto"/>
        <w:ind w:left="424" w:hanging="425"/>
        <w:jc w:val="both"/>
        <w:rPr>
          <w:b/>
          <w:bCs/>
          <w:sz w:val="36"/>
          <w:szCs w:val="36"/>
          <w:lang w:bidi="ar-EG"/>
        </w:rPr>
      </w:pPr>
      <w:r w:rsidRPr="00C207DE">
        <w:rPr>
          <w:rFonts w:hint="cs"/>
          <w:b/>
          <w:bCs/>
          <w:sz w:val="36"/>
          <w:szCs w:val="36"/>
          <w:rtl/>
          <w:lang w:bidi="ar-EG"/>
        </w:rPr>
        <w:t>سنن ابن ماجة / تحقيق محمد فؤاد عبد الباقي</w:t>
      </w:r>
      <w:r w:rsidR="00C207DE">
        <w:rPr>
          <w:rFonts w:hint="cs"/>
          <w:b/>
          <w:bCs/>
          <w:sz w:val="36"/>
          <w:szCs w:val="36"/>
          <w:rtl/>
          <w:lang w:bidi="ar-EG"/>
        </w:rPr>
        <w:t xml:space="preserve"> </w:t>
      </w:r>
      <w:r w:rsidRPr="00C207DE">
        <w:rPr>
          <w:rFonts w:hint="cs"/>
          <w:b/>
          <w:bCs/>
          <w:sz w:val="36"/>
          <w:szCs w:val="36"/>
          <w:rtl/>
          <w:lang w:bidi="ar-EG"/>
        </w:rPr>
        <w:t xml:space="preserve">ط دار إحياء التراث العربي </w:t>
      </w:r>
      <w:r w:rsidRPr="00C207DE">
        <w:rPr>
          <w:b/>
          <w:bCs/>
          <w:sz w:val="36"/>
          <w:szCs w:val="36"/>
          <w:rtl/>
          <w:lang w:bidi="ar-EG"/>
        </w:rPr>
        <w:t>–</w:t>
      </w:r>
      <w:r w:rsidRPr="00C207DE">
        <w:rPr>
          <w:rFonts w:hint="cs"/>
          <w:b/>
          <w:bCs/>
          <w:sz w:val="36"/>
          <w:szCs w:val="36"/>
          <w:rtl/>
          <w:lang w:bidi="ar-EG"/>
        </w:rPr>
        <w:t xml:space="preserve"> 1395هـ .</w:t>
      </w:r>
    </w:p>
    <w:p w:rsidR="004B04EB" w:rsidRPr="004B04EB" w:rsidRDefault="004B04EB" w:rsidP="00C207DE">
      <w:pPr>
        <w:pStyle w:val="a5"/>
        <w:numPr>
          <w:ilvl w:val="0"/>
          <w:numId w:val="9"/>
        </w:numPr>
        <w:spacing w:line="360" w:lineRule="auto"/>
        <w:ind w:left="424" w:hanging="425"/>
        <w:jc w:val="both"/>
        <w:rPr>
          <w:b/>
          <w:bCs/>
          <w:sz w:val="36"/>
          <w:szCs w:val="36"/>
          <w:lang w:bidi="ar-EG"/>
        </w:rPr>
      </w:pPr>
      <w:r w:rsidRPr="004B04EB">
        <w:rPr>
          <w:rFonts w:hint="cs"/>
          <w:b/>
          <w:bCs/>
          <w:sz w:val="36"/>
          <w:szCs w:val="36"/>
          <w:rtl/>
          <w:lang w:bidi="ar-EG"/>
        </w:rPr>
        <w:t xml:space="preserve">سنن النسائي / ط مصطفى الحلبي الطبعة الأولى </w:t>
      </w:r>
      <w:r w:rsidRPr="004B04EB">
        <w:rPr>
          <w:b/>
          <w:bCs/>
          <w:sz w:val="36"/>
          <w:szCs w:val="36"/>
          <w:rtl/>
          <w:lang w:bidi="ar-EG"/>
        </w:rPr>
        <w:t>–</w:t>
      </w:r>
      <w:r w:rsidRPr="004B04EB">
        <w:rPr>
          <w:rFonts w:hint="cs"/>
          <w:b/>
          <w:bCs/>
          <w:sz w:val="36"/>
          <w:szCs w:val="36"/>
          <w:rtl/>
          <w:lang w:bidi="ar-EG"/>
        </w:rPr>
        <w:t xml:space="preserve"> 1383هـ . </w:t>
      </w:r>
    </w:p>
    <w:p w:rsidR="004B04EB" w:rsidRPr="00C207DE" w:rsidRDefault="00C207DE" w:rsidP="00C207DE">
      <w:pPr>
        <w:pStyle w:val="a5"/>
        <w:numPr>
          <w:ilvl w:val="0"/>
          <w:numId w:val="9"/>
        </w:numPr>
        <w:spacing w:line="360" w:lineRule="auto"/>
        <w:ind w:left="424" w:hanging="425"/>
        <w:jc w:val="both"/>
        <w:rPr>
          <w:b/>
          <w:bCs/>
          <w:sz w:val="36"/>
          <w:szCs w:val="36"/>
          <w:lang w:bidi="ar-EG"/>
        </w:rPr>
      </w:pPr>
      <w:r w:rsidRPr="008A372A">
        <w:rPr>
          <w:rFonts w:hint="cs"/>
          <w:b/>
          <w:bCs/>
          <w:sz w:val="40"/>
          <w:szCs w:val="40"/>
          <w:rtl/>
          <w:lang w:bidi="ar-EG"/>
        </w:rPr>
        <w:t>الكافي</w:t>
      </w:r>
      <w:r>
        <w:rPr>
          <w:rFonts w:hint="cs"/>
          <w:b/>
          <w:bCs/>
          <w:sz w:val="36"/>
          <w:szCs w:val="36"/>
          <w:rtl/>
          <w:lang w:bidi="ar-EG"/>
        </w:rPr>
        <w:t xml:space="preserve"> / لابن قدامة جـ 1 </w:t>
      </w:r>
      <w:r w:rsidR="004B04EB" w:rsidRPr="00C207DE">
        <w:rPr>
          <w:rFonts w:hint="cs"/>
          <w:b/>
          <w:bCs/>
          <w:sz w:val="36"/>
          <w:szCs w:val="36"/>
          <w:rtl/>
          <w:lang w:bidi="ar-EG"/>
        </w:rPr>
        <w:t xml:space="preserve">ط المكتب الإسلامي </w:t>
      </w:r>
      <w:r w:rsidR="004B04EB" w:rsidRPr="00C207DE">
        <w:rPr>
          <w:b/>
          <w:bCs/>
          <w:sz w:val="36"/>
          <w:szCs w:val="36"/>
          <w:rtl/>
          <w:lang w:bidi="ar-EG"/>
        </w:rPr>
        <w:t>–</w:t>
      </w:r>
      <w:r>
        <w:rPr>
          <w:rFonts w:hint="cs"/>
          <w:b/>
          <w:bCs/>
          <w:sz w:val="36"/>
          <w:szCs w:val="36"/>
          <w:rtl/>
          <w:lang w:bidi="ar-EG"/>
        </w:rPr>
        <w:t xml:space="preserve"> الطبعة الثانية 1399هـ </w:t>
      </w:r>
    </w:p>
    <w:p w:rsidR="004B04EB" w:rsidRPr="004B04EB" w:rsidRDefault="004B04EB" w:rsidP="00C207DE">
      <w:pPr>
        <w:pStyle w:val="a5"/>
        <w:numPr>
          <w:ilvl w:val="0"/>
          <w:numId w:val="9"/>
        </w:numPr>
        <w:spacing w:line="360" w:lineRule="auto"/>
        <w:ind w:left="424" w:hanging="425"/>
        <w:jc w:val="both"/>
        <w:rPr>
          <w:b/>
          <w:bCs/>
          <w:sz w:val="36"/>
          <w:szCs w:val="36"/>
          <w:lang w:bidi="ar-EG"/>
        </w:rPr>
      </w:pPr>
      <w:r w:rsidRPr="008A372A">
        <w:rPr>
          <w:rFonts w:hint="cs"/>
          <w:b/>
          <w:bCs/>
          <w:sz w:val="40"/>
          <w:szCs w:val="40"/>
          <w:rtl/>
          <w:lang w:bidi="ar-EG"/>
        </w:rPr>
        <w:t xml:space="preserve">السلسبيل </w:t>
      </w:r>
      <w:r w:rsidRPr="004B04EB">
        <w:rPr>
          <w:rFonts w:hint="cs"/>
          <w:b/>
          <w:bCs/>
          <w:sz w:val="36"/>
          <w:szCs w:val="36"/>
          <w:rtl/>
          <w:lang w:bidi="ar-EG"/>
        </w:rPr>
        <w:t xml:space="preserve">/ للشيخ صالح بن إبراهيم البليهي ج1 .  ط مكتبة ابن تيمية . </w:t>
      </w:r>
    </w:p>
    <w:p w:rsidR="004B04EB" w:rsidRPr="00C207DE" w:rsidRDefault="004B04EB" w:rsidP="00C207DE">
      <w:pPr>
        <w:pStyle w:val="a5"/>
        <w:numPr>
          <w:ilvl w:val="0"/>
          <w:numId w:val="9"/>
        </w:numPr>
        <w:spacing w:line="360" w:lineRule="auto"/>
        <w:ind w:left="424" w:hanging="425"/>
        <w:jc w:val="both"/>
        <w:rPr>
          <w:b/>
          <w:bCs/>
          <w:sz w:val="36"/>
          <w:szCs w:val="36"/>
          <w:rtl/>
          <w:lang w:bidi="ar-EG"/>
        </w:rPr>
      </w:pPr>
      <w:r w:rsidRPr="00C207DE">
        <w:rPr>
          <w:rFonts w:hint="cs"/>
          <w:b/>
          <w:bCs/>
          <w:sz w:val="36"/>
          <w:szCs w:val="36"/>
          <w:rtl/>
          <w:lang w:bidi="ar-EG"/>
        </w:rPr>
        <w:t xml:space="preserve">إغاثة اللهفان / لابن القيم تحقيق محمد حامد الفقي ج1 ط دار  الكتب العلمية </w:t>
      </w:r>
      <w:r w:rsidRPr="00C207DE">
        <w:rPr>
          <w:b/>
          <w:bCs/>
          <w:sz w:val="36"/>
          <w:szCs w:val="36"/>
          <w:rtl/>
          <w:lang w:bidi="ar-EG"/>
        </w:rPr>
        <w:t>–</w:t>
      </w:r>
      <w:r w:rsidRPr="00C207DE">
        <w:rPr>
          <w:rFonts w:hint="cs"/>
          <w:b/>
          <w:bCs/>
          <w:sz w:val="36"/>
          <w:szCs w:val="36"/>
          <w:rtl/>
          <w:lang w:bidi="ar-EG"/>
        </w:rPr>
        <w:t xml:space="preserve"> سنة 1407 </w:t>
      </w:r>
      <w:r w:rsidRPr="00C207DE">
        <w:rPr>
          <w:b/>
          <w:bCs/>
          <w:sz w:val="36"/>
          <w:szCs w:val="36"/>
          <w:rtl/>
          <w:lang w:bidi="ar-EG"/>
        </w:rPr>
        <w:t>–</w:t>
      </w:r>
      <w:r w:rsidRPr="00C207DE">
        <w:rPr>
          <w:rFonts w:hint="cs"/>
          <w:b/>
          <w:bCs/>
          <w:sz w:val="36"/>
          <w:szCs w:val="36"/>
          <w:rtl/>
          <w:lang w:bidi="ar-EG"/>
        </w:rPr>
        <w:t xml:space="preserve"> الطبعة الأولي .</w:t>
      </w:r>
    </w:p>
    <w:p w:rsidR="004B04EB" w:rsidRPr="008A372A" w:rsidRDefault="004B04EB" w:rsidP="00C207DE">
      <w:pPr>
        <w:pStyle w:val="a5"/>
        <w:numPr>
          <w:ilvl w:val="0"/>
          <w:numId w:val="9"/>
        </w:numPr>
        <w:spacing w:line="360" w:lineRule="auto"/>
        <w:ind w:left="424" w:hanging="425"/>
        <w:jc w:val="both"/>
        <w:rPr>
          <w:b/>
          <w:bCs/>
          <w:sz w:val="36"/>
          <w:szCs w:val="36"/>
          <w:rtl/>
          <w:lang w:bidi="ar-EG"/>
        </w:rPr>
      </w:pPr>
      <w:r w:rsidRPr="008A372A">
        <w:rPr>
          <w:rFonts w:hint="cs"/>
          <w:b/>
          <w:bCs/>
          <w:sz w:val="36"/>
          <w:szCs w:val="36"/>
          <w:rtl/>
          <w:lang w:bidi="ar-EG"/>
        </w:rPr>
        <w:t>المنتقى من أخ</w:t>
      </w:r>
      <w:r w:rsidR="00C207DE" w:rsidRPr="008A372A">
        <w:rPr>
          <w:rFonts w:hint="cs"/>
          <w:b/>
          <w:bCs/>
          <w:sz w:val="36"/>
          <w:szCs w:val="36"/>
          <w:rtl/>
          <w:lang w:bidi="ar-EG"/>
        </w:rPr>
        <w:t xml:space="preserve">بار المصطفى / للجد ابن تيمية ج1 </w:t>
      </w:r>
      <w:r w:rsidR="008A372A">
        <w:rPr>
          <w:rFonts w:hint="cs"/>
          <w:b/>
          <w:bCs/>
          <w:sz w:val="36"/>
          <w:szCs w:val="36"/>
          <w:rtl/>
          <w:lang w:bidi="ar-EG"/>
        </w:rPr>
        <w:t xml:space="preserve">                         </w:t>
      </w:r>
      <w:r w:rsidRPr="008A372A">
        <w:rPr>
          <w:rFonts w:hint="cs"/>
          <w:b/>
          <w:bCs/>
          <w:sz w:val="36"/>
          <w:szCs w:val="36"/>
          <w:rtl/>
          <w:lang w:bidi="ar-EG"/>
        </w:rPr>
        <w:t xml:space="preserve">ط دار الفكر </w:t>
      </w:r>
      <w:r w:rsidRPr="008A372A">
        <w:rPr>
          <w:b/>
          <w:bCs/>
          <w:sz w:val="36"/>
          <w:szCs w:val="36"/>
          <w:rtl/>
          <w:lang w:bidi="ar-EG"/>
        </w:rPr>
        <w:t>–</w:t>
      </w:r>
      <w:r w:rsidRPr="008A372A">
        <w:rPr>
          <w:rFonts w:hint="cs"/>
          <w:b/>
          <w:bCs/>
          <w:sz w:val="36"/>
          <w:szCs w:val="36"/>
          <w:rtl/>
          <w:lang w:bidi="ar-EG"/>
        </w:rPr>
        <w:t xml:space="preserve"> 1351هـ </w:t>
      </w:r>
    </w:p>
    <w:p w:rsidR="004B04EB" w:rsidRPr="00C207DE" w:rsidRDefault="004B04EB" w:rsidP="00C207DE">
      <w:pPr>
        <w:pStyle w:val="a5"/>
        <w:numPr>
          <w:ilvl w:val="0"/>
          <w:numId w:val="9"/>
        </w:numPr>
        <w:spacing w:line="360" w:lineRule="auto"/>
        <w:ind w:left="424" w:hanging="425"/>
        <w:jc w:val="both"/>
        <w:rPr>
          <w:b/>
          <w:bCs/>
          <w:sz w:val="36"/>
          <w:szCs w:val="36"/>
          <w:rtl/>
          <w:lang w:bidi="ar-EG"/>
        </w:rPr>
      </w:pPr>
      <w:r w:rsidRPr="00C207DE">
        <w:rPr>
          <w:rFonts w:hint="cs"/>
          <w:b/>
          <w:bCs/>
          <w:sz w:val="36"/>
          <w:szCs w:val="36"/>
          <w:rtl/>
          <w:lang w:bidi="ar-EG"/>
        </w:rPr>
        <w:t xml:space="preserve">تلخيص الجبير في تخريج أحاديث الرافعي الكبير / ابن حجر ج1 </w:t>
      </w:r>
      <w:r w:rsidRPr="00C207DE">
        <w:rPr>
          <w:b/>
          <w:bCs/>
          <w:sz w:val="36"/>
          <w:szCs w:val="36"/>
          <w:rtl/>
          <w:lang w:bidi="ar-EG"/>
        </w:rPr>
        <w:t>–</w:t>
      </w:r>
      <w:r w:rsidRPr="00C207DE">
        <w:rPr>
          <w:rFonts w:hint="cs"/>
          <w:b/>
          <w:bCs/>
          <w:sz w:val="36"/>
          <w:szCs w:val="36"/>
          <w:rtl/>
          <w:lang w:bidi="ar-EG"/>
        </w:rPr>
        <w:t xml:space="preserve"> ط شركة الطباعة الفنية بالقاهرة </w:t>
      </w:r>
      <w:r w:rsidRPr="00C207DE">
        <w:rPr>
          <w:b/>
          <w:bCs/>
          <w:sz w:val="36"/>
          <w:szCs w:val="36"/>
          <w:rtl/>
          <w:lang w:bidi="ar-EG"/>
        </w:rPr>
        <w:t>–</w:t>
      </w:r>
      <w:r w:rsidRPr="00C207DE">
        <w:rPr>
          <w:rFonts w:hint="cs"/>
          <w:b/>
          <w:bCs/>
          <w:sz w:val="36"/>
          <w:szCs w:val="36"/>
          <w:rtl/>
          <w:lang w:bidi="ar-EG"/>
        </w:rPr>
        <w:t xml:space="preserve"> 1384هـ .</w:t>
      </w:r>
    </w:p>
    <w:p w:rsidR="004B04EB" w:rsidRPr="008A372A" w:rsidRDefault="004B04EB" w:rsidP="00C207DE">
      <w:pPr>
        <w:pStyle w:val="a5"/>
        <w:numPr>
          <w:ilvl w:val="0"/>
          <w:numId w:val="9"/>
        </w:numPr>
        <w:spacing w:line="360" w:lineRule="auto"/>
        <w:ind w:left="424" w:hanging="425"/>
        <w:jc w:val="both"/>
        <w:rPr>
          <w:b/>
          <w:bCs/>
          <w:sz w:val="36"/>
          <w:szCs w:val="36"/>
          <w:rtl/>
          <w:lang w:bidi="ar-EG"/>
        </w:rPr>
      </w:pPr>
      <w:r w:rsidRPr="008A372A">
        <w:rPr>
          <w:rFonts w:hint="cs"/>
          <w:b/>
          <w:bCs/>
          <w:sz w:val="36"/>
          <w:szCs w:val="36"/>
          <w:rtl/>
          <w:lang w:bidi="ar-EG"/>
        </w:rPr>
        <w:t xml:space="preserve">نصب الراية لأحاديث الهداية / للزيلعي ج1 ط المكتبة الإسلامية </w:t>
      </w:r>
      <w:r w:rsidRPr="008A372A">
        <w:rPr>
          <w:b/>
          <w:bCs/>
          <w:sz w:val="36"/>
          <w:szCs w:val="36"/>
          <w:rtl/>
          <w:lang w:bidi="ar-EG"/>
        </w:rPr>
        <w:t>–</w:t>
      </w:r>
      <w:r w:rsidR="00C207DE" w:rsidRPr="008A372A">
        <w:rPr>
          <w:rFonts w:hint="cs"/>
          <w:b/>
          <w:bCs/>
          <w:sz w:val="36"/>
          <w:szCs w:val="36"/>
          <w:rtl/>
          <w:lang w:bidi="ar-EG"/>
        </w:rPr>
        <w:t xml:space="preserve"> 1393 هـ </w:t>
      </w:r>
    </w:p>
    <w:p w:rsidR="004B04EB" w:rsidRPr="008A372A" w:rsidRDefault="004B04EB" w:rsidP="00C207DE">
      <w:pPr>
        <w:pStyle w:val="a5"/>
        <w:numPr>
          <w:ilvl w:val="0"/>
          <w:numId w:val="9"/>
        </w:numPr>
        <w:spacing w:line="360" w:lineRule="auto"/>
        <w:ind w:left="424" w:hanging="425"/>
        <w:jc w:val="both"/>
        <w:rPr>
          <w:b/>
          <w:bCs/>
          <w:sz w:val="36"/>
          <w:szCs w:val="36"/>
          <w:rtl/>
          <w:lang w:bidi="ar-EG"/>
        </w:rPr>
      </w:pPr>
      <w:r w:rsidRPr="008A372A">
        <w:rPr>
          <w:rFonts w:hint="cs"/>
          <w:b/>
          <w:bCs/>
          <w:sz w:val="36"/>
          <w:szCs w:val="36"/>
          <w:rtl/>
          <w:lang w:bidi="ar-EG"/>
        </w:rPr>
        <w:t>مشكاة المص</w:t>
      </w:r>
      <w:r w:rsidR="00C207DE" w:rsidRPr="008A372A">
        <w:rPr>
          <w:rFonts w:hint="cs"/>
          <w:b/>
          <w:bCs/>
          <w:sz w:val="36"/>
          <w:szCs w:val="36"/>
          <w:rtl/>
          <w:lang w:bidi="ar-EG"/>
        </w:rPr>
        <w:t>ابيح / للتبريزي بتحقيق الألباني</w:t>
      </w:r>
      <w:r w:rsidRPr="008A372A">
        <w:rPr>
          <w:rFonts w:hint="cs"/>
          <w:b/>
          <w:bCs/>
          <w:sz w:val="36"/>
          <w:szCs w:val="36"/>
          <w:rtl/>
          <w:lang w:bidi="ar-EG"/>
        </w:rPr>
        <w:t xml:space="preserve"> ج1 ط المكتب الإسلامي </w:t>
      </w:r>
      <w:r w:rsidRPr="008A372A">
        <w:rPr>
          <w:b/>
          <w:bCs/>
          <w:sz w:val="36"/>
          <w:szCs w:val="36"/>
          <w:rtl/>
          <w:lang w:bidi="ar-EG"/>
        </w:rPr>
        <w:t>–</w:t>
      </w:r>
      <w:r w:rsidRPr="008A372A">
        <w:rPr>
          <w:rFonts w:hint="cs"/>
          <w:b/>
          <w:bCs/>
          <w:sz w:val="36"/>
          <w:szCs w:val="36"/>
          <w:rtl/>
          <w:lang w:bidi="ar-EG"/>
        </w:rPr>
        <w:t xml:space="preserve">1380هـ . </w:t>
      </w:r>
    </w:p>
    <w:p w:rsidR="00C207DE" w:rsidRDefault="00C207DE">
      <w:pPr>
        <w:bidi w:val="0"/>
        <w:rPr>
          <w:b/>
          <w:bCs/>
          <w:sz w:val="48"/>
          <w:szCs w:val="48"/>
          <w:rtl/>
          <w:lang w:bidi="ar-EG"/>
        </w:rPr>
      </w:pPr>
      <w:r>
        <w:rPr>
          <w:b/>
          <w:bCs/>
          <w:sz w:val="48"/>
          <w:szCs w:val="48"/>
          <w:rtl/>
          <w:lang w:bidi="ar-EG"/>
        </w:rPr>
        <w:br w:type="page"/>
      </w:r>
    </w:p>
    <w:p w:rsidR="004B04EB" w:rsidRPr="00C207DE" w:rsidRDefault="000B363A" w:rsidP="00C207DE">
      <w:pPr>
        <w:spacing w:line="240" w:lineRule="auto"/>
        <w:rPr>
          <w:rFonts w:asciiTheme="majorBidi" w:hAnsiTheme="majorBidi" w:cs="Andalus"/>
          <w:b/>
          <w:bCs/>
          <w:sz w:val="44"/>
          <w:szCs w:val="44"/>
          <w:rtl/>
        </w:rPr>
      </w:pPr>
      <w:r>
        <w:rPr>
          <w:rFonts w:asciiTheme="majorBidi" w:hAnsiTheme="majorBidi" w:cs="Andalus" w:hint="cs"/>
          <w:b/>
          <w:bCs/>
          <w:sz w:val="44"/>
          <w:szCs w:val="44"/>
          <w:rtl/>
        </w:rPr>
        <w:lastRenderedPageBreak/>
        <w:t xml:space="preserve">                                  </w:t>
      </w:r>
      <w:r w:rsidR="004B04EB" w:rsidRPr="000B363A">
        <w:rPr>
          <w:rFonts w:asciiTheme="majorBidi" w:hAnsiTheme="majorBidi" w:cs="Andalus" w:hint="cs"/>
          <w:b/>
          <w:bCs/>
          <w:sz w:val="48"/>
          <w:szCs w:val="48"/>
          <w:rtl/>
        </w:rPr>
        <w:t>المحتويات</w:t>
      </w:r>
    </w:p>
    <w:tbl>
      <w:tblPr>
        <w:tblStyle w:val="a6"/>
        <w:bidiVisual/>
        <w:tblW w:w="0" w:type="auto"/>
        <w:jc w:val="center"/>
        <w:tblBorders>
          <w:top w:val="single" w:sz="24" w:space="0" w:color="auto"/>
          <w:left w:val="single" w:sz="24" w:space="0" w:color="auto"/>
          <w:bottom w:val="single" w:sz="24" w:space="0" w:color="auto"/>
          <w:right w:val="single" w:sz="24" w:space="0" w:color="auto"/>
          <w:insideH w:val="double" w:sz="4" w:space="0" w:color="auto"/>
          <w:insideV w:val="single" w:sz="24" w:space="0" w:color="auto"/>
        </w:tblBorders>
        <w:tblLook w:val="04A0" w:firstRow="1" w:lastRow="0" w:firstColumn="1" w:lastColumn="0" w:noHBand="0" w:noVBand="1"/>
      </w:tblPr>
      <w:tblGrid>
        <w:gridCol w:w="7714"/>
        <w:gridCol w:w="1106"/>
      </w:tblGrid>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المقدمة </w:t>
            </w:r>
          </w:p>
        </w:tc>
        <w:tc>
          <w:tcPr>
            <w:tcW w:w="1106" w:type="dxa"/>
            <w:vAlign w:val="center"/>
          </w:tcPr>
          <w:p w:rsidR="004B04EB" w:rsidRPr="00C207DE" w:rsidRDefault="00244713" w:rsidP="00982290">
            <w:pPr>
              <w:pStyle w:val="a5"/>
              <w:tabs>
                <w:tab w:val="left" w:pos="849"/>
              </w:tabs>
              <w:spacing w:line="360" w:lineRule="auto"/>
              <w:ind w:left="0"/>
              <w:jc w:val="center"/>
              <w:rPr>
                <w:sz w:val="32"/>
                <w:szCs w:val="32"/>
                <w:rtl/>
                <w:lang w:bidi="ar-EG"/>
              </w:rPr>
            </w:pPr>
            <w:r>
              <w:rPr>
                <w:rFonts w:hint="cs"/>
                <w:sz w:val="32"/>
                <w:szCs w:val="32"/>
                <w:rtl/>
                <w:lang w:bidi="ar-EG"/>
              </w:rPr>
              <w:t>2</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تمهيد</w:t>
            </w:r>
          </w:p>
        </w:tc>
        <w:tc>
          <w:tcPr>
            <w:tcW w:w="1106" w:type="dxa"/>
            <w:vAlign w:val="center"/>
          </w:tcPr>
          <w:p w:rsidR="004B04EB" w:rsidRPr="00C207DE" w:rsidRDefault="00244713" w:rsidP="00982290">
            <w:pPr>
              <w:pStyle w:val="a5"/>
              <w:tabs>
                <w:tab w:val="left" w:pos="849"/>
              </w:tabs>
              <w:spacing w:line="360" w:lineRule="auto"/>
              <w:ind w:left="0"/>
              <w:jc w:val="center"/>
              <w:rPr>
                <w:sz w:val="32"/>
                <w:szCs w:val="32"/>
                <w:rtl/>
                <w:lang w:bidi="ar-EG"/>
              </w:rPr>
            </w:pPr>
            <w:r>
              <w:rPr>
                <w:rFonts w:hint="cs"/>
                <w:sz w:val="32"/>
                <w:szCs w:val="32"/>
                <w:rtl/>
                <w:lang w:bidi="ar-EG"/>
              </w:rPr>
              <w:t>6</w:t>
            </w:r>
          </w:p>
        </w:tc>
      </w:tr>
      <w:tr w:rsidR="004B04EB" w:rsidRPr="00C207DE" w:rsidTr="000457A5">
        <w:trPr>
          <w:jc w:val="center"/>
        </w:trPr>
        <w:tc>
          <w:tcPr>
            <w:tcW w:w="7714" w:type="dxa"/>
            <w:vAlign w:val="center"/>
          </w:tcPr>
          <w:p w:rsidR="004B04EB" w:rsidRPr="00C207DE" w:rsidRDefault="00244713" w:rsidP="00982290">
            <w:pPr>
              <w:pStyle w:val="a5"/>
              <w:tabs>
                <w:tab w:val="left" w:pos="849"/>
              </w:tabs>
              <w:spacing w:line="360" w:lineRule="auto"/>
              <w:ind w:left="0"/>
              <w:rPr>
                <w:sz w:val="32"/>
                <w:szCs w:val="32"/>
                <w:rtl/>
                <w:lang w:bidi="ar-EG"/>
              </w:rPr>
            </w:pPr>
            <w:r w:rsidRPr="005A3D22">
              <w:rPr>
                <w:rFonts w:hint="cs"/>
                <w:color w:val="1F497D" w:themeColor="text2"/>
                <w:sz w:val="32"/>
                <w:szCs w:val="32"/>
                <w:rtl/>
                <w:lang w:bidi="ar-EG"/>
              </w:rPr>
              <w:t>الباب الأول</w:t>
            </w:r>
            <w:r>
              <w:rPr>
                <w:rFonts w:hint="cs"/>
                <w:sz w:val="32"/>
                <w:szCs w:val="32"/>
                <w:rtl/>
                <w:lang w:bidi="ar-EG"/>
              </w:rPr>
              <w:t>:</w:t>
            </w:r>
            <w:r w:rsidR="004B04EB" w:rsidRPr="00C207DE">
              <w:rPr>
                <w:rFonts w:hint="cs"/>
                <w:sz w:val="32"/>
                <w:szCs w:val="32"/>
                <w:rtl/>
                <w:lang w:bidi="ar-EG"/>
              </w:rPr>
              <w:t xml:space="preserve">آداب قبل قضاء الحاجة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8</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الإبعاد والاستتار لقضاء الحاجة .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8</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الذكر الوارد عند دخول الخلاء , ومتى يقال في الفضاء ؟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10</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كيفية الدخول لبيت الخلاء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12</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دخول الخلاء بشيء فيه ذكر الله.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14</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التكشف لقضاء الحاجة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16</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كيفية الجلوس لقضاء الحاجة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18</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قضاء الحاجة في الكراسي المحدثة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20</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التبول قائماً</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21</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المواضع التي نهي عن قضاء الحاجة فيها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26</w:t>
            </w:r>
          </w:p>
        </w:tc>
      </w:tr>
      <w:tr w:rsidR="004B04EB" w:rsidRPr="00C207DE" w:rsidTr="000457A5">
        <w:trPr>
          <w:jc w:val="center"/>
        </w:trPr>
        <w:tc>
          <w:tcPr>
            <w:tcW w:w="7714" w:type="dxa"/>
            <w:vAlign w:val="center"/>
          </w:tcPr>
          <w:p w:rsidR="004B04EB" w:rsidRPr="00C207DE" w:rsidRDefault="000457A5" w:rsidP="00982290">
            <w:pPr>
              <w:pStyle w:val="a5"/>
              <w:tabs>
                <w:tab w:val="left" w:pos="849"/>
              </w:tabs>
              <w:spacing w:line="360" w:lineRule="auto"/>
              <w:ind w:left="0"/>
              <w:rPr>
                <w:sz w:val="32"/>
                <w:szCs w:val="32"/>
                <w:rtl/>
                <w:lang w:bidi="ar-EG"/>
              </w:rPr>
            </w:pPr>
            <w:r>
              <w:rPr>
                <w:rFonts w:hint="cs"/>
                <w:sz w:val="32"/>
                <w:szCs w:val="32"/>
                <w:rtl/>
                <w:lang w:bidi="ar-EG"/>
              </w:rPr>
              <w:t>ارتياد</w:t>
            </w:r>
            <w:r w:rsidR="004B04EB" w:rsidRPr="00C207DE">
              <w:rPr>
                <w:rFonts w:hint="cs"/>
                <w:sz w:val="32"/>
                <w:szCs w:val="32"/>
                <w:rtl/>
                <w:lang w:bidi="ar-EG"/>
              </w:rPr>
              <w:t xml:space="preserve"> المرء لبوله مكاناً رخواً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32</w:t>
            </w:r>
          </w:p>
        </w:tc>
      </w:tr>
      <w:tr w:rsidR="004B04EB" w:rsidRPr="00C207DE" w:rsidTr="000457A5">
        <w:trPr>
          <w:jc w:val="center"/>
        </w:trPr>
        <w:tc>
          <w:tcPr>
            <w:tcW w:w="7714" w:type="dxa"/>
            <w:vAlign w:val="center"/>
          </w:tcPr>
          <w:p w:rsidR="004B04EB" w:rsidRPr="00C207DE" w:rsidRDefault="000457A5" w:rsidP="00982290">
            <w:pPr>
              <w:pStyle w:val="a5"/>
              <w:tabs>
                <w:tab w:val="left" w:pos="849"/>
              </w:tabs>
              <w:spacing w:line="360" w:lineRule="auto"/>
              <w:ind w:left="0"/>
              <w:rPr>
                <w:sz w:val="32"/>
                <w:szCs w:val="32"/>
                <w:rtl/>
                <w:lang w:bidi="ar-EG"/>
              </w:rPr>
            </w:pPr>
            <w:r w:rsidRPr="005A3D22">
              <w:rPr>
                <w:rFonts w:hint="cs"/>
                <w:color w:val="1F497D" w:themeColor="text2"/>
                <w:sz w:val="32"/>
                <w:szCs w:val="32"/>
                <w:rtl/>
                <w:lang w:bidi="ar-EG"/>
              </w:rPr>
              <w:t>الباب الثاني</w:t>
            </w:r>
            <w:r>
              <w:rPr>
                <w:rFonts w:hint="cs"/>
                <w:sz w:val="32"/>
                <w:szCs w:val="32"/>
                <w:rtl/>
                <w:lang w:bidi="ar-EG"/>
              </w:rPr>
              <w:t xml:space="preserve"> :</w:t>
            </w:r>
            <w:r w:rsidR="004B04EB" w:rsidRPr="00C207DE">
              <w:rPr>
                <w:rFonts w:hint="cs"/>
                <w:sz w:val="32"/>
                <w:szCs w:val="32"/>
                <w:rtl/>
                <w:lang w:bidi="ar-EG"/>
              </w:rPr>
              <w:t>آداب حال قضاء الحاجة.</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34</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ما ورد من النهي عن استقبال القبلة وإستدبارها مطلقاً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34</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ما ورد من تقييد النهي عن ذلك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35</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الإشارة إلى خلاف العلماء في هذه المسألة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37</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الجمع بين مظاهره التعارض بين الأحاديث الواردة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38</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استقبال النيرين</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40</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رد السلام حال قضاء الحاجة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42</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الحمد لله بعد العطاس</w:t>
            </w:r>
            <w:r w:rsidR="000457A5">
              <w:rPr>
                <w:rFonts w:hint="cs"/>
                <w:sz w:val="32"/>
                <w:szCs w:val="32"/>
                <w:rtl/>
                <w:lang w:bidi="ar-EG"/>
              </w:rPr>
              <w:t xml:space="preserve"> و </w:t>
            </w:r>
            <w:r w:rsidR="000457A5" w:rsidRPr="00C207DE">
              <w:rPr>
                <w:rFonts w:hint="cs"/>
                <w:sz w:val="32"/>
                <w:szCs w:val="32"/>
                <w:rtl/>
                <w:lang w:bidi="ar-EG"/>
              </w:rPr>
              <w:t>إجابة المؤذن</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43</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lastRenderedPageBreak/>
              <w:t>الكلام في غير هذه الأمور كالتسمية عند الوضوء في بيت الخلاء</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43</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ما يسمعه من يقضي الحاجة من غيره كأن يفتح شريطا خارج بيت الخلاء ويستمع له.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44</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مس الذكر باليمين حال التبول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45</w:t>
            </w:r>
          </w:p>
        </w:tc>
      </w:tr>
      <w:tr w:rsidR="004B04EB" w:rsidRPr="00C207DE" w:rsidTr="000457A5">
        <w:trPr>
          <w:jc w:val="center"/>
        </w:trPr>
        <w:tc>
          <w:tcPr>
            <w:tcW w:w="7714" w:type="dxa"/>
            <w:vAlign w:val="center"/>
          </w:tcPr>
          <w:p w:rsidR="004B04EB" w:rsidRPr="00C207DE" w:rsidRDefault="000457A5" w:rsidP="00982290">
            <w:pPr>
              <w:pStyle w:val="a5"/>
              <w:tabs>
                <w:tab w:val="left" w:pos="849"/>
              </w:tabs>
              <w:spacing w:line="360" w:lineRule="auto"/>
              <w:ind w:left="0"/>
              <w:rPr>
                <w:sz w:val="32"/>
                <w:szCs w:val="32"/>
                <w:rtl/>
                <w:lang w:bidi="ar-EG"/>
              </w:rPr>
            </w:pPr>
            <w:r w:rsidRPr="005A3D22">
              <w:rPr>
                <w:rFonts w:hint="cs"/>
                <w:color w:val="1F497D" w:themeColor="text2"/>
                <w:sz w:val="32"/>
                <w:szCs w:val="32"/>
                <w:rtl/>
                <w:lang w:bidi="ar-EG"/>
              </w:rPr>
              <w:t>الباب الثالث</w:t>
            </w:r>
            <w:r>
              <w:rPr>
                <w:rFonts w:hint="cs"/>
                <w:sz w:val="32"/>
                <w:szCs w:val="32"/>
                <w:rtl/>
                <w:lang w:bidi="ar-EG"/>
              </w:rPr>
              <w:t xml:space="preserve">: </w:t>
            </w:r>
            <w:r w:rsidR="004B04EB" w:rsidRPr="00C207DE">
              <w:rPr>
                <w:rFonts w:hint="cs"/>
                <w:sz w:val="32"/>
                <w:szCs w:val="32"/>
                <w:rtl/>
                <w:lang w:bidi="ar-EG"/>
              </w:rPr>
              <w:t xml:space="preserve">آداب بعد قضاء الحاجة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46</w:t>
            </w:r>
          </w:p>
        </w:tc>
      </w:tr>
      <w:tr w:rsidR="004B04EB" w:rsidRPr="00C207DE" w:rsidTr="000457A5">
        <w:trPr>
          <w:jc w:val="center"/>
        </w:trPr>
        <w:tc>
          <w:tcPr>
            <w:tcW w:w="7714" w:type="dxa"/>
            <w:vAlign w:val="center"/>
          </w:tcPr>
          <w:p w:rsidR="004B04EB" w:rsidRPr="00C207DE" w:rsidRDefault="000457A5" w:rsidP="000457A5">
            <w:pPr>
              <w:pStyle w:val="a5"/>
              <w:tabs>
                <w:tab w:val="left" w:pos="849"/>
              </w:tabs>
              <w:spacing w:line="360" w:lineRule="auto"/>
              <w:ind w:left="0"/>
              <w:rPr>
                <w:sz w:val="32"/>
                <w:szCs w:val="32"/>
                <w:rtl/>
                <w:lang w:bidi="ar-EG"/>
              </w:rPr>
            </w:pPr>
            <w:r>
              <w:rPr>
                <w:rFonts w:hint="cs"/>
                <w:sz w:val="32"/>
                <w:szCs w:val="32"/>
                <w:rtl/>
                <w:lang w:bidi="ar-EG"/>
              </w:rPr>
              <w:t xml:space="preserve">تعريف </w:t>
            </w:r>
            <w:r w:rsidR="004B04EB" w:rsidRPr="00C207DE">
              <w:rPr>
                <w:rFonts w:hint="cs"/>
                <w:sz w:val="32"/>
                <w:szCs w:val="32"/>
                <w:rtl/>
                <w:lang w:bidi="ar-EG"/>
              </w:rPr>
              <w:t xml:space="preserve">الاستنجاء والاستجمار وحكمهما </w:t>
            </w:r>
          </w:p>
        </w:tc>
        <w:tc>
          <w:tcPr>
            <w:tcW w:w="1106" w:type="dxa"/>
            <w:vAlign w:val="center"/>
          </w:tcPr>
          <w:p w:rsidR="004B04EB" w:rsidRPr="00C207DE" w:rsidRDefault="005A502C" w:rsidP="00982290">
            <w:pPr>
              <w:pStyle w:val="a5"/>
              <w:tabs>
                <w:tab w:val="left" w:pos="849"/>
              </w:tabs>
              <w:spacing w:line="360" w:lineRule="auto"/>
              <w:ind w:left="0"/>
              <w:jc w:val="center"/>
              <w:rPr>
                <w:sz w:val="32"/>
                <w:szCs w:val="32"/>
                <w:rtl/>
                <w:lang w:bidi="ar-EG"/>
              </w:rPr>
            </w:pPr>
            <w:r>
              <w:rPr>
                <w:rFonts w:hint="cs"/>
                <w:sz w:val="32"/>
                <w:szCs w:val="32"/>
                <w:rtl/>
                <w:lang w:bidi="ar-EG"/>
              </w:rPr>
              <w:t>46</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الاقتصار على الاستجمار </w:t>
            </w:r>
          </w:p>
        </w:tc>
        <w:tc>
          <w:tcPr>
            <w:tcW w:w="1106" w:type="dxa"/>
            <w:vAlign w:val="center"/>
          </w:tcPr>
          <w:p w:rsidR="004B04EB" w:rsidRPr="00C207DE" w:rsidRDefault="005A3D22" w:rsidP="00982290">
            <w:pPr>
              <w:pStyle w:val="a5"/>
              <w:tabs>
                <w:tab w:val="left" w:pos="849"/>
              </w:tabs>
              <w:spacing w:line="360" w:lineRule="auto"/>
              <w:ind w:left="0"/>
              <w:jc w:val="center"/>
              <w:rPr>
                <w:sz w:val="32"/>
                <w:szCs w:val="32"/>
                <w:rtl/>
                <w:lang w:bidi="ar-EG"/>
              </w:rPr>
            </w:pPr>
            <w:r>
              <w:rPr>
                <w:rFonts w:hint="cs"/>
                <w:sz w:val="32"/>
                <w:szCs w:val="32"/>
                <w:rtl/>
                <w:lang w:bidi="ar-EG"/>
              </w:rPr>
              <w:t>47</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الاقتصار على الاستنجاء</w:t>
            </w:r>
          </w:p>
        </w:tc>
        <w:tc>
          <w:tcPr>
            <w:tcW w:w="1106" w:type="dxa"/>
            <w:vAlign w:val="center"/>
          </w:tcPr>
          <w:p w:rsidR="004B04EB" w:rsidRPr="00C207DE" w:rsidRDefault="005A3D22" w:rsidP="00982290">
            <w:pPr>
              <w:pStyle w:val="a5"/>
              <w:tabs>
                <w:tab w:val="left" w:pos="849"/>
              </w:tabs>
              <w:spacing w:line="360" w:lineRule="auto"/>
              <w:ind w:left="0"/>
              <w:jc w:val="center"/>
              <w:rPr>
                <w:sz w:val="32"/>
                <w:szCs w:val="32"/>
                <w:rtl/>
                <w:lang w:bidi="ar-EG"/>
              </w:rPr>
            </w:pPr>
            <w:r>
              <w:rPr>
                <w:rFonts w:hint="cs"/>
                <w:sz w:val="32"/>
                <w:szCs w:val="32"/>
                <w:rtl/>
                <w:lang w:bidi="ar-EG"/>
              </w:rPr>
              <w:t>48</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الجمع بين الاستنجاء بالماء والاستجمار </w:t>
            </w:r>
          </w:p>
        </w:tc>
        <w:tc>
          <w:tcPr>
            <w:tcW w:w="1106" w:type="dxa"/>
            <w:vAlign w:val="center"/>
          </w:tcPr>
          <w:p w:rsidR="004B04EB" w:rsidRPr="00C207DE" w:rsidRDefault="005A3D22" w:rsidP="00982290">
            <w:pPr>
              <w:pStyle w:val="a5"/>
              <w:tabs>
                <w:tab w:val="left" w:pos="849"/>
              </w:tabs>
              <w:spacing w:line="360" w:lineRule="auto"/>
              <w:ind w:left="0"/>
              <w:jc w:val="center"/>
              <w:rPr>
                <w:sz w:val="32"/>
                <w:szCs w:val="32"/>
                <w:rtl/>
                <w:lang w:bidi="ar-EG"/>
              </w:rPr>
            </w:pPr>
            <w:r>
              <w:rPr>
                <w:rFonts w:hint="cs"/>
                <w:sz w:val="32"/>
                <w:szCs w:val="32"/>
                <w:rtl/>
                <w:lang w:bidi="ar-EG"/>
              </w:rPr>
              <w:t>49</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ما ورد النهي عن الاستنجاء به</w:t>
            </w:r>
          </w:p>
        </w:tc>
        <w:tc>
          <w:tcPr>
            <w:tcW w:w="1106" w:type="dxa"/>
            <w:vAlign w:val="center"/>
          </w:tcPr>
          <w:p w:rsidR="004B04EB" w:rsidRPr="00C207DE" w:rsidRDefault="005A3D22" w:rsidP="00982290">
            <w:pPr>
              <w:pStyle w:val="a5"/>
              <w:tabs>
                <w:tab w:val="left" w:pos="849"/>
              </w:tabs>
              <w:spacing w:line="360" w:lineRule="auto"/>
              <w:ind w:left="0"/>
              <w:jc w:val="center"/>
              <w:rPr>
                <w:sz w:val="32"/>
                <w:szCs w:val="32"/>
                <w:rtl/>
                <w:lang w:bidi="ar-EG"/>
              </w:rPr>
            </w:pPr>
            <w:r>
              <w:rPr>
                <w:rFonts w:hint="cs"/>
                <w:sz w:val="32"/>
                <w:szCs w:val="32"/>
                <w:rtl/>
                <w:lang w:bidi="ar-EG"/>
              </w:rPr>
              <w:t>52</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ما ورد في النهي عن الاستجمار به</w:t>
            </w:r>
          </w:p>
        </w:tc>
        <w:tc>
          <w:tcPr>
            <w:tcW w:w="1106" w:type="dxa"/>
            <w:vAlign w:val="center"/>
          </w:tcPr>
          <w:p w:rsidR="004B04EB" w:rsidRPr="00C207DE" w:rsidRDefault="005A3D22" w:rsidP="00982290">
            <w:pPr>
              <w:pStyle w:val="a5"/>
              <w:tabs>
                <w:tab w:val="left" w:pos="849"/>
              </w:tabs>
              <w:spacing w:line="360" w:lineRule="auto"/>
              <w:ind w:left="0"/>
              <w:jc w:val="center"/>
              <w:rPr>
                <w:sz w:val="32"/>
                <w:szCs w:val="32"/>
                <w:rtl/>
                <w:lang w:bidi="ar-EG"/>
              </w:rPr>
            </w:pPr>
            <w:r>
              <w:rPr>
                <w:rFonts w:hint="cs"/>
                <w:sz w:val="32"/>
                <w:szCs w:val="32"/>
                <w:rtl/>
                <w:lang w:bidi="ar-EG"/>
              </w:rPr>
              <w:t>52</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ما ورد من الوعيد على من تهاون بالاستنجاء أو الاستجمار </w:t>
            </w:r>
          </w:p>
        </w:tc>
        <w:tc>
          <w:tcPr>
            <w:tcW w:w="1106" w:type="dxa"/>
            <w:vAlign w:val="center"/>
          </w:tcPr>
          <w:p w:rsidR="004B04EB" w:rsidRPr="00C207DE" w:rsidRDefault="005A3D22" w:rsidP="00982290">
            <w:pPr>
              <w:pStyle w:val="a5"/>
              <w:tabs>
                <w:tab w:val="left" w:pos="849"/>
              </w:tabs>
              <w:spacing w:line="360" w:lineRule="auto"/>
              <w:ind w:left="0"/>
              <w:jc w:val="center"/>
              <w:rPr>
                <w:sz w:val="32"/>
                <w:szCs w:val="32"/>
                <w:rtl/>
                <w:lang w:bidi="ar-EG"/>
              </w:rPr>
            </w:pPr>
            <w:r>
              <w:rPr>
                <w:rFonts w:hint="cs"/>
                <w:sz w:val="32"/>
                <w:szCs w:val="32"/>
                <w:rtl/>
                <w:lang w:bidi="ar-EG"/>
              </w:rPr>
              <w:t>54</w:t>
            </w:r>
          </w:p>
        </w:tc>
      </w:tr>
      <w:tr w:rsidR="004B04EB" w:rsidRPr="00C207DE" w:rsidTr="000457A5">
        <w:trPr>
          <w:jc w:val="center"/>
        </w:trPr>
        <w:tc>
          <w:tcPr>
            <w:tcW w:w="7714" w:type="dxa"/>
            <w:vAlign w:val="center"/>
          </w:tcPr>
          <w:p w:rsidR="004B04EB" w:rsidRPr="00C207DE" w:rsidRDefault="004B04EB" w:rsidP="00244713">
            <w:pPr>
              <w:pStyle w:val="a5"/>
              <w:tabs>
                <w:tab w:val="left" w:pos="849"/>
              </w:tabs>
              <w:spacing w:line="360" w:lineRule="auto"/>
              <w:ind w:left="0"/>
              <w:rPr>
                <w:sz w:val="32"/>
                <w:szCs w:val="32"/>
                <w:rtl/>
                <w:lang w:bidi="ar-EG"/>
              </w:rPr>
            </w:pPr>
            <w:r w:rsidRPr="00C207DE">
              <w:rPr>
                <w:rFonts w:hint="cs"/>
                <w:sz w:val="32"/>
                <w:szCs w:val="32"/>
                <w:rtl/>
                <w:lang w:bidi="ar-EG"/>
              </w:rPr>
              <w:t>استقبال القبلة واستدبارها حال الاستنجاء أو الاستجمار .</w:t>
            </w:r>
          </w:p>
        </w:tc>
        <w:tc>
          <w:tcPr>
            <w:tcW w:w="1106" w:type="dxa"/>
            <w:vAlign w:val="center"/>
          </w:tcPr>
          <w:p w:rsidR="004B04EB" w:rsidRPr="00C207DE" w:rsidRDefault="005A3D22" w:rsidP="00982290">
            <w:pPr>
              <w:pStyle w:val="a5"/>
              <w:tabs>
                <w:tab w:val="left" w:pos="849"/>
              </w:tabs>
              <w:spacing w:line="360" w:lineRule="auto"/>
              <w:ind w:left="0"/>
              <w:jc w:val="center"/>
              <w:rPr>
                <w:sz w:val="32"/>
                <w:szCs w:val="32"/>
                <w:rtl/>
                <w:lang w:bidi="ar-EG"/>
              </w:rPr>
            </w:pPr>
            <w:r>
              <w:rPr>
                <w:rFonts w:hint="cs"/>
                <w:sz w:val="32"/>
                <w:szCs w:val="32"/>
                <w:rtl/>
                <w:lang w:bidi="ar-EG"/>
              </w:rPr>
              <w:t>55</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إطالة اللبث بعد قضاء الحاجة. </w:t>
            </w:r>
          </w:p>
        </w:tc>
        <w:tc>
          <w:tcPr>
            <w:tcW w:w="1106" w:type="dxa"/>
            <w:vAlign w:val="center"/>
          </w:tcPr>
          <w:p w:rsidR="004B04EB" w:rsidRPr="00C207DE" w:rsidRDefault="005A3D22" w:rsidP="00982290">
            <w:pPr>
              <w:pStyle w:val="a5"/>
              <w:tabs>
                <w:tab w:val="left" w:pos="849"/>
              </w:tabs>
              <w:spacing w:line="360" w:lineRule="auto"/>
              <w:ind w:left="0"/>
              <w:jc w:val="center"/>
              <w:rPr>
                <w:sz w:val="32"/>
                <w:szCs w:val="32"/>
                <w:rtl/>
                <w:lang w:bidi="ar-EG"/>
              </w:rPr>
            </w:pPr>
            <w:r>
              <w:rPr>
                <w:rFonts w:hint="cs"/>
                <w:sz w:val="32"/>
                <w:szCs w:val="32"/>
                <w:rtl/>
                <w:lang w:bidi="ar-EG"/>
              </w:rPr>
              <w:t>56</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نتر الذكر وعصره ونحوه </w:t>
            </w:r>
          </w:p>
        </w:tc>
        <w:tc>
          <w:tcPr>
            <w:tcW w:w="1106" w:type="dxa"/>
            <w:vAlign w:val="center"/>
          </w:tcPr>
          <w:p w:rsidR="004B04EB" w:rsidRPr="00C207DE" w:rsidRDefault="005A3D22" w:rsidP="00982290">
            <w:pPr>
              <w:pStyle w:val="a5"/>
              <w:tabs>
                <w:tab w:val="left" w:pos="849"/>
              </w:tabs>
              <w:spacing w:line="360" w:lineRule="auto"/>
              <w:ind w:left="0"/>
              <w:jc w:val="center"/>
              <w:rPr>
                <w:sz w:val="32"/>
                <w:szCs w:val="32"/>
                <w:rtl/>
                <w:lang w:bidi="ar-EG"/>
              </w:rPr>
            </w:pPr>
            <w:r>
              <w:rPr>
                <w:rFonts w:hint="cs"/>
                <w:sz w:val="32"/>
                <w:szCs w:val="32"/>
                <w:rtl/>
                <w:lang w:bidi="ar-EG"/>
              </w:rPr>
              <w:t>56</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هل تغسل الأنثيين مع غسل الذكر بعد التبول </w:t>
            </w:r>
          </w:p>
        </w:tc>
        <w:tc>
          <w:tcPr>
            <w:tcW w:w="1106" w:type="dxa"/>
            <w:vAlign w:val="center"/>
          </w:tcPr>
          <w:p w:rsidR="004B04EB" w:rsidRPr="00C207DE" w:rsidRDefault="005A3D22" w:rsidP="00982290">
            <w:pPr>
              <w:pStyle w:val="a5"/>
              <w:tabs>
                <w:tab w:val="left" w:pos="849"/>
              </w:tabs>
              <w:spacing w:line="360" w:lineRule="auto"/>
              <w:ind w:left="0"/>
              <w:jc w:val="center"/>
              <w:rPr>
                <w:sz w:val="32"/>
                <w:szCs w:val="32"/>
                <w:rtl/>
                <w:lang w:bidi="ar-EG"/>
              </w:rPr>
            </w:pPr>
            <w:r>
              <w:rPr>
                <w:rFonts w:hint="cs"/>
                <w:sz w:val="32"/>
                <w:szCs w:val="32"/>
                <w:rtl/>
                <w:lang w:bidi="ar-EG"/>
              </w:rPr>
              <w:t>59</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كيفية الخروج من بيت الخلاء</w:t>
            </w:r>
          </w:p>
        </w:tc>
        <w:tc>
          <w:tcPr>
            <w:tcW w:w="1106" w:type="dxa"/>
            <w:vAlign w:val="center"/>
          </w:tcPr>
          <w:p w:rsidR="004B04EB" w:rsidRPr="00C207DE" w:rsidRDefault="005A3D22" w:rsidP="00982290">
            <w:pPr>
              <w:pStyle w:val="a5"/>
              <w:tabs>
                <w:tab w:val="left" w:pos="849"/>
              </w:tabs>
              <w:spacing w:line="360" w:lineRule="auto"/>
              <w:ind w:left="0"/>
              <w:jc w:val="center"/>
              <w:rPr>
                <w:sz w:val="32"/>
                <w:szCs w:val="32"/>
                <w:rtl/>
                <w:lang w:bidi="ar-EG"/>
              </w:rPr>
            </w:pPr>
            <w:r>
              <w:rPr>
                <w:rFonts w:hint="cs"/>
                <w:sz w:val="32"/>
                <w:szCs w:val="32"/>
                <w:rtl/>
                <w:lang w:bidi="ar-EG"/>
              </w:rPr>
              <w:t>60</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الذكر الوارد عند الخروج ومناسبة ذكره ومتى يقال في الفضاء  </w:t>
            </w:r>
          </w:p>
        </w:tc>
        <w:tc>
          <w:tcPr>
            <w:tcW w:w="1106" w:type="dxa"/>
            <w:vAlign w:val="center"/>
          </w:tcPr>
          <w:p w:rsidR="004B04EB" w:rsidRPr="00C207DE" w:rsidRDefault="005A3D22" w:rsidP="00982290">
            <w:pPr>
              <w:pStyle w:val="a5"/>
              <w:tabs>
                <w:tab w:val="left" w:pos="849"/>
              </w:tabs>
              <w:spacing w:line="360" w:lineRule="auto"/>
              <w:ind w:left="0"/>
              <w:jc w:val="center"/>
              <w:rPr>
                <w:sz w:val="32"/>
                <w:szCs w:val="32"/>
                <w:rtl/>
                <w:lang w:bidi="ar-EG"/>
              </w:rPr>
            </w:pPr>
            <w:r>
              <w:rPr>
                <w:rFonts w:hint="cs"/>
                <w:sz w:val="32"/>
                <w:szCs w:val="32"/>
                <w:rtl/>
                <w:lang w:bidi="ar-EG"/>
              </w:rPr>
              <w:t>61</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الخاتمة </w:t>
            </w:r>
          </w:p>
        </w:tc>
        <w:tc>
          <w:tcPr>
            <w:tcW w:w="1106" w:type="dxa"/>
            <w:vAlign w:val="center"/>
          </w:tcPr>
          <w:p w:rsidR="004B04EB" w:rsidRPr="00C207DE" w:rsidRDefault="002203EC" w:rsidP="00982290">
            <w:pPr>
              <w:pStyle w:val="a5"/>
              <w:tabs>
                <w:tab w:val="left" w:pos="849"/>
              </w:tabs>
              <w:spacing w:line="360" w:lineRule="auto"/>
              <w:ind w:left="0"/>
              <w:jc w:val="center"/>
              <w:rPr>
                <w:sz w:val="32"/>
                <w:szCs w:val="32"/>
                <w:rtl/>
                <w:lang w:bidi="ar-EG"/>
              </w:rPr>
            </w:pPr>
            <w:r>
              <w:rPr>
                <w:rFonts w:hint="cs"/>
                <w:sz w:val="32"/>
                <w:szCs w:val="32"/>
                <w:rtl/>
                <w:lang w:bidi="ar-EG"/>
              </w:rPr>
              <w:t>63</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المراجع </w:t>
            </w:r>
          </w:p>
        </w:tc>
        <w:tc>
          <w:tcPr>
            <w:tcW w:w="1106" w:type="dxa"/>
            <w:vAlign w:val="center"/>
          </w:tcPr>
          <w:p w:rsidR="004B04EB" w:rsidRPr="00C207DE" w:rsidRDefault="002203EC" w:rsidP="00982290">
            <w:pPr>
              <w:pStyle w:val="a5"/>
              <w:tabs>
                <w:tab w:val="left" w:pos="849"/>
              </w:tabs>
              <w:spacing w:line="360" w:lineRule="auto"/>
              <w:ind w:left="0"/>
              <w:jc w:val="center"/>
              <w:rPr>
                <w:sz w:val="32"/>
                <w:szCs w:val="32"/>
                <w:rtl/>
                <w:lang w:bidi="ar-EG"/>
              </w:rPr>
            </w:pPr>
            <w:r>
              <w:rPr>
                <w:rFonts w:hint="cs"/>
                <w:sz w:val="32"/>
                <w:szCs w:val="32"/>
                <w:rtl/>
                <w:lang w:bidi="ar-EG"/>
              </w:rPr>
              <w:t>67</w:t>
            </w:r>
          </w:p>
        </w:tc>
      </w:tr>
      <w:tr w:rsidR="004B04EB" w:rsidRPr="00C207DE" w:rsidTr="000457A5">
        <w:trPr>
          <w:jc w:val="center"/>
        </w:trPr>
        <w:tc>
          <w:tcPr>
            <w:tcW w:w="7714" w:type="dxa"/>
            <w:vAlign w:val="center"/>
          </w:tcPr>
          <w:p w:rsidR="004B04EB" w:rsidRPr="00C207DE" w:rsidRDefault="004B04EB" w:rsidP="00982290">
            <w:pPr>
              <w:pStyle w:val="a5"/>
              <w:tabs>
                <w:tab w:val="left" w:pos="849"/>
              </w:tabs>
              <w:spacing w:line="360" w:lineRule="auto"/>
              <w:ind w:left="0"/>
              <w:rPr>
                <w:sz w:val="32"/>
                <w:szCs w:val="32"/>
                <w:rtl/>
                <w:lang w:bidi="ar-EG"/>
              </w:rPr>
            </w:pPr>
            <w:r w:rsidRPr="00C207DE">
              <w:rPr>
                <w:rFonts w:hint="cs"/>
                <w:sz w:val="32"/>
                <w:szCs w:val="32"/>
                <w:rtl/>
                <w:lang w:bidi="ar-EG"/>
              </w:rPr>
              <w:t xml:space="preserve">المحتويات </w:t>
            </w:r>
          </w:p>
        </w:tc>
        <w:tc>
          <w:tcPr>
            <w:tcW w:w="1106" w:type="dxa"/>
            <w:vAlign w:val="center"/>
          </w:tcPr>
          <w:p w:rsidR="004B04EB" w:rsidRPr="00C207DE" w:rsidRDefault="002203EC" w:rsidP="00982290">
            <w:pPr>
              <w:pStyle w:val="a5"/>
              <w:tabs>
                <w:tab w:val="left" w:pos="849"/>
              </w:tabs>
              <w:spacing w:line="360" w:lineRule="auto"/>
              <w:ind w:left="0"/>
              <w:jc w:val="center"/>
              <w:rPr>
                <w:sz w:val="32"/>
                <w:szCs w:val="32"/>
                <w:rtl/>
                <w:lang w:bidi="ar-EG"/>
              </w:rPr>
            </w:pPr>
            <w:r>
              <w:rPr>
                <w:rFonts w:hint="cs"/>
                <w:sz w:val="32"/>
                <w:szCs w:val="32"/>
                <w:rtl/>
                <w:lang w:bidi="ar-EG"/>
              </w:rPr>
              <w:t>69</w:t>
            </w:r>
          </w:p>
        </w:tc>
      </w:tr>
    </w:tbl>
    <w:p w:rsidR="004B04EB" w:rsidRPr="005A3D22" w:rsidRDefault="005A3D22" w:rsidP="004B04EB">
      <w:pPr>
        <w:spacing w:line="360" w:lineRule="auto"/>
        <w:jc w:val="both"/>
        <w:rPr>
          <w:rFonts w:asciiTheme="minorBidi" w:hAnsiTheme="minorBidi" w:cs="Diwani Bent"/>
          <w:b/>
          <w:bCs/>
          <w:sz w:val="36"/>
          <w:szCs w:val="36"/>
          <w:rtl/>
        </w:rPr>
      </w:pPr>
      <w:r>
        <w:rPr>
          <w:rFonts w:asciiTheme="minorBidi" w:hAnsiTheme="minorBidi" w:hint="cs"/>
          <w:b/>
          <w:bCs/>
          <w:sz w:val="36"/>
          <w:szCs w:val="36"/>
          <w:rtl/>
        </w:rPr>
        <w:t xml:space="preserve">                               </w:t>
      </w:r>
      <w:r w:rsidRPr="005A3D22">
        <w:rPr>
          <w:rFonts w:asciiTheme="minorBidi" w:hAnsiTheme="minorBidi" w:cs="Diwani Bent" w:hint="cs"/>
          <w:b/>
          <w:bCs/>
          <w:sz w:val="36"/>
          <w:szCs w:val="36"/>
          <w:rtl/>
        </w:rPr>
        <w:t>والحمد لله رب العالمين</w:t>
      </w:r>
    </w:p>
    <w:sectPr w:rsidR="004B04EB" w:rsidRPr="005A3D22" w:rsidSect="0016364C">
      <w:headerReference w:type="default" r:id="rId8"/>
      <w:footerReference w:type="default" r:id="rId9"/>
      <w:footnotePr>
        <w:numRestart w:val="eachPage"/>
      </w:footnotePr>
      <w:pgSz w:w="11907" w:h="16443"/>
      <w:pgMar w:top="1418" w:right="1418" w:bottom="1418" w:left="1418"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535" w:rsidRDefault="00565535" w:rsidP="00F627C3">
      <w:pPr>
        <w:spacing w:after="0" w:line="240" w:lineRule="auto"/>
      </w:pPr>
      <w:r>
        <w:separator/>
      </w:r>
    </w:p>
  </w:endnote>
  <w:endnote w:type="continuationSeparator" w:id="0">
    <w:p w:rsidR="00565535" w:rsidRDefault="00565535" w:rsidP="00F62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khbar MT">
    <w:panose1 w:val="00000000000000000000"/>
    <w:charset w:val="B2"/>
    <w:family w:val="auto"/>
    <w:pitch w:val="variable"/>
    <w:sig w:usb0="00002001" w:usb1="00000000" w:usb2="00000000" w:usb3="00000000" w:csb0="00000040" w:csb1="00000000"/>
  </w:font>
  <w:font w:name="Diwani Bent">
    <w:panose1 w:val="02010400000000000000"/>
    <w:charset w:val="B2"/>
    <w:family w:val="auto"/>
    <w:pitch w:val="variable"/>
    <w:sig w:usb0="00002001" w:usb1="80000000" w:usb2="00000008" w:usb3="00000000" w:csb0="00000040" w:csb1="00000000"/>
  </w:font>
  <w:font w:name="Andalus">
    <w:panose1 w:val="02020603050405020304"/>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 w:name="Al-Mujahed Free">
    <w:panose1 w:val="00000000000000000000"/>
    <w:charset w:val="B2"/>
    <w:family w:val="auto"/>
    <w:pitch w:val="variable"/>
    <w:sig w:usb0="00002001" w:usb1="00000000" w:usb2="00000000" w:usb3="00000000" w:csb0="00000040" w:csb1="00000000"/>
  </w:font>
  <w:font w:name="ae_Dimnah">
    <w:altName w:val="Times New Roman"/>
    <w:charset w:val="00"/>
    <w:family w:val="roman"/>
    <w:pitch w:val="variable"/>
    <w:sig w:usb0="00000000" w:usb1="C000204A" w:usb2="00000008" w:usb3="00000000" w:csb0="00000041" w:csb1="00000000"/>
  </w:font>
  <w:font w:name="DecoType Naskh Extensions">
    <w:panose1 w:val="02010400000000000000"/>
    <w:charset w:val="B2"/>
    <w:family w:val="auto"/>
    <w:pitch w:val="variable"/>
    <w:sig w:usb0="00002001" w:usb1="80000000" w:usb2="00000008" w:usb3="00000000" w:csb0="00000040" w:csb1="00000000"/>
  </w:font>
  <w:font w:name="Estrangelo Edessa">
    <w:panose1 w:val="03080600000000000000"/>
    <w:charset w:val="01"/>
    <w:family w:val="script"/>
    <w:pitch w:val="variable"/>
    <w:sig w:usb0="80002040" w:usb1="00000000" w:usb2="00000080" w:usb3="00000000" w:csb0="00000000" w:csb1="00000000"/>
  </w:font>
  <w:font w:name="AGA Arabesque">
    <w:panose1 w:val="05010101010101010101"/>
    <w:charset w:val="02"/>
    <w:family w:val="auto"/>
    <w:pitch w:val="variable"/>
    <w:sig w:usb0="00000000" w:usb1="10000000" w:usb2="00000000" w:usb3="00000000" w:csb0="80000000" w:csb1="00000000"/>
  </w:font>
  <w:font w:name="DecoType Naskh Special">
    <w:panose1 w:val="02010000000000000000"/>
    <w:charset w:val="B2"/>
    <w:family w:val="auto"/>
    <w:pitch w:val="variable"/>
    <w:sig w:usb0="00002001" w:usb1="80000000" w:usb2="00000008" w:usb3="00000000" w:csb0="00000040" w:csb1="00000000"/>
  </w:font>
  <w:font w:name="Adobe Arabic">
    <w:altName w:val="Times New Roman"/>
    <w:panose1 w:val="00000000000000000000"/>
    <w:charset w:val="00"/>
    <w:family w:val="roman"/>
    <w:notTrueType/>
    <w:pitch w:val="variable"/>
    <w:sig w:usb0="00000000" w:usb1="8000A04A"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713" w:rsidRDefault="00244713">
    <w:pPr>
      <w:pStyle w:val="a8"/>
      <w:jc w:val="center"/>
    </w:pPr>
    <w:r w:rsidRPr="00C207DE">
      <w:rPr>
        <w:rFonts w:asciiTheme="minorBidi" w:hAnsiTheme="minorBidi" w:hint="cs"/>
        <w:b/>
        <w:bCs/>
        <w:sz w:val="24"/>
        <w:szCs w:val="24"/>
        <w:rtl/>
      </w:rPr>
      <w:t xml:space="preserve">- </w:t>
    </w:r>
    <w:sdt>
      <w:sdtPr>
        <w:rPr>
          <w:rFonts w:asciiTheme="minorBidi" w:hAnsiTheme="minorBidi"/>
          <w:b/>
          <w:bCs/>
          <w:sz w:val="24"/>
          <w:szCs w:val="24"/>
          <w:rtl/>
        </w:rPr>
        <w:id w:val="10190001"/>
        <w:docPartObj>
          <w:docPartGallery w:val="Page Numbers (Bottom of Page)"/>
          <w:docPartUnique/>
        </w:docPartObj>
      </w:sdtPr>
      <w:sdtEndPr>
        <w:rPr>
          <w:rFonts w:asciiTheme="minorHAnsi" w:hAnsiTheme="minorHAnsi"/>
          <w:b w:val="0"/>
          <w:bCs w:val="0"/>
          <w:sz w:val="22"/>
          <w:szCs w:val="22"/>
        </w:rPr>
      </w:sdtEndPr>
      <w:sdtContent>
        <w:r w:rsidRPr="00C207DE">
          <w:rPr>
            <w:rFonts w:asciiTheme="minorBidi" w:hAnsiTheme="minorBidi"/>
            <w:b/>
            <w:bCs/>
            <w:sz w:val="24"/>
            <w:szCs w:val="24"/>
          </w:rPr>
          <w:fldChar w:fldCharType="begin"/>
        </w:r>
        <w:r w:rsidRPr="00C207DE">
          <w:rPr>
            <w:rFonts w:asciiTheme="minorBidi" w:hAnsiTheme="minorBidi"/>
            <w:b/>
            <w:bCs/>
            <w:sz w:val="24"/>
            <w:szCs w:val="24"/>
          </w:rPr>
          <w:instrText xml:space="preserve"> PAGE   \* MERGEFORMAT </w:instrText>
        </w:r>
        <w:r w:rsidRPr="00C207DE">
          <w:rPr>
            <w:rFonts w:asciiTheme="minorBidi" w:hAnsiTheme="minorBidi"/>
            <w:b/>
            <w:bCs/>
            <w:sz w:val="24"/>
            <w:szCs w:val="24"/>
          </w:rPr>
          <w:fldChar w:fldCharType="separate"/>
        </w:r>
        <w:r w:rsidR="00A81E7A" w:rsidRPr="00A81E7A">
          <w:rPr>
            <w:rFonts w:asciiTheme="minorBidi" w:hAnsiTheme="minorBidi"/>
            <w:b/>
            <w:bCs/>
            <w:noProof/>
            <w:sz w:val="24"/>
            <w:szCs w:val="24"/>
            <w:rtl/>
            <w:lang w:val="ar-SA"/>
          </w:rPr>
          <w:t>70</w:t>
        </w:r>
        <w:r w:rsidRPr="00C207DE">
          <w:rPr>
            <w:rFonts w:asciiTheme="minorBidi" w:hAnsiTheme="minorBidi"/>
            <w:b/>
            <w:bCs/>
            <w:sz w:val="24"/>
            <w:szCs w:val="24"/>
          </w:rPr>
          <w:fldChar w:fldCharType="end"/>
        </w:r>
        <w:r>
          <w:rPr>
            <w:rFonts w:asciiTheme="minorBidi" w:hAnsiTheme="minorBidi" w:hint="cs"/>
            <w:b/>
            <w:bCs/>
            <w:sz w:val="24"/>
            <w:szCs w:val="24"/>
            <w:rtl/>
          </w:rPr>
          <w:t>-</w:t>
        </w:r>
      </w:sdtContent>
    </w:sdt>
  </w:p>
  <w:p w:rsidR="00244713" w:rsidRDefault="0024471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535" w:rsidRDefault="00565535" w:rsidP="00F627C3">
      <w:pPr>
        <w:spacing w:after="0" w:line="240" w:lineRule="auto"/>
      </w:pPr>
      <w:r>
        <w:separator/>
      </w:r>
    </w:p>
  </w:footnote>
  <w:footnote w:type="continuationSeparator" w:id="0">
    <w:p w:rsidR="00565535" w:rsidRDefault="00565535" w:rsidP="00F627C3">
      <w:pPr>
        <w:spacing w:after="0" w:line="240" w:lineRule="auto"/>
      </w:pPr>
      <w:r>
        <w:continuationSeparator/>
      </w:r>
    </w:p>
  </w:footnote>
  <w:footnote w:id="1">
    <w:p w:rsidR="00244713" w:rsidRPr="00183444" w:rsidRDefault="00244713" w:rsidP="00BB31C2">
      <w:pPr>
        <w:pStyle w:val="a3"/>
        <w:rPr>
          <w:rFonts w:asciiTheme="majorBidi" w:hAnsiTheme="majorBidi" w:cstheme="majorBidi"/>
          <w:sz w:val="32"/>
          <w:szCs w:val="32"/>
          <w:rtl/>
        </w:rPr>
      </w:pPr>
      <w:r w:rsidRPr="00183444">
        <w:rPr>
          <w:rStyle w:val="a4"/>
          <w:rFonts w:asciiTheme="majorBidi" w:hAnsiTheme="majorBidi" w:cstheme="majorBidi"/>
          <w:sz w:val="32"/>
          <w:szCs w:val="32"/>
        </w:rPr>
        <w:footnoteRef/>
      </w:r>
      <w:r w:rsidRPr="00183444">
        <w:rPr>
          <w:rFonts w:asciiTheme="majorBidi" w:hAnsiTheme="majorBidi" w:cstheme="majorBidi"/>
          <w:sz w:val="32"/>
          <w:szCs w:val="32"/>
          <w:rtl/>
        </w:rPr>
        <w:t xml:space="preserve"> ورد في بعض الروايات </w:t>
      </w:r>
      <w:r w:rsidRPr="00183444">
        <w:rPr>
          <w:rFonts w:asciiTheme="majorBidi" w:hAnsiTheme="majorBidi" w:cstheme="majorBidi" w:hint="cs"/>
          <w:sz w:val="32"/>
          <w:szCs w:val="32"/>
          <w:rtl/>
        </w:rPr>
        <w:t xml:space="preserve">أنه قالها كأنه يستهزئ </w:t>
      </w:r>
    </w:p>
  </w:footnote>
  <w:footnote w:id="2">
    <w:p w:rsidR="00244713" w:rsidRPr="006043CB" w:rsidRDefault="00244713">
      <w:pPr>
        <w:pStyle w:val="a3"/>
        <w:rPr>
          <w:sz w:val="32"/>
          <w:szCs w:val="32"/>
        </w:rPr>
      </w:pPr>
      <w:r w:rsidRPr="006043CB">
        <w:rPr>
          <w:rStyle w:val="a4"/>
          <w:sz w:val="32"/>
          <w:szCs w:val="32"/>
        </w:rPr>
        <w:footnoteRef/>
      </w:r>
      <w:r w:rsidRPr="006043CB">
        <w:rPr>
          <w:sz w:val="32"/>
          <w:szCs w:val="32"/>
          <w:rtl/>
        </w:rPr>
        <w:t xml:space="preserve"> </w:t>
      </w:r>
      <w:r w:rsidRPr="006043CB">
        <w:rPr>
          <w:rFonts w:hint="cs"/>
          <w:sz w:val="32"/>
          <w:szCs w:val="32"/>
          <w:rtl/>
        </w:rPr>
        <w:t xml:space="preserve">انظر سبل السلام 1/152 </w:t>
      </w:r>
    </w:p>
  </w:footnote>
  <w:footnote w:id="3">
    <w:p w:rsidR="00244713" w:rsidRPr="006B1145" w:rsidRDefault="00244713">
      <w:pPr>
        <w:pStyle w:val="a3"/>
        <w:rPr>
          <w:b/>
          <w:bCs/>
          <w:sz w:val="24"/>
          <w:szCs w:val="24"/>
          <w:rtl/>
        </w:rPr>
      </w:pPr>
      <w:r w:rsidRPr="006B1145">
        <w:rPr>
          <w:rStyle w:val="a4"/>
          <w:b/>
          <w:bCs/>
          <w:sz w:val="24"/>
          <w:szCs w:val="24"/>
        </w:rPr>
        <w:footnoteRef/>
      </w:r>
      <w:r w:rsidRPr="006B1145">
        <w:rPr>
          <w:b/>
          <w:bCs/>
          <w:sz w:val="24"/>
          <w:szCs w:val="24"/>
          <w:rtl/>
        </w:rPr>
        <w:t xml:space="preserve"> </w:t>
      </w:r>
      <w:r w:rsidRPr="006B1145">
        <w:rPr>
          <w:rFonts w:hint="cs"/>
          <w:b/>
          <w:bCs/>
          <w:sz w:val="24"/>
          <w:szCs w:val="24"/>
          <w:rtl/>
        </w:rPr>
        <w:t xml:space="preserve">قوله " فانطلق " صريح في الإبعاد </w:t>
      </w:r>
      <w:r>
        <w:rPr>
          <w:rFonts w:hint="cs"/>
          <w:b/>
          <w:bCs/>
          <w:sz w:val="24"/>
          <w:szCs w:val="24"/>
          <w:rtl/>
        </w:rPr>
        <w:t>،</w:t>
      </w:r>
      <w:r w:rsidRPr="006B1145">
        <w:rPr>
          <w:rFonts w:hint="cs"/>
          <w:b/>
          <w:bCs/>
          <w:sz w:val="24"/>
          <w:szCs w:val="24"/>
          <w:rtl/>
        </w:rPr>
        <w:t>وقوله " ح</w:t>
      </w:r>
      <w:r>
        <w:rPr>
          <w:rFonts w:hint="cs"/>
          <w:b/>
          <w:bCs/>
          <w:sz w:val="24"/>
          <w:szCs w:val="24"/>
          <w:rtl/>
        </w:rPr>
        <w:t>تى توارى عنى " صريح في الاستتار</w:t>
      </w:r>
    </w:p>
  </w:footnote>
  <w:footnote w:id="4">
    <w:p w:rsidR="00244713" w:rsidRPr="000B2DEA" w:rsidRDefault="00244713" w:rsidP="000B2DEA">
      <w:pPr>
        <w:pStyle w:val="a3"/>
        <w:rPr>
          <w:b/>
          <w:bCs/>
          <w:sz w:val="24"/>
          <w:szCs w:val="24"/>
        </w:rPr>
      </w:pPr>
      <w:r w:rsidRPr="000B2DEA">
        <w:rPr>
          <w:b/>
          <w:bCs/>
          <w:sz w:val="24"/>
          <w:szCs w:val="24"/>
        </w:rPr>
        <w:footnoteRef/>
      </w:r>
      <w:r w:rsidRPr="000B2DEA">
        <w:rPr>
          <w:b/>
          <w:bCs/>
          <w:sz w:val="24"/>
          <w:szCs w:val="24"/>
          <w:rtl/>
        </w:rPr>
        <w:t xml:space="preserve"> </w:t>
      </w:r>
      <w:r>
        <w:rPr>
          <w:rFonts w:hint="cs"/>
          <w:b/>
          <w:bCs/>
          <w:sz w:val="24"/>
          <w:szCs w:val="24"/>
          <w:rtl/>
        </w:rPr>
        <w:t>م</w:t>
      </w:r>
      <w:r w:rsidRPr="000B2DEA">
        <w:rPr>
          <w:rFonts w:hint="cs"/>
          <w:b/>
          <w:bCs/>
          <w:sz w:val="24"/>
          <w:szCs w:val="24"/>
          <w:rtl/>
        </w:rPr>
        <w:t>ختار الصحاح صـ 288</w:t>
      </w:r>
    </w:p>
  </w:footnote>
  <w:footnote w:id="5">
    <w:p w:rsidR="00244713" w:rsidRPr="000B2DEA" w:rsidRDefault="00244713">
      <w:pPr>
        <w:pStyle w:val="a3"/>
        <w:rPr>
          <w:b/>
          <w:bCs/>
          <w:sz w:val="24"/>
          <w:szCs w:val="24"/>
        </w:rPr>
      </w:pPr>
      <w:r w:rsidRPr="000B2DEA">
        <w:rPr>
          <w:b/>
          <w:bCs/>
          <w:sz w:val="24"/>
          <w:szCs w:val="24"/>
        </w:rPr>
        <w:footnoteRef/>
      </w:r>
      <w:r w:rsidRPr="000B2DEA">
        <w:rPr>
          <w:b/>
          <w:bCs/>
          <w:sz w:val="24"/>
          <w:szCs w:val="24"/>
          <w:rtl/>
        </w:rPr>
        <w:t xml:space="preserve"> </w:t>
      </w:r>
      <w:r w:rsidRPr="000B2DEA">
        <w:rPr>
          <w:rFonts w:hint="cs"/>
          <w:b/>
          <w:bCs/>
          <w:sz w:val="24"/>
          <w:szCs w:val="24"/>
          <w:rtl/>
        </w:rPr>
        <w:t>هذا تفسير ابن أسماء شيخ مسلم في</w:t>
      </w:r>
      <w:r>
        <w:rPr>
          <w:rFonts w:hint="cs"/>
          <w:b/>
          <w:bCs/>
          <w:sz w:val="24"/>
          <w:szCs w:val="24"/>
          <w:rtl/>
        </w:rPr>
        <w:t xml:space="preserve"> تمام الحديث كما أورده مسلم رحمه</w:t>
      </w:r>
      <w:r w:rsidRPr="000B2DEA">
        <w:rPr>
          <w:rFonts w:hint="cs"/>
          <w:b/>
          <w:bCs/>
          <w:sz w:val="24"/>
          <w:szCs w:val="24"/>
          <w:rtl/>
        </w:rPr>
        <w:t xml:space="preserve"> الله </w:t>
      </w:r>
    </w:p>
  </w:footnote>
  <w:footnote w:id="6">
    <w:p w:rsidR="00244713" w:rsidRPr="000B2DEA" w:rsidRDefault="00244713">
      <w:pPr>
        <w:pStyle w:val="a3"/>
        <w:rPr>
          <w:b/>
          <w:bCs/>
          <w:sz w:val="24"/>
          <w:szCs w:val="24"/>
        </w:rPr>
      </w:pPr>
      <w:r w:rsidRPr="000B2DEA">
        <w:rPr>
          <w:b/>
          <w:bCs/>
          <w:sz w:val="24"/>
          <w:szCs w:val="24"/>
        </w:rPr>
        <w:footnoteRef/>
      </w:r>
      <w:r w:rsidRPr="000B2DEA">
        <w:rPr>
          <w:b/>
          <w:bCs/>
          <w:sz w:val="24"/>
          <w:szCs w:val="24"/>
          <w:rtl/>
        </w:rPr>
        <w:t xml:space="preserve"> </w:t>
      </w:r>
      <w:r w:rsidRPr="000B2DEA">
        <w:rPr>
          <w:rFonts w:hint="cs"/>
          <w:b/>
          <w:bCs/>
          <w:sz w:val="24"/>
          <w:szCs w:val="24"/>
          <w:rtl/>
        </w:rPr>
        <w:t xml:space="preserve">المنجد صـ 161 </w:t>
      </w:r>
    </w:p>
  </w:footnote>
  <w:footnote w:id="7">
    <w:p w:rsidR="00244713" w:rsidRPr="00D845B6" w:rsidRDefault="00244713" w:rsidP="0071240C">
      <w:pPr>
        <w:pStyle w:val="a3"/>
        <w:rPr>
          <w:b/>
          <w:bCs/>
          <w:sz w:val="24"/>
          <w:szCs w:val="24"/>
        </w:rPr>
      </w:pPr>
      <w:r w:rsidRPr="00D845B6">
        <w:rPr>
          <w:b/>
          <w:bCs/>
          <w:sz w:val="24"/>
          <w:szCs w:val="24"/>
        </w:rPr>
        <w:footnoteRef/>
      </w:r>
      <w:r w:rsidRPr="00D845B6">
        <w:rPr>
          <w:b/>
          <w:bCs/>
          <w:sz w:val="24"/>
          <w:szCs w:val="24"/>
          <w:rtl/>
        </w:rPr>
        <w:t xml:space="preserve"> </w:t>
      </w:r>
      <w:r w:rsidRPr="00D845B6">
        <w:rPr>
          <w:rFonts w:hint="cs"/>
          <w:b/>
          <w:bCs/>
          <w:sz w:val="24"/>
          <w:szCs w:val="24"/>
          <w:rtl/>
        </w:rPr>
        <w:t>أنظر الشرح الم</w:t>
      </w:r>
      <w:r>
        <w:rPr>
          <w:rFonts w:hint="cs"/>
          <w:b/>
          <w:bCs/>
          <w:sz w:val="24"/>
          <w:szCs w:val="24"/>
          <w:rtl/>
        </w:rPr>
        <w:t>م</w:t>
      </w:r>
      <w:r w:rsidRPr="00D845B6">
        <w:rPr>
          <w:rFonts w:hint="cs"/>
          <w:b/>
          <w:bCs/>
          <w:sz w:val="24"/>
          <w:szCs w:val="24"/>
          <w:rtl/>
        </w:rPr>
        <w:t>تع</w:t>
      </w:r>
      <w:r>
        <w:rPr>
          <w:rFonts w:hint="cs"/>
          <w:b/>
          <w:bCs/>
          <w:sz w:val="24"/>
          <w:szCs w:val="24"/>
          <w:rtl/>
        </w:rPr>
        <w:t xml:space="preserve"> لشيخنا ابن عثيمين رحمه الله</w:t>
      </w:r>
      <w:r w:rsidRPr="00D845B6">
        <w:rPr>
          <w:rFonts w:hint="cs"/>
          <w:b/>
          <w:bCs/>
          <w:sz w:val="24"/>
          <w:szCs w:val="24"/>
          <w:rtl/>
        </w:rPr>
        <w:t xml:space="preserve"> 1/87 </w:t>
      </w:r>
    </w:p>
  </w:footnote>
  <w:footnote w:id="8">
    <w:p w:rsidR="00244713" w:rsidRPr="00D845B6" w:rsidRDefault="00244713">
      <w:pPr>
        <w:pStyle w:val="a3"/>
        <w:rPr>
          <w:b/>
          <w:bCs/>
          <w:sz w:val="24"/>
          <w:szCs w:val="24"/>
        </w:rPr>
      </w:pPr>
      <w:r w:rsidRPr="00D845B6">
        <w:rPr>
          <w:b/>
          <w:bCs/>
          <w:sz w:val="24"/>
          <w:szCs w:val="24"/>
        </w:rPr>
        <w:footnoteRef/>
      </w:r>
      <w:r w:rsidRPr="00D845B6">
        <w:rPr>
          <w:b/>
          <w:bCs/>
          <w:sz w:val="24"/>
          <w:szCs w:val="24"/>
          <w:rtl/>
        </w:rPr>
        <w:t xml:space="preserve"> </w:t>
      </w:r>
      <w:r>
        <w:rPr>
          <w:rFonts w:hint="cs"/>
          <w:b/>
          <w:bCs/>
          <w:sz w:val="24"/>
          <w:szCs w:val="24"/>
          <w:rtl/>
        </w:rPr>
        <w:t>واكتفيت</w:t>
      </w:r>
      <w:r w:rsidRPr="00D845B6">
        <w:rPr>
          <w:rFonts w:hint="cs"/>
          <w:b/>
          <w:bCs/>
          <w:sz w:val="24"/>
          <w:szCs w:val="24"/>
          <w:rtl/>
        </w:rPr>
        <w:t xml:space="preserve"> هنا بما ورد في الصحيحين منها </w:t>
      </w:r>
    </w:p>
  </w:footnote>
  <w:footnote w:id="9">
    <w:p w:rsidR="00244713" w:rsidRPr="00D845B6" w:rsidRDefault="00244713" w:rsidP="00F817FF">
      <w:pPr>
        <w:pStyle w:val="a3"/>
        <w:ind w:left="283" w:hanging="283"/>
        <w:rPr>
          <w:b/>
          <w:bCs/>
          <w:sz w:val="24"/>
          <w:szCs w:val="24"/>
          <w:rtl/>
        </w:rPr>
      </w:pPr>
      <w:r w:rsidRPr="00D845B6">
        <w:rPr>
          <w:b/>
          <w:bCs/>
          <w:sz w:val="24"/>
          <w:szCs w:val="24"/>
        </w:rPr>
        <w:footnoteRef/>
      </w:r>
      <w:r w:rsidRPr="00D845B6">
        <w:rPr>
          <w:b/>
          <w:bCs/>
          <w:sz w:val="24"/>
          <w:szCs w:val="24"/>
          <w:rtl/>
        </w:rPr>
        <w:t xml:space="preserve"> </w:t>
      </w:r>
      <w:r w:rsidRPr="00D845B6">
        <w:rPr>
          <w:rFonts w:hint="cs"/>
          <w:b/>
          <w:bCs/>
          <w:sz w:val="24"/>
          <w:szCs w:val="24"/>
          <w:rtl/>
        </w:rPr>
        <w:t xml:space="preserve">حديث الإفك أخرجه البخاري في تفسير سور النور </w:t>
      </w:r>
      <w:r w:rsidRPr="00D845B6">
        <w:rPr>
          <w:b/>
          <w:bCs/>
          <w:sz w:val="24"/>
          <w:szCs w:val="24"/>
          <w:rtl/>
        </w:rPr>
        <w:t>–</w:t>
      </w:r>
      <w:r w:rsidRPr="00D845B6">
        <w:rPr>
          <w:rFonts w:hint="cs"/>
          <w:b/>
          <w:bCs/>
          <w:sz w:val="24"/>
          <w:szCs w:val="24"/>
          <w:rtl/>
        </w:rPr>
        <w:t xml:space="preserve"> باب لولا إذ سمعتموه ( في فتح الباري 8/343 </w:t>
      </w:r>
      <w:r w:rsidRPr="00D845B6">
        <w:rPr>
          <w:b/>
          <w:bCs/>
          <w:sz w:val="24"/>
          <w:szCs w:val="24"/>
          <w:rtl/>
        </w:rPr>
        <w:t>–</w:t>
      </w:r>
      <w:r w:rsidRPr="00D845B6">
        <w:rPr>
          <w:rFonts w:hint="cs"/>
          <w:b/>
          <w:bCs/>
          <w:sz w:val="24"/>
          <w:szCs w:val="24"/>
          <w:rtl/>
        </w:rPr>
        <w:t xml:space="preserve"> وأخرجه مسلم ح(2770) في التوبة </w:t>
      </w:r>
      <w:r w:rsidRPr="00D845B6">
        <w:rPr>
          <w:b/>
          <w:bCs/>
          <w:sz w:val="24"/>
          <w:szCs w:val="24"/>
          <w:rtl/>
        </w:rPr>
        <w:t>–</w:t>
      </w:r>
      <w:r w:rsidRPr="00D845B6">
        <w:rPr>
          <w:rFonts w:hint="cs"/>
          <w:b/>
          <w:bCs/>
          <w:sz w:val="24"/>
          <w:szCs w:val="24"/>
          <w:rtl/>
        </w:rPr>
        <w:t xml:space="preserve"> باب حديث الإفك . </w:t>
      </w:r>
    </w:p>
  </w:footnote>
  <w:footnote w:id="10">
    <w:p w:rsidR="00244713" w:rsidRPr="00D845B6" w:rsidRDefault="00244713" w:rsidP="00D845B6">
      <w:pPr>
        <w:pStyle w:val="a3"/>
        <w:rPr>
          <w:b/>
          <w:bCs/>
          <w:sz w:val="24"/>
          <w:szCs w:val="24"/>
        </w:rPr>
      </w:pPr>
      <w:r w:rsidRPr="00D845B6">
        <w:rPr>
          <w:b/>
          <w:bCs/>
          <w:sz w:val="24"/>
          <w:szCs w:val="24"/>
        </w:rPr>
        <w:footnoteRef/>
      </w:r>
      <w:r w:rsidRPr="00D845B6">
        <w:rPr>
          <w:b/>
          <w:bCs/>
          <w:sz w:val="24"/>
          <w:szCs w:val="24"/>
          <w:rtl/>
        </w:rPr>
        <w:t xml:space="preserve"> </w:t>
      </w:r>
      <w:r w:rsidRPr="00D845B6">
        <w:rPr>
          <w:rFonts w:hint="cs"/>
          <w:b/>
          <w:bCs/>
          <w:sz w:val="24"/>
          <w:szCs w:val="24"/>
          <w:rtl/>
        </w:rPr>
        <w:t xml:space="preserve">انظر حاشية الروض المربع 1/119،118  </w:t>
      </w:r>
    </w:p>
  </w:footnote>
  <w:footnote w:id="11">
    <w:p w:rsidR="00244713" w:rsidRPr="00415470" w:rsidRDefault="00244713">
      <w:pPr>
        <w:pStyle w:val="a3"/>
        <w:rPr>
          <w:b/>
          <w:bCs/>
          <w:sz w:val="24"/>
          <w:szCs w:val="24"/>
        </w:rPr>
      </w:pPr>
      <w:r w:rsidRPr="00415470">
        <w:rPr>
          <w:b/>
          <w:bCs/>
          <w:sz w:val="24"/>
          <w:szCs w:val="24"/>
        </w:rPr>
        <w:footnoteRef/>
      </w:r>
      <w:r w:rsidRPr="00415470">
        <w:rPr>
          <w:b/>
          <w:bCs/>
          <w:sz w:val="24"/>
          <w:szCs w:val="24"/>
          <w:rtl/>
        </w:rPr>
        <w:t xml:space="preserve"> </w:t>
      </w:r>
      <w:r>
        <w:rPr>
          <w:rFonts w:hint="cs"/>
          <w:b/>
          <w:bCs/>
          <w:sz w:val="24"/>
          <w:szCs w:val="24"/>
          <w:rtl/>
        </w:rPr>
        <w:t>انظر فتح البار</w:t>
      </w:r>
      <w:r w:rsidRPr="00415470">
        <w:rPr>
          <w:rFonts w:hint="cs"/>
          <w:b/>
          <w:bCs/>
          <w:sz w:val="24"/>
          <w:szCs w:val="24"/>
          <w:rtl/>
        </w:rPr>
        <w:t xml:space="preserve">ي 1/293 </w:t>
      </w:r>
    </w:p>
  </w:footnote>
  <w:footnote w:id="12">
    <w:p w:rsidR="00244713" w:rsidRPr="007F3EEA" w:rsidRDefault="00244713">
      <w:pPr>
        <w:pStyle w:val="a3"/>
        <w:rPr>
          <w:b/>
          <w:bCs/>
          <w:sz w:val="24"/>
          <w:szCs w:val="24"/>
        </w:rPr>
      </w:pPr>
      <w:r w:rsidRPr="007F3EEA">
        <w:rPr>
          <w:b/>
          <w:bCs/>
          <w:sz w:val="24"/>
          <w:szCs w:val="24"/>
        </w:rPr>
        <w:footnoteRef/>
      </w:r>
      <w:r w:rsidRPr="007F3EEA">
        <w:rPr>
          <w:b/>
          <w:bCs/>
          <w:sz w:val="24"/>
          <w:szCs w:val="24"/>
          <w:rtl/>
        </w:rPr>
        <w:t xml:space="preserve"> </w:t>
      </w:r>
      <w:r>
        <w:rPr>
          <w:rFonts w:hint="cs"/>
          <w:b/>
          <w:bCs/>
          <w:sz w:val="24"/>
          <w:szCs w:val="24"/>
          <w:rtl/>
        </w:rPr>
        <w:t>أنظر فتح البار</w:t>
      </w:r>
      <w:r w:rsidRPr="007F3EEA">
        <w:rPr>
          <w:rFonts w:hint="cs"/>
          <w:b/>
          <w:bCs/>
          <w:sz w:val="24"/>
          <w:szCs w:val="24"/>
          <w:rtl/>
        </w:rPr>
        <w:t xml:space="preserve">ي 1/294 </w:t>
      </w:r>
    </w:p>
  </w:footnote>
  <w:footnote w:id="13">
    <w:p w:rsidR="00244713" w:rsidRPr="007F3EEA" w:rsidRDefault="00244713">
      <w:pPr>
        <w:pStyle w:val="a3"/>
        <w:rPr>
          <w:b/>
          <w:bCs/>
          <w:sz w:val="24"/>
          <w:szCs w:val="24"/>
        </w:rPr>
      </w:pPr>
      <w:r w:rsidRPr="007F3EEA">
        <w:rPr>
          <w:b/>
          <w:bCs/>
          <w:sz w:val="24"/>
          <w:szCs w:val="24"/>
        </w:rPr>
        <w:footnoteRef/>
      </w:r>
      <w:r w:rsidRPr="007F3EEA">
        <w:rPr>
          <w:b/>
          <w:bCs/>
          <w:sz w:val="24"/>
          <w:szCs w:val="24"/>
          <w:rtl/>
        </w:rPr>
        <w:t xml:space="preserve"> </w:t>
      </w:r>
      <w:r w:rsidRPr="007F3EEA">
        <w:rPr>
          <w:rFonts w:hint="cs"/>
          <w:b/>
          <w:bCs/>
          <w:sz w:val="24"/>
          <w:szCs w:val="24"/>
          <w:rtl/>
        </w:rPr>
        <w:t xml:space="preserve">الشرح الممتع 1/83 </w:t>
      </w:r>
    </w:p>
  </w:footnote>
  <w:footnote w:id="14">
    <w:p w:rsidR="00244713" w:rsidRPr="00A94A36" w:rsidRDefault="00244713">
      <w:pPr>
        <w:pStyle w:val="a3"/>
        <w:rPr>
          <w:b/>
          <w:bCs/>
          <w:sz w:val="24"/>
          <w:szCs w:val="24"/>
        </w:rPr>
      </w:pPr>
      <w:r w:rsidRPr="00A94A36">
        <w:rPr>
          <w:b/>
          <w:bCs/>
          <w:sz w:val="24"/>
          <w:szCs w:val="24"/>
        </w:rPr>
        <w:footnoteRef/>
      </w:r>
      <w:r w:rsidRPr="00A94A36">
        <w:rPr>
          <w:b/>
          <w:bCs/>
          <w:sz w:val="24"/>
          <w:szCs w:val="24"/>
          <w:rtl/>
        </w:rPr>
        <w:t xml:space="preserve"> </w:t>
      </w:r>
      <w:r w:rsidRPr="00A94A36">
        <w:rPr>
          <w:rFonts w:hint="cs"/>
          <w:b/>
          <w:bCs/>
          <w:sz w:val="24"/>
          <w:szCs w:val="24"/>
          <w:rtl/>
        </w:rPr>
        <w:t xml:space="preserve">الكنيف : المرحاض المعجم الوسيط 2/801 </w:t>
      </w:r>
    </w:p>
  </w:footnote>
  <w:footnote w:id="15">
    <w:p w:rsidR="00244713" w:rsidRPr="008C79EB" w:rsidRDefault="00244713">
      <w:pPr>
        <w:pStyle w:val="a3"/>
        <w:rPr>
          <w:b/>
          <w:bCs/>
          <w:sz w:val="24"/>
          <w:szCs w:val="24"/>
        </w:rPr>
      </w:pPr>
      <w:r w:rsidRPr="008C79EB">
        <w:rPr>
          <w:b/>
          <w:bCs/>
          <w:sz w:val="24"/>
          <w:szCs w:val="24"/>
        </w:rPr>
        <w:footnoteRef/>
      </w:r>
      <w:r w:rsidRPr="008C79EB">
        <w:rPr>
          <w:b/>
          <w:bCs/>
          <w:sz w:val="24"/>
          <w:szCs w:val="24"/>
          <w:rtl/>
        </w:rPr>
        <w:t xml:space="preserve"> </w:t>
      </w:r>
      <w:r w:rsidRPr="008C79EB">
        <w:rPr>
          <w:rFonts w:hint="cs"/>
          <w:b/>
          <w:bCs/>
          <w:sz w:val="24"/>
          <w:szCs w:val="24"/>
          <w:rtl/>
        </w:rPr>
        <w:t xml:space="preserve">سبق تخريجه </w:t>
      </w:r>
    </w:p>
  </w:footnote>
  <w:footnote w:id="16">
    <w:p w:rsidR="00244713" w:rsidRPr="008C79EB" w:rsidRDefault="00244713" w:rsidP="008C79EB">
      <w:pPr>
        <w:pStyle w:val="a3"/>
        <w:rPr>
          <w:b/>
          <w:bCs/>
          <w:sz w:val="24"/>
          <w:szCs w:val="24"/>
        </w:rPr>
      </w:pPr>
      <w:r w:rsidRPr="008C79EB">
        <w:rPr>
          <w:b/>
          <w:bCs/>
          <w:sz w:val="24"/>
          <w:szCs w:val="24"/>
        </w:rPr>
        <w:footnoteRef/>
      </w:r>
      <w:r w:rsidRPr="008C79EB">
        <w:rPr>
          <w:b/>
          <w:bCs/>
          <w:sz w:val="24"/>
          <w:szCs w:val="24"/>
          <w:rtl/>
        </w:rPr>
        <w:t xml:space="preserve"> </w:t>
      </w:r>
      <w:r w:rsidRPr="008C79EB">
        <w:rPr>
          <w:rFonts w:hint="cs"/>
          <w:b/>
          <w:bCs/>
          <w:sz w:val="24"/>
          <w:szCs w:val="24"/>
          <w:rtl/>
        </w:rPr>
        <w:t xml:space="preserve">أنظر تحقيق الروض 1/204 والشرح الممتع 1/83 </w:t>
      </w:r>
    </w:p>
  </w:footnote>
  <w:footnote w:id="17">
    <w:p w:rsidR="00244713" w:rsidRPr="008C79EB" w:rsidRDefault="00244713">
      <w:pPr>
        <w:pStyle w:val="a3"/>
        <w:rPr>
          <w:b/>
          <w:bCs/>
          <w:sz w:val="24"/>
          <w:szCs w:val="24"/>
        </w:rPr>
      </w:pPr>
      <w:r w:rsidRPr="008C79EB">
        <w:rPr>
          <w:b/>
          <w:bCs/>
          <w:sz w:val="24"/>
          <w:szCs w:val="24"/>
        </w:rPr>
        <w:footnoteRef/>
      </w:r>
      <w:r w:rsidRPr="008C79EB">
        <w:rPr>
          <w:b/>
          <w:bCs/>
          <w:sz w:val="24"/>
          <w:szCs w:val="24"/>
          <w:rtl/>
        </w:rPr>
        <w:t xml:space="preserve"> </w:t>
      </w:r>
      <w:r w:rsidRPr="008C79EB">
        <w:rPr>
          <w:rFonts w:hint="cs"/>
          <w:b/>
          <w:bCs/>
          <w:sz w:val="24"/>
          <w:szCs w:val="24"/>
          <w:rtl/>
        </w:rPr>
        <w:t xml:space="preserve">انظر حاشية الروض 1/118 </w:t>
      </w:r>
    </w:p>
  </w:footnote>
  <w:footnote w:id="18">
    <w:p w:rsidR="00244713" w:rsidRPr="007E6C72" w:rsidRDefault="00244713" w:rsidP="007B4FA5">
      <w:pPr>
        <w:pStyle w:val="a3"/>
        <w:rPr>
          <w:b/>
          <w:bCs/>
          <w:sz w:val="24"/>
          <w:szCs w:val="24"/>
        </w:rPr>
      </w:pPr>
      <w:r w:rsidRPr="007E6C72">
        <w:rPr>
          <w:b/>
          <w:bCs/>
          <w:sz w:val="24"/>
          <w:szCs w:val="24"/>
        </w:rPr>
        <w:footnoteRef/>
      </w:r>
      <w:r w:rsidRPr="007E6C72">
        <w:rPr>
          <w:b/>
          <w:bCs/>
          <w:sz w:val="24"/>
          <w:szCs w:val="24"/>
          <w:rtl/>
        </w:rPr>
        <w:t xml:space="preserve"> </w:t>
      </w:r>
      <w:r w:rsidRPr="007E6C72">
        <w:rPr>
          <w:rFonts w:hint="cs"/>
          <w:b/>
          <w:bCs/>
          <w:sz w:val="24"/>
          <w:szCs w:val="24"/>
          <w:rtl/>
        </w:rPr>
        <w:t xml:space="preserve">انظر فتح الباري 1/294 </w:t>
      </w:r>
      <w:r w:rsidRPr="007E6C72">
        <w:rPr>
          <w:b/>
          <w:bCs/>
          <w:sz w:val="24"/>
          <w:szCs w:val="24"/>
          <w:rtl/>
        </w:rPr>
        <w:t>–</w:t>
      </w:r>
      <w:r w:rsidRPr="007E6C72">
        <w:rPr>
          <w:rFonts w:hint="cs"/>
          <w:b/>
          <w:bCs/>
          <w:sz w:val="24"/>
          <w:szCs w:val="24"/>
          <w:rtl/>
        </w:rPr>
        <w:t xml:space="preserve"> وورد في رواية للحديث عند ابن </w:t>
      </w:r>
      <w:r>
        <w:rPr>
          <w:rFonts w:hint="cs"/>
          <w:b/>
          <w:bCs/>
          <w:sz w:val="24"/>
          <w:szCs w:val="24"/>
          <w:rtl/>
        </w:rPr>
        <w:t>م</w:t>
      </w:r>
      <w:r w:rsidRPr="007E6C72">
        <w:rPr>
          <w:rFonts w:hint="cs"/>
          <w:b/>
          <w:bCs/>
          <w:sz w:val="24"/>
          <w:szCs w:val="24"/>
          <w:rtl/>
        </w:rPr>
        <w:t>اجة بزيادة ضعيفة</w:t>
      </w:r>
      <w:r>
        <w:rPr>
          <w:rFonts w:hint="cs"/>
          <w:b/>
          <w:bCs/>
          <w:sz w:val="24"/>
          <w:szCs w:val="24"/>
          <w:rtl/>
        </w:rPr>
        <w:t xml:space="preserve"> هي:</w:t>
      </w:r>
      <w:r w:rsidRPr="007E6C72">
        <w:rPr>
          <w:rFonts w:hint="cs"/>
          <w:b/>
          <w:bCs/>
          <w:sz w:val="24"/>
          <w:szCs w:val="24"/>
          <w:rtl/>
        </w:rPr>
        <w:t xml:space="preserve"> </w:t>
      </w:r>
      <w:r>
        <w:rPr>
          <w:rFonts w:hint="cs"/>
          <w:b/>
          <w:bCs/>
          <w:sz w:val="24"/>
          <w:szCs w:val="24"/>
          <w:rtl/>
        </w:rPr>
        <w:t>"الرجس النجس الشيطان الرجيم "شرح العمدة 1/139</w:t>
      </w:r>
    </w:p>
  </w:footnote>
  <w:footnote w:id="19">
    <w:p w:rsidR="00244713" w:rsidRPr="004F7E59" w:rsidRDefault="00244713" w:rsidP="0067184E">
      <w:pPr>
        <w:pStyle w:val="a3"/>
        <w:rPr>
          <w:b/>
          <w:bCs/>
          <w:sz w:val="24"/>
          <w:szCs w:val="24"/>
        </w:rPr>
      </w:pPr>
      <w:r w:rsidRPr="004F7E59">
        <w:rPr>
          <w:b/>
          <w:bCs/>
          <w:sz w:val="24"/>
          <w:szCs w:val="24"/>
        </w:rPr>
        <w:footnoteRef/>
      </w:r>
      <w:r w:rsidRPr="004F7E59">
        <w:rPr>
          <w:b/>
          <w:bCs/>
          <w:sz w:val="24"/>
          <w:szCs w:val="24"/>
          <w:rtl/>
        </w:rPr>
        <w:t xml:space="preserve"> </w:t>
      </w:r>
      <w:r>
        <w:rPr>
          <w:rFonts w:hint="cs"/>
          <w:b/>
          <w:bCs/>
          <w:sz w:val="24"/>
          <w:szCs w:val="24"/>
          <w:rtl/>
        </w:rPr>
        <w:t>شرح العمدة 1/139</w:t>
      </w:r>
    </w:p>
  </w:footnote>
  <w:footnote w:id="20">
    <w:p w:rsidR="00244713" w:rsidRPr="004F7E59" w:rsidRDefault="00244713">
      <w:pPr>
        <w:pStyle w:val="a3"/>
        <w:rPr>
          <w:b/>
          <w:bCs/>
          <w:sz w:val="24"/>
          <w:szCs w:val="24"/>
        </w:rPr>
      </w:pPr>
      <w:r w:rsidRPr="004F7E59">
        <w:rPr>
          <w:b/>
          <w:bCs/>
          <w:sz w:val="24"/>
          <w:szCs w:val="24"/>
        </w:rPr>
        <w:footnoteRef/>
      </w:r>
      <w:r w:rsidRPr="004F7E59">
        <w:rPr>
          <w:b/>
          <w:bCs/>
          <w:sz w:val="24"/>
          <w:szCs w:val="24"/>
          <w:rtl/>
        </w:rPr>
        <w:t xml:space="preserve"> </w:t>
      </w:r>
      <w:r w:rsidRPr="004F7E59">
        <w:rPr>
          <w:rFonts w:hint="cs"/>
          <w:b/>
          <w:bCs/>
          <w:sz w:val="24"/>
          <w:szCs w:val="24"/>
          <w:rtl/>
        </w:rPr>
        <w:t xml:space="preserve">أخرجه البخاري / كتاب اللباس </w:t>
      </w:r>
      <w:r w:rsidRPr="004F7E59">
        <w:rPr>
          <w:b/>
          <w:bCs/>
          <w:sz w:val="24"/>
          <w:szCs w:val="24"/>
          <w:rtl/>
        </w:rPr>
        <w:t>–</w:t>
      </w:r>
      <w:r>
        <w:rPr>
          <w:rFonts w:hint="cs"/>
          <w:b/>
          <w:bCs/>
          <w:sz w:val="24"/>
          <w:szCs w:val="24"/>
          <w:rtl/>
        </w:rPr>
        <w:t xml:space="preserve"> باب ينزع نعله اليسرى</w:t>
      </w:r>
      <w:r w:rsidRPr="004F7E59">
        <w:rPr>
          <w:rFonts w:hint="cs"/>
          <w:b/>
          <w:bCs/>
          <w:sz w:val="24"/>
          <w:szCs w:val="24"/>
          <w:rtl/>
        </w:rPr>
        <w:t xml:space="preserve"> (في الفتح 10/324 ح 5856 وأخرجه مسلم </w:t>
      </w:r>
      <w:r w:rsidRPr="004F7E59">
        <w:rPr>
          <w:b/>
          <w:bCs/>
          <w:sz w:val="24"/>
          <w:szCs w:val="24"/>
          <w:rtl/>
        </w:rPr>
        <w:t>–</w:t>
      </w:r>
      <w:r w:rsidRPr="004F7E59">
        <w:rPr>
          <w:rFonts w:hint="cs"/>
          <w:b/>
          <w:bCs/>
          <w:sz w:val="24"/>
          <w:szCs w:val="24"/>
          <w:rtl/>
        </w:rPr>
        <w:t xml:space="preserve"> كتاب ال</w:t>
      </w:r>
      <w:r>
        <w:rPr>
          <w:rFonts w:hint="cs"/>
          <w:b/>
          <w:bCs/>
          <w:sz w:val="24"/>
          <w:szCs w:val="24"/>
          <w:rtl/>
        </w:rPr>
        <w:t>ل</w:t>
      </w:r>
      <w:r w:rsidRPr="004F7E59">
        <w:rPr>
          <w:rFonts w:hint="cs"/>
          <w:b/>
          <w:bCs/>
          <w:sz w:val="24"/>
          <w:szCs w:val="24"/>
          <w:rtl/>
        </w:rPr>
        <w:t xml:space="preserve">باس </w:t>
      </w:r>
      <w:r w:rsidRPr="00D9055F">
        <w:rPr>
          <w:rFonts w:hint="cs"/>
          <w:b/>
          <w:bCs/>
          <w:sz w:val="24"/>
          <w:szCs w:val="24"/>
          <w:rtl/>
        </w:rPr>
        <w:t>باب استحباب لبس النعل في اليمني أولاً 3/660</w:t>
      </w:r>
    </w:p>
  </w:footnote>
  <w:footnote w:id="21">
    <w:p w:rsidR="00244713" w:rsidRPr="00D9055F" w:rsidRDefault="00244713" w:rsidP="0067184E">
      <w:pPr>
        <w:pStyle w:val="a3"/>
        <w:rPr>
          <w:b/>
          <w:bCs/>
          <w:sz w:val="24"/>
          <w:szCs w:val="24"/>
        </w:rPr>
      </w:pPr>
      <w:r w:rsidRPr="00D9055F">
        <w:rPr>
          <w:b/>
          <w:bCs/>
          <w:sz w:val="24"/>
          <w:szCs w:val="24"/>
        </w:rPr>
        <w:footnoteRef/>
      </w:r>
      <w:r w:rsidRPr="00D9055F">
        <w:rPr>
          <w:b/>
          <w:bCs/>
          <w:sz w:val="24"/>
          <w:szCs w:val="24"/>
          <w:rtl/>
        </w:rPr>
        <w:t xml:space="preserve"> </w:t>
      </w:r>
      <w:r w:rsidRPr="00D9055F">
        <w:rPr>
          <w:rFonts w:hint="cs"/>
          <w:b/>
          <w:bCs/>
          <w:sz w:val="24"/>
          <w:szCs w:val="24"/>
          <w:rtl/>
        </w:rPr>
        <w:t>أنظر الشرح الممتع 1/90</w:t>
      </w:r>
    </w:p>
  </w:footnote>
  <w:footnote w:id="22">
    <w:p w:rsidR="00244713" w:rsidRPr="00B13576" w:rsidRDefault="00244713" w:rsidP="0067184E">
      <w:pPr>
        <w:pStyle w:val="a3"/>
        <w:rPr>
          <w:b/>
          <w:bCs/>
          <w:sz w:val="24"/>
          <w:szCs w:val="24"/>
        </w:rPr>
      </w:pPr>
      <w:r w:rsidRPr="00B13576">
        <w:rPr>
          <w:b/>
          <w:bCs/>
          <w:sz w:val="24"/>
          <w:szCs w:val="24"/>
        </w:rPr>
        <w:footnoteRef/>
      </w:r>
      <w:r w:rsidRPr="00B13576">
        <w:rPr>
          <w:b/>
          <w:bCs/>
          <w:sz w:val="24"/>
          <w:szCs w:val="24"/>
          <w:rtl/>
        </w:rPr>
        <w:t xml:space="preserve"> </w:t>
      </w:r>
      <w:r w:rsidRPr="00B13576">
        <w:rPr>
          <w:rFonts w:hint="cs"/>
          <w:b/>
          <w:bCs/>
          <w:sz w:val="24"/>
          <w:szCs w:val="24"/>
          <w:rtl/>
        </w:rPr>
        <w:t xml:space="preserve">وكان نقش خاتمة </w:t>
      </w:r>
      <w:r>
        <w:rPr>
          <w:rFonts w:hint="cs"/>
          <w:b/>
          <w:bCs/>
          <w:sz w:val="24"/>
          <w:szCs w:val="24"/>
          <w:rtl/>
        </w:rPr>
        <w:t>صلى الله عليه وسلم</w:t>
      </w:r>
      <w:r w:rsidRPr="00B13576">
        <w:rPr>
          <w:rFonts w:hint="cs"/>
          <w:b/>
          <w:bCs/>
          <w:sz w:val="24"/>
          <w:szCs w:val="24"/>
          <w:rtl/>
        </w:rPr>
        <w:t xml:space="preserve"> - كما في الصحيحين </w:t>
      </w:r>
      <w:r w:rsidRPr="00B13576">
        <w:rPr>
          <w:b/>
          <w:bCs/>
          <w:sz w:val="24"/>
          <w:szCs w:val="24"/>
          <w:rtl/>
        </w:rPr>
        <w:t>–</w:t>
      </w:r>
      <w:r w:rsidRPr="00B13576">
        <w:rPr>
          <w:rFonts w:hint="cs"/>
          <w:b/>
          <w:bCs/>
          <w:sz w:val="24"/>
          <w:szCs w:val="24"/>
          <w:rtl/>
        </w:rPr>
        <w:t xml:space="preserve"> ( محمد رسول الله )</w:t>
      </w:r>
    </w:p>
  </w:footnote>
  <w:footnote w:id="23">
    <w:p w:rsidR="00244713" w:rsidRPr="00470A96" w:rsidRDefault="00244713" w:rsidP="003F6A91">
      <w:pPr>
        <w:pStyle w:val="a3"/>
        <w:rPr>
          <w:b/>
          <w:bCs/>
          <w:sz w:val="24"/>
          <w:szCs w:val="24"/>
        </w:rPr>
      </w:pPr>
      <w:r w:rsidRPr="00470A96">
        <w:rPr>
          <w:b/>
          <w:bCs/>
          <w:sz w:val="24"/>
          <w:szCs w:val="24"/>
        </w:rPr>
        <w:footnoteRef/>
      </w:r>
      <w:r w:rsidRPr="00470A96">
        <w:rPr>
          <w:b/>
          <w:bCs/>
          <w:sz w:val="24"/>
          <w:szCs w:val="24"/>
          <w:rtl/>
        </w:rPr>
        <w:t xml:space="preserve"> </w:t>
      </w:r>
      <w:r w:rsidRPr="00470A96">
        <w:rPr>
          <w:rFonts w:hint="cs"/>
          <w:b/>
          <w:bCs/>
          <w:sz w:val="24"/>
          <w:szCs w:val="24"/>
          <w:rtl/>
        </w:rPr>
        <w:t>يعني بش</w:t>
      </w:r>
      <w:r>
        <w:rPr>
          <w:rFonts w:hint="cs"/>
          <w:b/>
          <w:bCs/>
          <w:sz w:val="24"/>
          <w:szCs w:val="24"/>
          <w:rtl/>
        </w:rPr>
        <w:t>ي</w:t>
      </w:r>
      <w:r w:rsidRPr="00470A96">
        <w:rPr>
          <w:rFonts w:hint="cs"/>
          <w:b/>
          <w:bCs/>
          <w:sz w:val="24"/>
          <w:szCs w:val="24"/>
          <w:rtl/>
        </w:rPr>
        <w:t xml:space="preserve">ء فيه ذكر الله </w:t>
      </w:r>
    </w:p>
  </w:footnote>
  <w:footnote w:id="24">
    <w:p w:rsidR="00244713" w:rsidRPr="0024092E" w:rsidRDefault="00244713" w:rsidP="007B4FA5">
      <w:pPr>
        <w:pStyle w:val="a3"/>
        <w:rPr>
          <w:b/>
          <w:bCs/>
          <w:sz w:val="24"/>
          <w:szCs w:val="24"/>
        </w:rPr>
      </w:pPr>
      <w:r w:rsidRPr="0024092E">
        <w:rPr>
          <w:b/>
          <w:bCs/>
          <w:sz w:val="24"/>
          <w:szCs w:val="24"/>
        </w:rPr>
        <w:footnoteRef/>
      </w:r>
      <w:r w:rsidRPr="0024092E">
        <w:rPr>
          <w:b/>
          <w:bCs/>
          <w:sz w:val="24"/>
          <w:szCs w:val="24"/>
          <w:rtl/>
        </w:rPr>
        <w:t xml:space="preserve"> </w:t>
      </w:r>
      <w:r w:rsidRPr="0024092E">
        <w:rPr>
          <w:rFonts w:hint="cs"/>
          <w:b/>
          <w:bCs/>
          <w:sz w:val="24"/>
          <w:szCs w:val="24"/>
          <w:rtl/>
        </w:rPr>
        <w:t>الم</w:t>
      </w:r>
      <w:r>
        <w:rPr>
          <w:rFonts w:hint="cs"/>
          <w:b/>
          <w:bCs/>
          <w:sz w:val="24"/>
          <w:szCs w:val="24"/>
          <w:rtl/>
        </w:rPr>
        <w:t>غ</w:t>
      </w:r>
      <w:r w:rsidRPr="0024092E">
        <w:rPr>
          <w:rFonts w:hint="cs"/>
          <w:b/>
          <w:bCs/>
          <w:sz w:val="24"/>
          <w:szCs w:val="24"/>
          <w:rtl/>
        </w:rPr>
        <w:t>نى</w:t>
      </w:r>
      <w:r>
        <w:rPr>
          <w:rFonts w:hint="cs"/>
          <w:b/>
          <w:bCs/>
          <w:sz w:val="24"/>
          <w:szCs w:val="24"/>
          <w:rtl/>
        </w:rPr>
        <w:t xml:space="preserve"> لابن قدامة </w:t>
      </w:r>
      <w:r w:rsidRPr="0024092E">
        <w:rPr>
          <w:rFonts w:hint="cs"/>
          <w:b/>
          <w:bCs/>
          <w:sz w:val="24"/>
          <w:szCs w:val="24"/>
          <w:rtl/>
        </w:rPr>
        <w:t xml:space="preserve"> 1/167</w:t>
      </w:r>
    </w:p>
  </w:footnote>
  <w:footnote w:id="25">
    <w:p w:rsidR="00244713" w:rsidRPr="00B221CE" w:rsidRDefault="00244713">
      <w:pPr>
        <w:pStyle w:val="a3"/>
        <w:rPr>
          <w:b/>
          <w:bCs/>
          <w:sz w:val="24"/>
          <w:szCs w:val="24"/>
        </w:rPr>
      </w:pPr>
      <w:r w:rsidRPr="00B221CE">
        <w:rPr>
          <w:b/>
          <w:bCs/>
          <w:sz w:val="24"/>
          <w:szCs w:val="24"/>
        </w:rPr>
        <w:footnoteRef/>
      </w:r>
      <w:r w:rsidRPr="00B221CE">
        <w:rPr>
          <w:b/>
          <w:bCs/>
          <w:sz w:val="24"/>
          <w:szCs w:val="24"/>
          <w:rtl/>
        </w:rPr>
        <w:t xml:space="preserve"> </w:t>
      </w:r>
      <w:r>
        <w:rPr>
          <w:rFonts w:hint="cs"/>
          <w:b/>
          <w:bCs/>
          <w:sz w:val="24"/>
          <w:szCs w:val="24"/>
          <w:rtl/>
        </w:rPr>
        <w:t>ا</w:t>
      </w:r>
      <w:r w:rsidRPr="00B221CE">
        <w:rPr>
          <w:rFonts w:hint="cs"/>
          <w:b/>
          <w:bCs/>
          <w:sz w:val="24"/>
          <w:szCs w:val="24"/>
          <w:rtl/>
        </w:rPr>
        <w:t xml:space="preserve">نظر الشرح الممتع 1/90 </w:t>
      </w:r>
    </w:p>
  </w:footnote>
  <w:footnote w:id="26">
    <w:p w:rsidR="00244713" w:rsidRPr="00B221CE" w:rsidRDefault="00244713">
      <w:pPr>
        <w:pStyle w:val="a3"/>
        <w:rPr>
          <w:b/>
          <w:bCs/>
          <w:sz w:val="24"/>
          <w:szCs w:val="24"/>
        </w:rPr>
      </w:pPr>
      <w:r w:rsidRPr="00B221CE">
        <w:rPr>
          <w:b/>
          <w:bCs/>
          <w:sz w:val="24"/>
          <w:szCs w:val="24"/>
        </w:rPr>
        <w:footnoteRef/>
      </w:r>
      <w:r w:rsidRPr="00B221CE">
        <w:rPr>
          <w:b/>
          <w:bCs/>
          <w:sz w:val="24"/>
          <w:szCs w:val="24"/>
          <w:rtl/>
        </w:rPr>
        <w:t xml:space="preserve"> </w:t>
      </w:r>
      <w:r w:rsidRPr="00B221CE">
        <w:rPr>
          <w:rFonts w:hint="cs"/>
          <w:b/>
          <w:bCs/>
          <w:sz w:val="24"/>
          <w:szCs w:val="24"/>
          <w:rtl/>
        </w:rPr>
        <w:t xml:space="preserve">الإنصاف 1/94 </w:t>
      </w:r>
    </w:p>
  </w:footnote>
  <w:footnote w:id="27">
    <w:p w:rsidR="00244713" w:rsidRPr="00591BDC" w:rsidRDefault="00244713">
      <w:pPr>
        <w:pStyle w:val="a3"/>
        <w:rPr>
          <w:b/>
          <w:bCs/>
          <w:sz w:val="24"/>
          <w:szCs w:val="24"/>
        </w:rPr>
      </w:pPr>
      <w:r w:rsidRPr="00591BDC">
        <w:rPr>
          <w:b/>
          <w:bCs/>
          <w:sz w:val="24"/>
          <w:szCs w:val="24"/>
        </w:rPr>
        <w:footnoteRef/>
      </w:r>
      <w:r w:rsidRPr="00591BDC">
        <w:rPr>
          <w:b/>
          <w:bCs/>
          <w:sz w:val="24"/>
          <w:szCs w:val="24"/>
          <w:rtl/>
        </w:rPr>
        <w:t xml:space="preserve"> </w:t>
      </w:r>
      <w:r w:rsidRPr="00591BDC">
        <w:rPr>
          <w:rFonts w:hint="cs"/>
          <w:b/>
          <w:bCs/>
          <w:sz w:val="24"/>
          <w:szCs w:val="24"/>
          <w:rtl/>
        </w:rPr>
        <w:t xml:space="preserve">انظر الشرح الممتع 1/90 </w:t>
      </w:r>
    </w:p>
  </w:footnote>
  <w:footnote w:id="28">
    <w:p w:rsidR="00244713" w:rsidRPr="000A69B0" w:rsidRDefault="00244713">
      <w:pPr>
        <w:pStyle w:val="a3"/>
        <w:rPr>
          <w:sz w:val="28"/>
          <w:szCs w:val="28"/>
        </w:rPr>
      </w:pPr>
      <w:r w:rsidRPr="000A69B0">
        <w:rPr>
          <w:rStyle w:val="a4"/>
          <w:sz w:val="28"/>
          <w:szCs w:val="28"/>
        </w:rPr>
        <w:footnoteRef/>
      </w:r>
      <w:r w:rsidRPr="000A69B0">
        <w:rPr>
          <w:sz w:val="28"/>
          <w:szCs w:val="28"/>
          <w:rtl/>
        </w:rPr>
        <w:t xml:space="preserve"> </w:t>
      </w:r>
      <w:r w:rsidRPr="000A69B0">
        <w:rPr>
          <w:rFonts w:hint="cs"/>
          <w:sz w:val="28"/>
          <w:szCs w:val="28"/>
          <w:rtl/>
        </w:rPr>
        <w:t>المغني لابن قدامة</w:t>
      </w:r>
      <w:r>
        <w:rPr>
          <w:rFonts w:hint="cs"/>
          <w:sz w:val="28"/>
          <w:szCs w:val="28"/>
          <w:rtl/>
        </w:rPr>
        <w:t>1/224</w:t>
      </w:r>
    </w:p>
  </w:footnote>
  <w:footnote w:id="29">
    <w:p w:rsidR="00244713" w:rsidRPr="00BD24B2" w:rsidRDefault="00244713" w:rsidP="000A69B0">
      <w:pPr>
        <w:pStyle w:val="a3"/>
        <w:rPr>
          <w:b/>
          <w:bCs/>
          <w:sz w:val="24"/>
          <w:szCs w:val="24"/>
        </w:rPr>
      </w:pPr>
      <w:r>
        <w:rPr>
          <w:rFonts w:hint="cs"/>
          <w:b/>
          <w:bCs/>
          <w:sz w:val="24"/>
          <w:szCs w:val="24"/>
          <w:rtl/>
        </w:rPr>
        <w:t xml:space="preserve">2 </w:t>
      </w:r>
      <w:r w:rsidRPr="00BD24B2">
        <w:rPr>
          <w:rFonts w:hint="cs"/>
          <w:b/>
          <w:bCs/>
          <w:sz w:val="24"/>
          <w:szCs w:val="24"/>
          <w:rtl/>
        </w:rPr>
        <w:t xml:space="preserve">انظر الشرح الممتع 1/91 </w:t>
      </w:r>
    </w:p>
  </w:footnote>
  <w:footnote w:id="30">
    <w:p w:rsidR="00244713" w:rsidRPr="004E29AD" w:rsidRDefault="00244713">
      <w:pPr>
        <w:pStyle w:val="a3"/>
        <w:rPr>
          <w:b/>
          <w:bCs/>
          <w:sz w:val="24"/>
          <w:szCs w:val="24"/>
        </w:rPr>
      </w:pPr>
      <w:r w:rsidRPr="004E29AD">
        <w:rPr>
          <w:b/>
          <w:bCs/>
          <w:sz w:val="24"/>
          <w:szCs w:val="24"/>
        </w:rPr>
        <w:footnoteRef/>
      </w:r>
      <w:r w:rsidRPr="004E29AD">
        <w:rPr>
          <w:b/>
          <w:bCs/>
          <w:sz w:val="24"/>
          <w:szCs w:val="24"/>
          <w:rtl/>
        </w:rPr>
        <w:t xml:space="preserve"> </w:t>
      </w:r>
      <w:r w:rsidRPr="004E29AD">
        <w:rPr>
          <w:rFonts w:hint="cs"/>
          <w:b/>
          <w:bCs/>
          <w:sz w:val="24"/>
          <w:szCs w:val="24"/>
          <w:rtl/>
        </w:rPr>
        <w:t>أنظر حاشية الروض 1/124 وكشاف القناع 1/60</w:t>
      </w:r>
    </w:p>
  </w:footnote>
  <w:footnote w:id="31">
    <w:p w:rsidR="00244713" w:rsidRPr="004B05EF" w:rsidRDefault="00244713">
      <w:pPr>
        <w:pStyle w:val="a3"/>
        <w:rPr>
          <w:b/>
          <w:bCs/>
          <w:sz w:val="24"/>
          <w:szCs w:val="24"/>
        </w:rPr>
      </w:pPr>
      <w:r w:rsidRPr="004B05EF">
        <w:rPr>
          <w:b/>
          <w:bCs/>
          <w:sz w:val="24"/>
          <w:szCs w:val="24"/>
        </w:rPr>
        <w:footnoteRef/>
      </w:r>
      <w:r w:rsidRPr="004B05EF">
        <w:rPr>
          <w:b/>
          <w:bCs/>
          <w:sz w:val="24"/>
          <w:szCs w:val="24"/>
          <w:rtl/>
        </w:rPr>
        <w:t xml:space="preserve"> </w:t>
      </w:r>
      <w:r w:rsidRPr="004B05EF">
        <w:rPr>
          <w:rFonts w:hint="cs"/>
          <w:b/>
          <w:bCs/>
          <w:sz w:val="24"/>
          <w:szCs w:val="24"/>
          <w:rtl/>
        </w:rPr>
        <w:t xml:space="preserve">أنظر المعني 1/166 </w:t>
      </w:r>
    </w:p>
  </w:footnote>
  <w:footnote w:id="32">
    <w:p w:rsidR="00244713" w:rsidRPr="004B05EF" w:rsidRDefault="00244713">
      <w:pPr>
        <w:pStyle w:val="a3"/>
        <w:rPr>
          <w:b/>
          <w:bCs/>
          <w:sz w:val="24"/>
          <w:szCs w:val="24"/>
        </w:rPr>
      </w:pPr>
      <w:r w:rsidRPr="004B05EF">
        <w:rPr>
          <w:b/>
          <w:bCs/>
          <w:sz w:val="24"/>
          <w:szCs w:val="24"/>
        </w:rPr>
        <w:footnoteRef/>
      </w:r>
      <w:r w:rsidRPr="004B05EF">
        <w:rPr>
          <w:b/>
          <w:bCs/>
          <w:sz w:val="24"/>
          <w:szCs w:val="24"/>
          <w:rtl/>
        </w:rPr>
        <w:t xml:space="preserve"> </w:t>
      </w:r>
      <w:r w:rsidRPr="004B05EF">
        <w:rPr>
          <w:rFonts w:hint="cs"/>
          <w:b/>
          <w:bCs/>
          <w:sz w:val="24"/>
          <w:szCs w:val="24"/>
          <w:rtl/>
        </w:rPr>
        <w:t xml:space="preserve">أنظر الشرح الممتع 1/86 </w:t>
      </w:r>
    </w:p>
  </w:footnote>
  <w:footnote w:id="33">
    <w:p w:rsidR="00244713" w:rsidRPr="003143CC" w:rsidRDefault="00244713" w:rsidP="004D0B91">
      <w:pPr>
        <w:pStyle w:val="a3"/>
        <w:rPr>
          <w:b/>
          <w:bCs/>
          <w:sz w:val="24"/>
          <w:szCs w:val="24"/>
          <w:rtl/>
        </w:rPr>
      </w:pPr>
      <w:r w:rsidRPr="003143CC">
        <w:rPr>
          <w:b/>
          <w:bCs/>
          <w:sz w:val="24"/>
          <w:szCs w:val="24"/>
        </w:rPr>
        <w:footnoteRef/>
      </w:r>
      <w:r w:rsidRPr="003143CC">
        <w:rPr>
          <w:b/>
          <w:bCs/>
          <w:sz w:val="24"/>
          <w:szCs w:val="24"/>
          <w:rtl/>
        </w:rPr>
        <w:t xml:space="preserve"> </w:t>
      </w:r>
      <w:r w:rsidRPr="003143CC">
        <w:rPr>
          <w:rFonts w:hint="cs"/>
          <w:b/>
          <w:bCs/>
          <w:sz w:val="24"/>
          <w:szCs w:val="24"/>
          <w:rtl/>
        </w:rPr>
        <w:t>أنظر مثالاً للإعراض الم</w:t>
      </w:r>
      <w:r>
        <w:rPr>
          <w:rFonts w:hint="cs"/>
          <w:b/>
          <w:bCs/>
          <w:sz w:val="24"/>
          <w:szCs w:val="24"/>
          <w:rtl/>
        </w:rPr>
        <w:t>غ</w:t>
      </w:r>
      <w:r w:rsidRPr="003143CC">
        <w:rPr>
          <w:rFonts w:hint="cs"/>
          <w:b/>
          <w:bCs/>
          <w:sz w:val="24"/>
          <w:szCs w:val="24"/>
          <w:rtl/>
        </w:rPr>
        <w:t>نى 1/166 والمجموع 2/98 وا</w:t>
      </w:r>
      <w:r>
        <w:rPr>
          <w:rFonts w:hint="cs"/>
          <w:b/>
          <w:bCs/>
          <w:sz w:val="24"/>
          <w:szCs w:val="24"/>
          <w:rtl/>
        </w:rPr>
        <w:t>لكافي 1/51 والروض المربع وتحقيقه</w:t>
      </w:r>
      <w:r w:rsidRPr="003143CC">
        <w:rPr>
          <w:rFonts w:hint="cs"/>
          <w:b/>
          <w:bCs/>
          <w:sz w:val="24"/>
          <w:szCs w:val="24"/>
          <w:rtl/>
        </w:rPr>
        <w:t xml:space="preserve"> 1/210 </w:t>
      </w:r>
    </w:p>
  </w:footnote>
  <w:footnote w:id="34">
    <w:p w:rsidR="00244713" w:rsidRPr="007160E3" w:rsidRDefault="00244713">
      <w:pPr>
        <w:pStyle w:val="a3"/>
        <w:rPr>
          <w:b/>
          <w:bCs/>
          <w:sz w:val="24"/>
          <w:szCs w:val="24"/>
        </w:rPr>
      </w:pPr>
      <w:r w:rsidRPr="007160E3">
        <w:rPr>
          <w:b/>
          <w:bCs/>
          <w:sz w:val="24"/>
          <w:szCs w:val="24"/>
        </w:rPr>
        <w:footnoteRef/>
      </w:r>
      <w:r w:rsidRPr="007160E3">
        <w:rPr>
          <w:b/>
          <w:bCs/>
          <w:sz w:val="24"/>
          <w:szCs w:val="24"/>
          <w:rtl/>
        </w:rPr>
        <w:t xml:space="preserve"> </w:t>
      </w:r>
      <w:r w:rsidRPr="007160E3">
        <w:rPr>
          <w:rFonts w:hint="cs"/>
          <w:b/>
          <w:bCs/>
          <w:sz w:val="24"/>
          <w:szCs w:val="24"/>
          <w:rtl/>
        </w:rPr>
        <w:t xml:space="preserve">الشرح الممتع 1/86 </w:t>
      </w:r>
    </w:p>
  </w:footnote>
  <w:footnote w:id="35">
    <w:p w:rsidR="00244713" w:rsidRPr="00FE462F" w:rsidRDefault="00244713">
      <w:pPr>
        <w:pStyle w:val="a3"/>
        <w:rPr>
          <w:b/>
          <w:bCs/>
          <w:sz w:val="24"/>
          <w:szCs w:val="24"/>
        </w:rPr>
      </w:pPr>
      <w:r w:rsidRPr="00FE462F">
        <w:rPr>
          <w:b/>
          <w:bCs/>
          <w:sz w:val="24"/>
          <w:szCs w:val="24"/>
        </w:rPr>
        <w:footnoteRef/>
      </w:r>
      <w:r w:rsidRPr="00FE462F">
        <w:rPr>
          <w:b/>
          <w:bCs/>
          <w:sz w:val="24"/>
          <w:szCs w:val="24"/>
          <w:rtl/>
        </w:rPr>
        <w:t xml:space="preserve"> </w:t>
      </w:r>
      <w:r w:rsidRPr="00FE462F">
        <w:rPr>
          <w:rFonts w:hint="cs"/>
          <w:b/>
          <w:bCs/>
          <w:sz w:val="24"/>
          <w:szCs w:val="24"/>
          <w:rtl/>
        </w:rPr>
        <w:t>انظر تيسير مصطلح الحديث للطحان صـ153</w:t>
      </w:r>
    </w:p>
  </w:footnote>
  <w:footnote w:id="36">
    <w:p w:rsidR="00244713" w:rsidRPr="0006404C" w:rsidRDefault="00244713">
      <w:pPr>
        <w:pStyle w:val="a3"/>
        <w:rPr>
          <w:b/>
          <w:bCs/>
          <w:sz w:val="24"/>
          <w:szCs w:val="24"/>
        </w:rPr>
      </w:pPr>
      <w:r w:rsidRPr="0006404C">
        <w:rPr>
          <w:b/>
          <w:bCs/>
          <w:sz w:val="24"/>
          <w:szCs w:val="24"/>
        </w:rPr>
        <w:footnoteRef/>
      </w:r>
      <w:r w:rsidRPr="0006404C">
        <w:rPr>
          <w:b/>
          <w:bCs/>
          <w:sz w:val="24"/>
          <w:szCs w:val="24"/>
          <w:rtl/>
        </w:rPr>
        <w:t xml:space="preserve"> </w:t>
      </w:r>
      <w:r w:rsidRPr="0006404C">
        <w:rPr>
          <w:rFonts w:hint="cs"/>
          <w:b/>
          <w:bCs/>
          <w:sz w:val="24"/>
          <w:szCs w:val="24"/>
          <w:rtl/>
        </w:rPr>
        <w:t xml:space="preserve">لعله حديثنا هذا </w:t>
      </w:r>
    </w:p>
  </w:footnote>
  <w:footnote w:id="37">
    <w:p w:rsidR="00244713" w:rsidRPr="0006404C" w:rsidRDefault="00244713">
      <w:pPr>
        <w:pStyle w:val="a3"/>
        <w:rPr>
          <w:b/>
          <w:bCs/>
          <w:sz w:val="24"/>
          <w:szCs w:val="24"/>
        </w:rPr>
      </w:pPr>
      <w:r w:rsidRPr="0006404C">
        <w:rPr>
          <w:b/>
          <w:bCs/>
          <w:sz w:val="24"/>
          <w:szCs w:val="24"/>
        </w:rPr>
        <w:footnoteRef/>
      </w:r>
      <w:r w:rsidRPr="0006404C">
        <w:rPr>
          <w:b/>
          <w:bCs/>
          <w:sz w:val="24"/>
          <w:szCs w:val="24"/>
          <w:rtl/>
        </w:rPr>
        <w:t xml:space="preserve"> </w:t>
      </w:r>
      <w:r w:rsidRPr="0006404C">
        <w:rPr>
          <w:rFonts w:hint="cs"/>
          <w:b/>
          <w:bCs/>
          <w:sz w:val="24"/>
          <w:szCs w:val="24"/>
          <w:rtl/>
        </w:rPr>
        <w:t xml:space="preserve">انظر هدي الساري صـ 425 </w:t>
      </w:r>
    </w:p>
  </w:footnote>
  <w:footnote w:id="38">
    <w:p w:rsidR="00244713" w:rsidRPr="00944067" w:rsidRDefault="00244713">
      <w:pPr>
        <w:pStyle w:val="a3"/>
        <w:rPr>
          <w:b/>
          <w:bCs/>
          <w:sz w:val="24"/>
          <w:szCs w:val="24"/>
        </w:rPr>
      </w:pPr>
      <w:r w:rsidRPr="00944067">
        <w:rPr>
          <w:b/>
          <w:bCs/>
          <w:sz w:val="24"/>
          <w:szCs w:val="24"/>
        </w:rPr>
        <w:footnoteRef/>
      </w:r>
      <w:r w:rsidRPr="00944067">
        <w:rPr>
          <w:b/>
          <w:bCs/>
          <w:sz w:val="24"/>
          <w:szCs w:val="24"/>
          <w:rtl/>
        </w:rPr>
        <w:t xml:space="preserve"> </w:t>
      </w:r>
      <w:r>
        <w:rPr>
          <w:rFonts w:hint="cs"/>
          <w:b/>
          <w:bCs/>
          <w:sz w:val="24"/>
          <w:szCs w:val="24"/>
          <w:rtl/>
        </w:rPr>
        <w:t>المأب</w:t>
      </w:r>
      <w:r w:rsidRPr="00944067">
        <w:rPr>
          <w:rFonts w:hint="cs"/>
          <w:b/>
          <w:bCs/>
          <w:sz w:val="24"/>
          <w:szCs w:val="24"/>
          <w:rtl/>
        </w:rPr>
        <w:t xml:space="preserve">ض هو باطن الركبة . القاموس المحيط صـ820 </w:t>
      </w:r>
    </w:p>
  </w:footnote>
  <w:footnote w:id="39">
    <w:p w:rsidR="00244713" w:rsidRPr="00944067" w:rsidRDefault="00244713">
      <w:pPr>
        <w:pStyle w:val="a3"/>
        <w:rPr>
          <w:b/>
          <w:bCs/>
          <w:sz w:val="24"/>
          <w:szCs w:val="24"/>
        </w:rPr>
      </w:pPr>
      <w:r w:rsidRPr="00944067">
        <w:rPr>
          <w:b/>
          <w:bCs/>
          <w:sz w:val="24"/>
          <w:szCs w:val="24"/>
        </w:rPr>
        <w:footnoteRef/>
      </w:r>
      <w:r w:rsidRPr="00944067">
        <w:rPr>
          <w:b/>
          <w:bCs/>
          <w:sz w:val="24"/>
          <w:szCs w:val="24"/>
          <w:rtl/>
        </w:rPr>
        <w:t xml:space="preserve"> </w:t>
      </w:r>
      <w:r w:rsidRPr="00944067">
        <w:rPr>
          <w:rFonts w:hint="cs"/>
          <w:b/>
          <w:bCs/>
          <w:sz w:val="24"/>
          <w:szCs w:val="24"/>
          <w:rtl/>
        </w:rPr>
        <w:t xml:space="preserve">انظر زاد المعاد 1/172 </w:t>
      </w:r>
    </w:p>
  </w:footnote>
  <w:footnote w:id="40">
    <w:p w:rsidR="00244713" w:rsidRPr="00953CC3" w:rsidRDefault="00244713" w:rsidP="00EA00AC">
      <w:pPr>
        <w:pStyle w:val="a3"/>
        <w:rPr>
          <w:b/>
          <w:bCs/>
          <w:sz w:val="24"/>
          <w:szCs w:val="24"/>
        </w:rPr>
      </w:pPr>
      <w:r w:rsidRPr="00953CC3">
        <w:rPr>
          <w:b/>
          <w:bCs/>
          <w:sz w:val="24"/>
          <w:szCs w:val="24"/>
        </w:rPr>
        <w:footnoteRef/>
      </w:r>
      <w:r w:rsidRPr="00953CC3">
        <w:rPr>
          <w:b/>
          <w:bCs/>
          <w:sz w:val="24"/>
          <w:szCs w:val="24"/>
          <w:rtl/>
        </w:rPr>
        <w:t xml:space="preserve"> </w:t>
      </w:r>
      <w:r w:rsidRPr="00953CC3">
        <w:rPr>
          <w:rFonts w:hint="cs"/>
          <w:b/>
          <w:bCs/>
          <w:sz w:val="24"/>
          <w:szCs w:val="24"/>
          <w:rtl/>
        </w:rPr>
        <w:t>انظر فتح البا</w:t>
      </w:r>
      <w:r>
        <w:rPr>
          <w:rFonts w:hint="cs"/>
          <w:b/>
          <w:bCs/>
          <w:sz w:val="24"/>
          <w:szCs w:val="24"/>
          <w:rtl/>
        </w:rPr>
        <w:t>ر</w:t>
      </w:r>
      <w:r w:rsidRPr="00953CC3">
        <w:rPr>
          <w:rFonts w:hint="cs"/>
          <w:b/>
          <w:bCs/>
          <w:sz w:val="24"/>
          <w:szCs w:val="24"/>
          <w:rtl/>
        </w:rPr>
        <w:t xml:space="preserve">ي 1/394 </w:t>
      </w:r>
    </w:p>
  </w:footnote>
  <w:footnote w:id="41">
    <w:p w:rsidR="00244713" w:rsidRPr="00953CC3" w:rsidRDefault="00244713" w:rsidP="00EA00AC">
      <w:pPr>
        <w:pStyle w:val="a3"/>
        <w:rPr>
          <w:b/>
          <w:bCs/>
          <w:sz w:val="24"/>
          <w:szCs w:val="24"/>
        </w:rPr>
      </w:pPr>
      <w:r w:rsidRPr="00953CC3">
        <w:rPr>
          <w:b/>
          <w:bCs/>
          <w:sz w:val="24"/>
          <w:szCs w:val="24"/>
        </w:rPr>
        <w:footnoteRef/>
      </w:r>
      <w:r w:rsidRPr="00953CC3">
        <w:rPr>
          <w:b/>
          <w:bCs/>
          <w:sz w:val="24"/>
          <w:szCs w:val="24"/>
          <w:rtl/>
        </w:rPr>
        <w:t xml:space="preserve"> </w:t>
      </w:r>
      <w:r w:rsidRPr="00953CC3">
        <w:rPr>
          <w:rFonts w:hint="cs"/>
          <w:b/>
          <w:bCs/>
          <w:sz w:val="24"/>
          <w:szCs w:val="24"/>
          <w:rtl/>
        </w:rPr>
        <w:t>انظر فتح البا</w:t>
      </w:r>
      <w:r>
        <w:rPr>
          <w:rFonts w:hint="cs"/>
          <w:b/>
          <w:bCs/>
          <w:sz w:val="24"/>
          <w:szCs w:val="24"/>
          <w:rtl/>
        </w:rPr>
        <w:t>ر</w:t>
      </w:r>
      <w:r w:rsidRPr="00953CC3">
        <w:rPr>
          <w:rFonts w:hint="cs"/>
          <w:b/>
          <w:bCs/>
          <w:sz w:val="24"/>
          <w:szCs w:val="24"/>
          <w:rtl/>
        </w:rPr>
        <w:t>ي 1/394</w:t>
      </w:r>
    </w:p>
  </w:footnote>
  <w:footnote w:id="42">
    <w:p w:rsidR="00244713" w:rsidRPr="00953CC3" w:rsidRDefault="00244713">
      <w:pPr>
        <w:pStyle w:val="a3"/>
        <w:rPr>
          <w:b/>
          <w:bCs/>
          <w:sz w:val="24"/>
          <w:szCs w:val="24"/>
        </w:rPr>
      </w:pPr>
      <w:r w:rsidRPr="00953CC3">
        <w:rPr>
          <w:b/>
          <w:bCs/>
          <w:sz w:val="24"/>
          <w:szCs w:val="24"/>
        </w:rPr>
        <w:footnoteRef/>
      </w:r>
      <w:r w:rsidRPr="00953CC3">
        <w:rPr>
          <w:b/>
          <w:bCs/>
          <w:sz w:val="24"/>
          <w:szCs w:val="24"/>
          <w:rtl/>
        </w:rPr>
        <w:t xml:space="preserve"> </w:t>
      </w:r>
      <w:r w:rsidRPr="00953CC3">
        <w:rPr>
          <w:rFonts w:hint="cs"/>
          <w:b/>
          <w:bCs/>
          <w:sz w:val="24"/>
          <w:szCs w:val="24"/>
          <w:rtl/>
        </w:rPr>
        <w:t xml:space="preserve">المجموع 2/93 </w:t>
      </w:r>
    </w:p>
  </w:footnote>
  <w:footnote w:id="43">
    <w:p w:rsidR="00244713" w:rsidRPr="00C05A87" w:rsidRDefault="00244713" w:rsidP="00C05A87">
      <w:pPr>
        <w:pStyle w:val="a3"/>
        <w:jc w:val="both"/>
        <w:rPr>
          <w:b/>
          <w:bCs/>
          <w:sz w:val="28"/>
          <w:szCs w:val="28"/>
          <w:rtl/>
        </w:rPr>
      </w:pPr>
      <w:r w:rsidRPr="00D27549">
        <w:rPr>
          <w:b/>
          <w:bCs/>
          <w:sz w:val="24"/>
          <w:szCs w:val="24"/>
        </w:rPr>
        <w:footnoteRef/>
      </w:r>
      <w:r w:rsidRPr="00D27549">
        <w:rPr>
          <w:b/>
          <w:bCs/>
          <w:sz w:val="24"/>
          <w:szCs w:val="24"/>
          <w:rtl/>
        </w:rPr>
        <w:t xml:space="preserve"> </w:t>
      </w:r>
      <w:r w:rsidRPr="00C05A87">
        <w:rPr>
          <w:rFonts w:hint="cs"/>
          <w:b/>
          <w:bCs/>
          <w:sz w:val="28"/>
          <w:szCs w:val="28"/>
          <w:rtl/>
        </w:rPr>
        <w:t xml:space="preserve">لا سيما إذا علمنا أن من شأن العرب البول قياماً ذكر ابن حجر رحمه الله في الفتح 1/392 حديثاً لعبد الرحمن بن حسنة أخرجه النسائي وابن ماجه وغيرهما وفيه:" بال الرسول صلى الله عليه وسلم جالساً فقلنا انظروا </w:t>
      </w:r>
      <w:r>
        <w:rPr>
          <w:rFonts w:hint="cs"/>
          <w:b/>
          <w:bCs/>
          <w:sz w:val="28"/>
          <w:szCs w:val="28"/>
          <w:rtl/>
        </w:rPr>
        <w:t>إليه يبول كما تبول المرأة " وحكى</w:t>
      </w:r>
      <w:r w:rsidRPr="00C05A87">
        <w:rPr>
          <w:rFonts w:hint="cs"/>
          <w:b/>
          <w:bCs/>
          <w:sz w:val="28"/>
          <w:szCs w:val="28"/>
          <w:rtl/>
        </w:rPr>
        <w:t xml:space="preserve"> ابن ماجه عن بعض مشايخه أنه قال :كان من شأن العرب البول قياماً ألا تراه يقول في حديث عبد الرحمن بن حسنة </w:t>
      </w:r>
      <w:r>
        <w:rPr>
          <w:rFonts w:hint="cs"/>
          <w:b/>
          <w:bCs/>
          <w:sz w:val="28"/>
          <w:szCs w:val="28"/>
          <w:rtl/>
        </w:rPr>
        <w:t xml:space="preserve"> </w:t>
      </w:r>
      <w:r w:rsidRPr="00C05A87">
        <w:rPr>
          <w:rFonts w:hint="cs"/>
          <w:b/>
          <w:bCs/>
          <w:sz w:val="28"/>
          <w:szCs w:val="28"/>
          <w:rtl/>
        </w:rPr>
        <w:t xml:space="preserve">" قاعدا يبول كما تبول المرأة " وقال في حديث حذيفة " فقام كما يقوم أحدكم " ودل حديث عبد الرحمن المذكور على أن </w:t>
      </w:r>
      <w:r w:rsidRPr="00C05A87">
        <w:rPr>
          <w:rFonts w:hint="cs"/>
          <w:b/>
          <w:bCs/>
          <w:sz w:val="22"/>
          <w:szCs w:val="22"/>
          <w:rtl/>
        </w:rPr>
        <w:t>النبي</w:t>
      </w:r>
      <w:r w:rsidRPr="00C05A87">
        <w:rPr>
          <w:rFonts w:asciiTheme="minorBidi" w:hAnsiTheme="minorBidi" w:hint="cs"/>
          <w:b/>
          <w:bCs/>
          <w:sz w:val="36"/>
          <w:szCs w:val="36"/>
          <w:rtl/>
        </w:rPr>
        <w:t xml:space="preserve"> </w:t>
      </w:r>
      <w:r w:rsidRPr="00C05A87">
        <w:rPr>
          <w:rFonts w:asciiTheme="minorBidi" w:hAnsiTheme="minorBidi"/>
          <w:b/>
          <w:bCs/>
          <w:sz w:val="36"/>
          <w:szCs w:val="36"/>
          <w:rtl/>
        </w:rPr>
        <w:t>صلى الله عليه وسلم</w:t>
      </w:r>
      <w:r w:rsidRPr="00C05A87">
        <w:rPr>
          <w:rFonts w:hint="cs"/>
          <w:b/>
          <w:bCs/>
          <w:sz w:val="22"/>
          <w:szCs w:val="22"/>
          <w:rtl/>
        </w:rPr>
        <w:t xml:space="preserve">  </w:t>
      </w:r>
      <w:r w:rsidRPr="00C05A87">
        <w:rPr>
          <w:rFonts w:hint="cs"/>
          <w:b/>
          <w:bCs/>
          <w:sz w:val="28"/>
          <w:szCs w:val="28"/>
          <w:rtl/>
        </w:rPr>
        <w:t xml:space="preserve">كان يخالفهم فيقعد لكونه أستر وأبعد من مماسة البول . وهو حديث صحيح صححه الدارقطني وغيره . انظر فتح الباري 1/392. فإذا علم أن ذلك شأن العرب قديما ولم يبين الرسول </w:t>
      </w:r>
      <w:r w:rsidRPr="00C05A87">
        <w:rPr>
          <w:rFonts w:asciiTheme="minorBidi" w:hAnsiTheme="minorBidi"/>
          <w:b/>
          <w:bCs/>
          <w:sz w:val="40"/>
          <w:szCs w:val="40"/>
          <w:rtl/>
        </w:rPr>
        <w:t>صلى الله عليه وسلم</w:t>
      </w:r>
      <w:r w:rsidRPr="00C05A87">
        <w:rPr>
          <w:rFonts w:hint="cs"/>
          <w:b/>
          <w:bCs/>
          <w:sz w:val="22"/>
          <w:szCs w:val="22"/>
          <w:rtl/>
        </w:rPr>
        <w:t xml:space="preserve"> </w:t>
      </w:r>
      <w:r w:rsidRPr="00C05A87">
        <w:rPr>
          <w:rFonts w:hint="cs"/>
          <w:b/>
          <w:bCs/>
          <w:sz w:val="28"/>
          <w:szCs w:val="28"/>
          <w:rtl/>
        </w:rPr>
        <w:t xml:space="preserve">لحذيفة حكمه أو سبب فعله مع علمه برؤية حذيفة له يبول قائماً علمنا بجواز ذلك. </w:t>
      </w:r>
    </w:p>
  </w:footnote>
  <w:footnote w:id="44">
    <w:p w:rsidR="00244713" w:rsidRPr="00D96CC9" w:rsidRDefault="00244713" w:rsidP="00202FF9">
      <w:pPr>
        <w:pStyle w:val="a3"/>
        <w:rPr>
          <w:b/>
          <w:bCs/>
          <w:sz w:val="24"/>
          <w:szCs w:val="24"/>
        </w:rPr>
      </w:pPr>
      <w:r w:rsidRPr="00D96CC9">
        <w:rPr>
          <w:b/>
          <w:bCs/>
          <w:sz w:val="24"/>
          <w:szCs w:val="24"/>
        </w:rPr>
        <w:footnoteRef/>
      </w:r>
      <w:r w:rsidRPr="00D96CC9">
        <w:rPr>
          <w:b/>
          <w:bCs/>
          <w:sz w:val="24"/>
          <w:szCs w:val="24"/>
          <w:rtl/>
        </w:rPr>
        <w:t xml:space="preserve"> </w:t>
      </w:r>
      <w:r w:rsidRPr="00D96CC9">
        <w:rPr>
          <w:rFonts w:hint="cs"/>
          <w:b/>
          <w:bCs/>
          <w:sz w:val="24"/>
          <w:szCs w:val="24"/>
          <w:rtl/>
        </w:rPr>
        <w:t xml:space="preserve">انظر حاشية الروض 1/136 وسبل السلام 1/156 </w:t>
      </w:r>
    </w:p>
  </w:footnote>
  <w:footnote w:id="45">
    <w:p w:rsidR="00244713" w:rsidRPr="00D96CC9" w:rsidRDefault="00244713" w:rsidP="00D96CC9">
      <w:pPr>
        <w:pStyle w:val="a3"/>
        <w:rPr>
          <w:b/>
          <w:bCs/>
          <w:sz w:val="24"/>
          <w:szCs w:val="24"/>
        </w:rPr>
      </w:pPr>
      <w:r w:rsidRPr="00D96CC9">
        <w:rPr>
          <w:b/>
          <w:bCs/>
          <w:sz w:val="24"/>
          <w:szCs w:val="24"/>
        </w:rPr>
        <w:footnoteRef/>
      </w:r>
      <w:r w:rsidRPr="00D96CC9">
        <w:rPr>
          <w:b/>
          <w:bCs/>
          <w:sz w:val="24"/>
          <w:szCs w:val="24"/>
          <w:rtl/>
        </w:rPr>
        <w:t xml:space="preserve"> </w:t>
      </w:r>
      <w:r w:rsidRPr="00D96CC9">
        <w:rPr>
          <w:rFonts w:hint="cs"/>
          <w:b/>
          <w:bCs/>
          <w:sz w:val="24"/>
          <w:szCs w:val="24"/>
          <w:rtl/>
        </w:rPr>
        <w:t>انظر المنجد صـ895 و صـ896</w:t>
      </w:r>
    </w:p>
  </w:footnote>
  <w:footnote w:id="46">
    <w:p w:rsidR="00244713" w:rsidRPr="00D96CC9" w:rsidRDefault="00244713">
      <w:pPr>
        <w:pStyle w:val="a3"/>
        <w:rPr>
          <w:b/>
          <w:bCs/>
          <w:sz w:val="24"/>
          <w:szCs w:val="24"/>
          <w:rtl/>
        </w:rPr>
      </w:pPr>
      <w:r w:rsidRPr="00D96CC9">
        <w:rPr>
          <w:b/>
          <w:bCs/>
          <w:sz w:val="24"/>
          <w:szCs w:val="24"/>
        </w:rPr>
        <w:footnoteRef/>
      </w:r>
      <w:r w:rsidRPr="00D96CC9">
        <w:rPr>
          <w:b/>
          <w:bCs/>
          <w:sz w:val="24"/>
          <w:szCs w:val="24"/>
          <w:rtl/>
        </w:rPr>
        <w:t xml:space="preserve"> </w:t>
      </w:r>
      <w:r w:rsidRPr="00D96CC9">
        <w:rPr>
          <w:rFonts w:hint="cs"/>
          <w:b/>
          <w:bCs/>
          <w:sz w:val="24"/>
          <w:szCs w:val="24"/>
          <w:rtl/>
        </w:rPr>
        <w:t xml:space="preserve">البراز الرواية على الكسر والمراد به الخارج من الإنسان من الغائط </w:t>
      </w:r>
    </w:p>
  </w:footnote>
  <w:footnote w:id="47">
    <w:p w:rsidR="00244713" w:rsidRPr="007D285D" w:rsidRDefault="00244713" w:rsidP="00CA4287">
      <w:pPr>
        <w:pStyle w:val="a3"/>
        <w:rPr>
          <w:b/>
          <w:bCs/>
          <w:sz w:val="24"/>
          <w:szCs w:val="24"/>
        </w:rPr>
      </w:pPr>
      <w:r w:rsidRPr="007D285D">
        <w:rPr>
          <w:b/>
          <w:bCs/>
          <w:sz w:val="24"/>
          <w:szCs w:val="24"/>
        </w:rPr>
        <w:footnoteRef/>
      </w:r>
      <w:r w:rsidRPr="007D285D">
        <w:rPr>
          <w:b/>
          <w:bCs/>
          <w:sz w:val="24"/>
          <w:szCs w:val="24"/>
          <w:rtl/>
        </w:rPr>
        <w:t xml:space="preserve"> </w:t>
      </w:r>
      <w:r w:rsidRPr="007D285D">
        <w:rPr>
          <w:rFonts w:hint="cs"/>
          <w:b/>
          <w:bCs/>
          <w:sz w:val="24"/>
          <w:szCs w:val="24"/>
          <w:rtl/>
        </w:rPr>
        <w:t xml:space="preserve">انظر </w:t>
      </w:r>
      <w:r>
        <w:rPr>
          <w:rFonts w:hint="cs"/>
          <w:b/>
          <w:bCs/>
          <w:sz w:val="24"/>
          <w:szCs w:val="24"/>
          <w:rtl/>
        </w:rPr>
        <w:t>المغني</w:t>
      </w:r>
      <w:r w:rsidRPr="007D285D">
        <w:rPr>
          <w:rFonts w:hint="cs"/>
          <w:b/>
          <w:bCs/>
          <w:sz w:val="24"/>
          <w:szCs w:val="24"/>
          <w:rtl/>
        </w:rPr>
        <w:t xml:space="preserve"> 1/165 والزاد والروض المربع وحاشية الروض 1/137 والشرح الممتع 1/102 </w:t>
      </w:r>
    </w:p>
  </w:footnote>
  <w:footnote w:id="48">
    <w:p w:rsidR="00244713" w:rsidRPr="009C532E" w:rsidRDefault="00244713">
      <w:pPr>
        <w:pStyle w:val="a3"/>
        <w:rPr>
          <w:b/>
          <w:bCs/>
          <w:sz w:val="28"/>
          <w:szCs w:val="28"/>
          <w:rtl/>
        </w:rPr>
      </w:pPr>
      <w:r w:rsidRPr="009C532E">
        <w:rPr>
          <w:b/>
          <w:bCs/>
          <w:sz w:val="28"/>
          <w:szCs w:val="28"/>
        </w:rPr>
        <w:footnoteRef/>
      </w:r>
      <w:r w:rsidRPr="009C532E">
        <w:rPr>
          <w:b/>
          <w:bCs/>
          <w:sz w:val="28"/>
          <w:szCs w:val="28"/>
          <w:rtl/>
        </w:rPr>
        <w:t xml:space="preserve"> </w:t>
      </w:r>
      <w:r w:rsidRPr="009C532E">
        <w:rPr>
          <w:rFonts w:hint="cs"/>
          <w:b/>
          <w:bCs/>
          <w:sz w:val="28"/>
          <w:szCs w:val="28"/>
          <w:rtl/>
        </w:rPr>
        <w:t>انظر الشرح الممتع 1/103</w:t>
      </w:r>
    </w:p>
  </w:footnote>
  <w:footnote w:id="49">
    <w:p w:rsidR="00244713" w:rsidRPr="005A4A8F" w:rsidRDefault="00244713" w:rsidP="00EE26FF">
      <w:pPr>
        <w:pStyle w:val="a3"/>
        <w:rPr>
          <w:b/>
          <w:bCs/>
          <w:sz w:val="24"/>
          <w:szCs w:val="24"/>
        </w:rPr>
      </w:pPr>
      <w:r w:rsidRPr="005A4A8F">
        <w:rPr>
          <w:b/>
          <w:bCs/>
          <w:sz w:val="24"/>
          <w:szCs w:val="24"/>
        </w:rPr>
        <w:footnoteRef/>
      </w:r>
      <w:r w:rsidRPr="005A4A8F">
        <w:rPr>
          <w:b/>
          <w:bCs/>
          <w:sz w:val="24"/>
          <w:szCs w:val="24"/>
          <w:rtl/>
        </w:rPr>
        <w:t xml:space="preserve"> </w:t>
      </w:r>
      <w:r w:rsidRPr="005A4A8F">
        <w:rPr>
          <w:rFonts w:hint="cs"/>
          <w:b/>
          <w:bCs/>
          <w:sz w:val="24"/>
          <w:szCs w:val="24"/>
          <w:rtl/>
        </w:rPr>
        <w:t>ورد في بعض الروايات بزيادة ثم يغتسل فيه "وقد يشعر بأنه لا ينهي عن ذلك إلا إذا اجتمعا ولكن ورد النهي عن البول منفرداً ولذا ينه</w:t>
      </w:r>
      <w:r>
        <w:rPr>
          <w:rFonts w:hint="cs"/>
          <w:b/>
          <w:bCs/>
          <w:sz w:val="24"/>
          <w:szCs w:val="24"/>
          <w:rtl/>
        </w:rPr>
        <w:t>ى</w:t>
      </w:r>
      <w:r w:rsidRPr="005A4A8F">
        <w:rPr>
          <w:rFonts w:hint="cs"/>
          <w:b/>
          <w:bCs/>
          <w:sz w:val="24"/>
          <w:szCs w:val="24"/>
          <w:rtl/>
        </w:rPr>
        <w:t xml:space="preserve"> عنه</w:t>
      </w:r>
      <w:r>
        <w:rPr>
          <w:rFonts w:hint="cs"/>
          <w:b/>
          <w:bCs/>
          <w:sz w:val="24"/>
          <w:szCs w:val="24"/>
          <w:rtl/>
        </w:rPr>
        <w:t xml:space="preserve"> منفردا </w:t>
      </w:r>
      <w:r w:rsidRPr="005A4A8F">
        <w:rPr>
          <w:rFonts w:hint="cs"/>
          <w:b/>
          <w:bCs/>
          <w:sz w:val="24"/>
          <w:szCs w:val="24"/>
          <w:rtl/>
        </w:rPr>
        <w:t xml:space="preserve"> واذا اجتمعا فأشد </w:t>
      </w:r>
    </w:p>
  </w:footnote>
  <w:footnote w:id="50">
    <w:p w:rsidR="00244713" w:rsidRPr="00C11EE0" w:rsidRDefault="00244713" w:rsidP="00A82D2B">
      <w:pPr>
        <w:pStyle w:val="a3"/>
        <w:rPr>
          <w:b/>
          <w:bCs/>
          <w:sz w:val="28"/>
          <w:szCs w:val="28"/>
        </w:rPr>
      </w:pPr>
      <w:r w:rsidRPr="006C29E9">
        <w:rPr>
          <w:b/>
          <w:bCs/>
          <w:sz w:val="24"/>
          <w:szCs w:val="24"/>
        </w:rPr>
        <w:footnoteRef/>
      </w:r>
      <w:r w:rsidRPr="006C29E9">
        <w:rPr>
          <w:b/>
          <w:bCs/>
          <w:sz w:val="24"/>
          <w:szCs w:val="24"/>
          <w:rtl/>
        </w:rPr>
        <w:t xml:space="preserve"> </w:t>
      </w:r>
      <w:r w:rsidRPr="00C11EE0">
        <w:rPr>
          <w:rFonts w:hint="cs"/>
          <w:b/>
          <w:bCs/>
          <w:sz w:val="28"/>
          <w:szCs w:val="28"/>
          <w:rtl/>
        </w:rPr>
        <w:t xml:space="preserve">ولهذا ينتشر مرض "البلهارسيا" في كثير من البلدان حول المستنقعات التي لا يتوقى أهلها من التخلي فيها. </w:t>
      </w:r>
    </w:p>
  </w:footnote>
  <w:footnote w:id="51">
    <w:p w:rsidR="00244713" w:rsidRDefault="00244713">
      <w:pPr>
        <w:pStyle w:val="a3"/>
        <w:rPr>
          <w:rtl/>
        </w:rPr>
      </w:pPr>
      <w:r w:rsidRPr="00C11EE0">
        <w:rPr>
          <w:rStyle w:val="a4"/>
          <w:sz w:val="22"/>
          <w:szCs w:val="22"/>
        </w:rPr>
        <w:footnoteRef/>
      </w:r>
      <w:r w:rsidRPr="00C11EE0">
        <w:rPr>
          <w:sz w:val="22"/>
          <w:szCs w:val="22"/>
          <w:rtl/>
        </w:rPr>
        <w:t xml:space="preserve"> </w:t>
      </w:r>
      <w:r w:rsidRPr="00C11EE0">
        <w:rPr>
          <w:rFonts w:hint="cs"/>
          <w:b/>
          <w:bCs/>
          <w:sz w:val="28"/>
          <w:szCs w:val="28"/>
          <w:rtl/>
        </w:rPr>
        <w:t>انظر حاشية الروض 1/132 وقد ذكر ذلك عن ابن القيم وغيره</w:t>
      </w:r>
      <w:r w:rsidRPr="0061160A">
        <w:rPr>
          <w:rFonts w:hint="cs"/>
          <w:b/>
          <w:bCs/>
          <w:sz w:val="24"/>
          <w:szCs w:val="24"/>
          <w:rtl/>
        </w:rPr>
        <w:t>.</w:t>
      </w:r>
      <w:r>
        <w:rPr>
          <w:rFonts w:hint="cs"/>
          <w:rtl/>
        </w:rPr>
        <w:t xml:space="preserve"> </w:t>
      </w:r>
    </w:p>
  </w:footnote>
  <w:footnote w:id="52">
    <w:p w:rsidR="00244713" w:rsidRPr="00932737" w:rsidRDefault="00244713">
      <w:pPr>
        <w:pStyle w:val="a3"/>
        <w:rPr>
          <w:b/>
          <w:bCs/>
          <w:sz w:val="24"/>
          <w:szCs w:val="24"/>
          <w:rtl/>
        </w:rPr>
      </w:pPr>
      <w:r w:rsidRPr="00932737">
        <w:rPr>
          <w:b/>
          <w:bCs/>
          <w:sz w:val="24"/>
          <w:szCs w:val="24"/>
        </w:rPr>
        <w:footnoteRef/>
      </w:r>
      <w:r w:rsidRPr="00932737">
        <w:rPr>
          <w:b/>
          <w:bCs/>
          <w:sz w:val="24"/>
          <w:szCs w:val="24"/>
          <w:rtl/>
        </w:rPr>
        <w:t xml:space="preserve"> </w:t>
      </w:r>
      <w:r w:rsidRPr="00932737">
        <w:rPr>
          <w:rFonts w:hint="cs"/>
          <w:b/>
          <w:bCs/>
          <w:sz w:val="24"/>
          <w:szCs w:val="24"/>
          <w:rtl/>
        </w:rPr>
        <w:t xml:space="preserve">انظر الشرح الممتع 1/96 وحاشية الروض 1/132 وتحقيق الروض 1/215 </w:t>
      </w:r>
    </w:p>
  </w:footnote>
  <w:footnote w:id="53">
    <w:p w:rsidR="00244713" w:rsidRPr="002264C4" w:rsidRDefault="00244713" w:rsidP="00DE0EF2">
      <w:pPr>
        <w:pStyle w:val="a3"/>
        <w:rPr>
          <w:b/>
          <w:bCs/>
          <w:sz w:val="24"/>
          <w:szCs w:val="24"/>
          <w:rtl/>
        </w:rPr>
      </w:pPr>
      <w:r w:rsidRPr="002264C4">
        <w:rPr>
          <w:b/>
          <w:bCs/>
          <w:sz w:val="24"/>
          <w:szCs w:val="24"/>
        </w:rPr>
        <w:footnoteRef/>
      </w:r>
      <w:r w:rsidRPr="002264C4">
        <w:rPr>
          <w:b/>
          <w:bCs/>
          <w:sz w:val="24"/>
          <w:szCs w:val="24"/>
          <w:rtl/>
        </w:rPr>
        <w:t xml:space="preserve"> </w:t>
      </w:r>
      <w:r>
        <w:rPr>
          <w:rFonts w:hint="cs"/>
          <w:b/>
          <w:bCs/>
          <w:sz w:val="24"/>
          <w:szCs w:val="24"/>
          <w:rtl/>
        </w:rPr>
        <w:t>وممن ذكر الكراهة</w:t>
      </w:r>
      <w:r w:rsidRPr="002264C4">
        <w:rPr>
          <w:rFonts w:hint="cs"/>
          <w:b/>
          <w:bCs/>
          <w:sz w:val="24"/>
          <w:szCs w:val="24"/>
          <w:rtl/>
        </w:rPr>
        <w:t xml:space="preserve"> من العلماء في </w:t>
      </w:r>
      <w:r>
        <w:rPr>
          <w:rFonts w:hint="cs"/>
          <w:b/>
          <w:bCs/>
          <w:sz w:val="24"/>
          <w:szCs w:val="24"/>
          <w:rtl/>
        </w:rPr>
        <w:t>مصنفاتهم</w:t>
      </w:r>
      <w:r w:rsidRPr="002264C4">
        <w:rPr>
          <w:rFonts w:hint="cs"/>
          <w:b/>
          <w:bCs/>
          <w:sz w:val="24"/>
          <w:szCs w:val="24"/>
          <w:rtl/>
        </w:rPr>
        <w:t xml:space="preserve"> انظر الكافى 1/51 </w:t>
      </w:r>
      <w:r>
        <w:rPr>
          <w:rFonts w:hint="cs"/>
          <w:b/>
          <w:bCs/>
          <w:sz w:val="24"/>
          <w:szCs w:val="24"/>
          <w:rtl/>
        </w:rPr>
        <w:t>والمغني</w:t>
      </w:r>
      <w:r w:rsidRPr="002264C4">
        <w:rPr>
          <w:rFonts w:hint="cs"/>
          <w:b/>
          <w:bCs/>
          <w:sz w:val="24"/>
          <w:szCs w:val="24"/>
          <w:rtl/>
        </w:rPr>
        <w:t xml:space="preserve"> 1/165 وحاشية الروض 1/132 وغيرهم </w:t>
      </w:r>
    </w:p>
  </w:footnote>
  <w:footnote w:id="54">
    <w:p w:rsidR="00244713" w:rsidRPr="003661D0" w:rsidRDefault="00244713" w:rsidP="0062119D">
      <w:pPr>
        <w:pStyle w:val="a3"/>
        <w:rPr>
          <w:b/>
          <w:bCs/>
          <w:sz w:val="24"/>
          <w:szCs w:val="24"/>
          <w:rtl/>
        </w:rPr>
      </w:pPr>
      <w:r w:rsidRPr="003661D0">
        <w:rPr>
          <w:b/>
          <w:bCs/>
          <w:sz w:val="24"/>
          <w:szCs w:val="24"/>
        </w:rPr>
        <w:footnoteRef/>
      </w:r>
      <w:r w:rsidRPr="003661D0">
        <w:rPr>
          <w:b/>
          <w:bCs/>
          <w:sz w:val="24"/>
          <w:szCs w:val="24"/>
          <w:rtl/>
        </w:rPr>
        <w:t xml:space="preserve"> </w:t>
      </w:r>
      <w:r w:rsidRPr="003661D0">
        <w:rPr>
          <w:rFonts w:hint="cs"/>
          <w:b/>
          <w:bCs/>
          <w:sz w:val="24"/>
          <w:szCs w:val="24"/>
          <w:rtl/>
        </w:rPr>
        <w:t xml:space="preserve">المستحم : المغتسل انظر مختار </w:t>
      </w:r>
      <w:r>
        <w:rPr>
          <w:rFonts w:hint="cs"/>
          <w:b/>
          <w:bCs/>
          <w:sz w:val="24"/>
          <w:szCs w:val="24"/>
          <w:rtl/>
        </w:rPr>
        <w:t>الصحاح</w:t>
      </w:r>
      <w:r w:rsidRPr="003661D0">
        <w:rPr>
          <w:rFonts w:hint="cs"/>
          <w:b/>
          <w:bCs/>
          <w:sz w:val="24"/>
          <w:szCs w:val="24"/>
          <w:rtl/>
        </w:rPr>
        <w:t xml:space="preserve"> صـ66 </w:t>
      </w:r>
    </w:p>
  </w:footnote>
  <w:footnote w:id="55">
    <w:p w:rsidR="00244713" w:rsidRPr="005203D7" w:rsidRDefault="00244713">
      <w:pPr>
        <w:pStyle w:val="a3"/>
        <w:rPr>
          <w:b/>
          <w:bCs/>
          <w:sz w:val="24"/>
          <w:szCs w:val="24"/>
        </w:rPr>
      </w:pPr>
      <w:r w:rsidRPr="005203D7">
        <w:rPr>
          <w:b/>
          <w:bCs/>
          <w:sz w:val="24"/>
          <w:szCs w:val="24"/>
        </w:rPr>
        <w:footnoteRef/>
      </w:r>
      <w:r w:rsidRPr="005203D7">
        <w:rPr>
          <w:b/>
          <w:bCs/>
          <w:sz w:val="24"/>
          <w:szCs w:val="24"/>
          <w:rtl/>
        </w:rPr>
        <w:t xml:space="preserve"> </w:t>
      </w:r>
      <w:r w:rsidRPr="005203D7">
        <w:rPr>
          <w:rFonts w:hint="cs"/>
          <w:b/>
          <w:bCs/>
          <w:sz w:val="24"/>
          <w:szCs w:val="24"/>
          <w:rtl/>
        </w:rPr>
        <w:t xml:space="preserve">انظر حاشية الروض 1/132 </w:t>
      </w:r>
    </w:p>
  </w:footnote>
  <w:footnote w:id="56">
    <w:p w:rsidR="00244713" w:rsidRPr="00A227E0" w:rsidRDefault="00244713">
      <w:pPr>
        <w:pStyle w:val="a3"/>
        <w:rPr>
          <w:b/>
          <w:bCs/>
          <w:sz w:val="24"/>
          <w:szCs w:val="24"/>
        </w:rPr>
      </w:pPr>
      <w:r w:rsidRPr="00A227E0">
        <w:rPr>
          <w:b/>
          <w:bCs/>
          <w:sz w:val="24"/>
          <w:szCs w:val="24"/>
        </w:rPr>
        <w:footnoteRef/>
      </w:r>
      <w:r w:rsidRPr="00A227E0">
        <w:rPr>
          <w:b/>
          <w:bCs/>
          <w:sz w:val="24"/>
          <w:szCs w:val="24"/>
          <w:rtl/>
        </w:rPr>
        <w:t xml:space="preserve"> </w:t>
      </w:r>
      <w:r w:rsidRPr="00A227E0">
        <w:rPr>
          <w:rFonts w:hint="cs"/>
          <w:b/>
          <w:bCs/>
          <w:sz w:val="24"/>
          <w:szCs w:val="24"/>
          <w:rtl/>
        </w:rPr>
        <w:t>تهذيب السنن لابن القيم 1/67</w:t>
      </w:r>
    </w:p>
  </w:footnote>
  <w:footnote w:id="57">
    <w:p w:rsidR="00244713" w:rsidRPr="00F2447F" w:rsidRDefault="00244713" w:rsidP="00757FE6">
      <w:pPr>
        <w:pStyle w:val="a3"/>
        <w:rPr>
          <w:b/>
          <w:bCs/>
          <w:sz w:val="24"/>
          <w:szCs w:val="24"/>
          <w:rtl/>
        </w:rPr>
      </w:pPr>
      <w:r w:rsidRPr="00F2447F">
        <w:rPr>
          <w:b/>
          <w:bCs/>
          <w:sz w:val="24"/>
          <w:szCs w:val="24"/>
        </w:rPr>
        <w:footnoteRef/>
      </w:r>
      <w:r w:rsidRPr="00F2447F">
        <w:rPr>
          <w:rFonts w:hint="cs"/>
          <w:b/>
          <w:bCs/>
          <w:sz w:val="24"/>
          <w:szCs w:val="24"/>
          <w:rtl/>
        </w:rPr>
        <w:t>- انظر الشرح الممتع 1/87 والمغني 1/164 والكافي 1/50 والمجموع 2/92</w:t>
      </w:r>
    </w:p>
  </w:footnote>
  <w:footnote w:id="58">
    <w:p w:rsidR="00244713" w:rsidRPr="00F2447F" w:rsidRDefault="00244713" w:rsidP="004B04EB">
      <w:pPr>
        <w:pStyle w:val="a3"/>
        <w:rPr>
          <w:b/>
          <w:bCs/>
          <w:sz w:val="24"/>
          <w:szCs w:val="24"/>
        </w:rPr>
      </w:pPr>
      <w:r w:rsidRPr="00F2447F">
        <w:rPr>
          <w:b/>
          <w:bCs/>
          <w:sz w:val="24"/>
          <w:szCs w:val="24"/>
        </w:rPr>
        <w:footnoteRef/>
      </w:r>
      <w:r w:rsidRPr="00F2447F">
        <w:rPr>
          <w:b/>
          <w:bCs/>
          <w:sz w:val="24"/>
          <w:szCs w:val="24"/>
          <w:rtl/>
        </w:rPr>
        <w:t xml:space="preserve"> </w:t>
      </w:r>
      <w:r w:rsidRPr="00F2447F">
        <w:rPr>
          <w:rFonts w:hint="cs"/>
          <w:b/>
          <w:bCs/>
          <w:sz w:val="24"/>
          <w:szCs w:val="24"/>
          <w:rtl/>
        </w:rPr>
        <w:t xml:space="preserve">- المجموع 2-92 . </w:t>
      </w:r>
    </w:p>
  </w:footnote>
  <w:footnote w:id="59">
    <w:p w:rsidR="00244713" w:rsidRPr="00F2447F" w:rsidRDefault="00244713" w:rsidP="004B04EB">
      <w:pPr>
        <w:pStyle w:val="a3"/>
        <w:rPr>
          <w:b/>
          <w:bCs/>
          <w:sz w:val="24"/>
          <w:szCs w:val="24"/>
        </w:rPr>
      </w:pPr>
      <w:r w:rsidRPr="00F2447F">
        <w:rPr>
          <w:b/>
          <w:bCs/>
          <w:sz w:val="24"/>
          <w:szCs w:val="24"/>
        </w:rPr>
        <w:footnoteRef/>
      </w:r>
      <w:r w:rsidRPr="00F2447F">
        <w:rPr>
          <w:b/>
          <w:bCs/>
          <w:sz w:val="24"/>
          <w:szCs w:val="24"/>
          <w:rtl/>
        </w:rPr>
        <w:t xml:space="preserve"> </w:t>
      </w:r>
      <w:r w:rsidRPr="00F2447F">
        <w:rPr>
          <w:rFonts w:hint="cs"/>
          <w:b/>
          <w:bCs/>
          <w:sz w:val="24"/>
          <w:szCs w:val="24"/>
          <w:rtl/>
        </w:rPr>
        <w:t xml:space="preserve">- انظر المجموع 2/92 والشرح الممتع 1/87. </w:t>
      </w:r>
    </w:p>
  </w:footnote>
  <w:footnote w:id="60">
    <w:p w:rsidR="00244713" w:rsidRPr="00832A5A" w:rsidRDefault="00244713" w:rsidP="00832A5A">
      <w:pPr>
        <w:pStyle w:val="a3"/>
        <w:rPr>
          <w:sz w:val="28"/>
          <w:szCs w:val="28"/>
          <w:lang w:bidi="ar-EG"/>
        </w:rPr>
      </w:pPr>
      <w:r w:rsidRPr="00832A5A">
        <w:rPr>
          <w:rStyle w:val="a4"/>
          <w:sz w:val="28"/>
          <w:szCs w:val="28"/>
        </w:rPr>
        <w:footnoteRef/>
      </w:r>
      <w:r w:rsidRPr="00832A5A">
        <w:rPr>
          <w:sz w:val="28"/>
          <w:szCs w:val="28"/>
          <w:rtl/>
        </w:rPr>
        <w:t xml:space="preserve"> </w:t>
      </w:r>
      <w:r w:rsidRPr="00832A5A">
        <w:rPr>
          <w:rFonts w:hint="cs"/>
          <w:sz w:val="28"/>
          <w:szCs w:val="28"/>
          <w:rtl/>
          <w:lang w:bidi="ar-EG"/>
        </w:rPr>
        <w:t xml:space="preserve">- قدم مبحث الإشارة إلى خلاف العلماء على مبحث الجمع بين الأدلة لأن الجمع مبني على الترجيح فلكل قول وجه في الجمع . </w:t>
      </w:r>
    </w:p>
  </w:footnote>
  <w:footnote w:id="61">
    <w:p w:rsidR="00244713" w:rsidRPr="00832A5A" w:rsidRDefault="00244713" w:rsidP="00832A5A">
      <w:pPr>
        <w:pStyle w:val="a3"/>
        <w:rPr>
          <w:sz w:val="28"/>
          <w:szCs w:val="28"/>
          <w:lang w:bidi="ar-EG"/>
        </w:rPr>
      </w:pPr>
      <w:r w:rsidRPr="00832A5A">
        <w:rPr>
          <w:rStyle w:val="a4"/>
          <w:sz w:val="28"/>
          <w:szCs w:val="28"/>
        </w:rPr>
        <w:footnoteRef/>
      </w:r>
      <w:r w:rsidRPr="00832A5A">
        <w:rPr>
          <w:sz w:val="28"/>
          <w:szCs w:val="28"/>
          <w:rtl/>
        </w:rPr>
        <w:t xml:space="preserve"> </w:t>
      </w:r>
      <w:r w:rsidRPr="00832A5A">
        <w:rPr>
          <w:rFonts w:hint="cs"/>
          <w:sz w:val="28"/>
          <w:szCs w:val="28"/>
          <w:rtl/>
          <w:lang w:bidi="ar-EG"/>
        </w:rPr>
        <w:t xml:space="preserve">- هذه الأقوال السبعة ذكرها ابن حجر </w:t>
      </w:r>
      <w:r w:rsidRPr="00832A5A">
        <w:rPr>
          <w:sz w:val="28"/>
          <w:szCs w:val="28"/>
          <w:rtl/>
          <w:lang w:bidi="ar-EG"/>
        </w:rPr>
        <w:t>–</w:t>
      </w:r>
      <w:r w:rsidRPr="00832A5A">
        <w:rPr>
          <w:rFonts w:hint="cs"/>
          <w:sz w:val="28"/>
          <w:szCs w:val="28"/>
          <w:rtl/>
          <w:lang w:bidi="ar-EG"/>
        </w:rPr>
        <w:t xml:space="preserve"> رحمة الله عليه في فتح الباري 1/296 وذكر بعضها النووي في المجموع 2/89 والصنعاني في سبل السلام  1-162 وانظر المغني 1/162 . </w:t>
      </w:r>
    </w:p>
  </w:footnote>
  <w:footnote w:id="62">
    <w:p w:rsidR="00244713" w:rsidRPr="00832A5A" w:rsidRDefault="00244713" w:rsidP="004B04EB">
      <w:pPr>
        <w:pStyle w:val="a3"/>
        <w:rPr>
          <w:sz w:val="28"/>
          <w:szCs w:val="28"/>
          <w:lang w:bidi="ar-EG"/>
        </w:rPr>
      </w:pPr>
      <w:r w:rsidRPr="00832A5A">
        <w:rPr>
          <w:rStyle w:val="a4"/>
          <w:sz w:val="28"/>
          <w:szCs w:val="28"/>
        </w:rPr>
        <w:footnoteRef/>
      </w:r>
      <w:r w:rsidRPr="00832A5A">
        <w:rPr>
          <w:sz w:val="28"/>
          <w:szCs w:val="28"/>
          <w:rtl/>
        </w:rPr>
        <w:t xml:space="preserve"> </w:t>
      </w:r>
      <w:r w:rsidRPr="00832A5A">
        <w:rPr>
          <w:rFonts w:hint="cs"/>
          <w:sz w:val="28"/>
          <w:szCs w:val="28"/>
          <w:rtl/>
          <w:lang w:bidi="ar-EG"/>
        </w:rPr>
        <w:t xml:space="preserve">- انظر الاختيارات الفقهية لابن تيمية ص 8 . </w:t>
      </w:r>
    </w:p>
  </w:footnote>
  <w:footnote w:id="63">
    <w:p w:rsidR="00244713" w:rsidRPr="00832A5A" w:rsidRDefault="00244713" w:rsidP="004B04EB">
      <w:pPr>
        <w:pStyle w:val="a3"/>
        <w:rPr>
          <w:sz w:val="28"/>
          <w:szCs w:val="28"/>
          <w:lang w:bidi="ar-EG"/>
        </w:rPr>
      </w:pPr>
      <w:r w:rsidRPr="00832A5A">
        <w:rPr>
          <w:rStyle w:val="a4"/>
          <w:sz w:val="28"/>
          <w:szCs w:val="28"/>
        </w:rPr>
        <w:footnoteRef/>
      </w:r>
      <w:r w:rsidRPr="00832A5A">
        <w:rPr>
          <w:sz w:val="28"/>
          <w:szCs w:val="28"/>
          <w:rtl/>
        </w:rPr>
        <w:t xml:space="preserve"> </w:t>
      </w:r>
      <w:r w:rsidRPr="00832A5A">
        <w:rPr>
          <w:rFonts w:hint="cs"/>
          <w:sz w:val="28"/>
          <w:szCs w:val="28"/>
          <w:rtl/>
          <w:lang w:bidi="ar-EG"/>
        </w:rPr>
        <w:t xml:space="preserve">- انظر تهذيب السنة 1/22 , إعلام الموقعين 2/202. </w:t>
      </w:r>
    </w:p>
  </w:footnote>
  <w:footnote w:id="64">
    <w:p w:rsidR="00244713" w:rsidRPr="00832A5A" w:rsidRDefault="00244713" w:rsidP="008C4EE0">
      <w:pPr>
        <w:pStyle w:val="a3"/>
        <w:rPr>
          <w:sz w:val="28"/>
          <w:szCs w:val="28"/>
          <w:lang w:bidi="ar-EG"/>
        </w:rPr>
      </w:pPr>
      <w:r w:rsidRPr="00832A5A">
        <w:rPr>
          <w:rStyle w:val="a4"/>
          <w:sz w:val="28"/>
          <w:szCs w:val="28"/>
        </w:rPr>
        <w:footnoteRef/>
      </w:r>
      <w:r w:rsidRPr="00832A5A">
        <w:rPr>
          <w:sz w:val="28"/>
          <w:szCs w:val="28"/>
          <w:rtl/>
        </w:rPr>
        <w:t xml:space="preserve"> </w:t>
      </w:r>
      <w:r w:rsidRPr="00832A5A">
        <w:rPr>
          <w:rFonts w:hint="cs"/>
          <w:sz w:val="28"/>
          <w:szCs w:val="28"/>
          <w:rtl/>
          <w:lang w:bidi="ar-EG"/>
        </w:rPr>
        <w:t>انظر الشرح الممتع 1/99 .</w:t>
      </w:r>
    </w:p>
  </w:footnote>
  <w:footnote w:id="65">
    <w:p w:rsidR="00244713" w:rsidRPr="00EC5C32" w:rsidRDefault="00244713" w:rsidP="004B04EB">
      <w:pPr>
        <w:pStyle w:val="a3"/>
        <w:rPr>
          <w:sz w:val="28"/>
          <w:szCs w:val="28"/>
          <w:lang w:bidi="ar-EG"/>
        </w:rPr>
      </w:pPr>
      <w:r w:rsidRPr="00EC5C32">
        <w:rPr>
          <w:rStyle w:val="a4"/>
          <w:sz w:val="28"/>
          <w:szCs w:val="28"/>
        </w:rPr>
        <w:footnoteRef/>
      </w:r>
      <w:r w:rsidRPr="00EC5C32">
        <w:rPr>
          <w:sz w:val="28"/>
          <w:szCs w:val="28"/>
          <w:rtl/>
        </w:rPr>
        <w:t xml:space="preserve"> </w:t>
      </w:r>
      <w:r w:rsidRPr="00EC5C32">
        <w:rPr>
          <w:rFonts w:hint="cs"/>
          <w:sz w:val="28"/>
          <w:szCs w:val="28"/>
          <w:rtl/>
          <w:lang w:bidi="ar-EG"/>
        </w:rPr>
        <w:t xml:space="preserve">- لحديث " نهى رسول الله (ص) أن نستقبل القبلتين ببول أو بغائط " رواه أبو داود وغيره وضعفه ابن حجر لأن فيه راوياً مجهول الحال. </w:t>
      </w:r>
    </w:p>
  </w:footnote>
  <w:footnote w:id="66">
    <w:p w:rsidR="00244713" w:rsidRDefault="00244713" w:rsidP="008C4EE0">
      <w:pPr>
        <w:pStyle w:val="a3"/>
        <w:rPr>
          <w:lang w:bidi="ar-EG"/>
        </w:rPr>
      </w:pPr>
      <w:r w:rsidRPr="00EC5C32">
        <w:rPr>
          <w:rStyle w:val="a4"/>
          <w:sz w:val="28"/>
          <w:szCs w:val="28"/>
        </w:rPr>
        <w:footnoteRef/>
      </w:r>
      <w:r w:rsidRPr="00EC5C32">
        <w:rPr>
          <w:sz w:val="28"/>
          <w:szCs w:val="28"/>
          <w:rtl/>
        </w:rPr>
        <w:t xml:space="preserve"> </w:t>
      </w:r>
      <w:r w:rsidRPr="00EC5C32">
        <w:rPr>
          <w:rFonts w:hint="cs"/>
          <w:sz w:val="28"/>
          <w:szCs w:val="28"/>
          <w:rtl/>
          <w:lang w:bidi="ar-EG"/>
        </w:rPr>
        <w:t xml:space="preserve">- انظر الشرح في الممتع  1/100 </w:t>
      </w:r>
      <w:r>
        <w:rPr>
          <w:rFonts w:hint="cs"/>
          <w:rtl/>
          <w:lang w:bidi="ar-EG"/>
        </w:rPr>
        <w:t>.</w:t>
      </w:r>
    </w:p>
  </w:footnote>
  <w:footnote w:id="67">
    <w:p w:rsidR="00244713" w:rsidRPr="005A502C" w:rsidRDefault="00244713" w:rsidP="00A96D3B">
      <w:pPr>
        <w:pStyle w:val="a3"/>
        <w:rPr>
          <w:sz w:val="28"/>
          <w:szCs w:val="28"/>
          <w:rtl/>
          <w:lang w:bidi="ar-EG"/>
        </w:rPr>
      </w:pPr>
      <w:r w:rsidRPr="00DC5E41">
        <w:rPr>
          <w:rStyle w:val="a4"/>
          <w:sz w:val="24"/>
          <w:szCs w:val="24"/>
        </w:rPr>
        <w:footnoteRef/>
      </w:r>
      <w:r w:rsidRPr="00DC5E41">
        <w:rPr>
          <w:sz w:val="24"/>
          <w:szCs w:val="24"/>
          <w:rtl/>
        </w:rPr>
        <w:t xml:space="preserve"> </w:t>
      </w:r>
      <w:r w:rsidRPr="00DC5E41">
        <w:rPr>
          <w:rFonts w:hint="cs"/>
          <w:sz w:val="24"/>
          <w:szCs w:val="24"/>
          <w:rtl/>
          <w:lang w:bidi="ar-EG"/>
        </w:rPr>
        <w:t xml:space="preserve">- </w:t>
      </w:r>
      <w:r w:rsidRPr="005A502C">
        <w:rPr>
          <w:rFonts w:hint="cs"/>
          <w:sz w:val="28"/>
          <w:szCs w:val="28"/>
          <w:rtl/>
          <w:lang w:bidi="ar-EG"/>
        </w:rPr>
        <w:t>انظر الشرح الممتع 1/100 وانظر تهذيب السنة لابن القيم 1/22 واعلام الموقعين 2/202 , 4/280 .</w:t>
      </w:r>
    </w:p>
    <w:p w:rsidR="00244713" w:rsidRPr="005A502C" w:rsidRDefault="00244713" w:rsidP="00A96D3B">
      <w:pPr>
        <w:pStyle w:val="a3"/>
        <w:rPr>
          <w:sz w:val="28"/>
          <w:szCs w:val="28"/>
          <w:lang w:bidi="ar-EG"/>
        </w:rPr>
      </w:pPr>
      <w:r w:rsidRPr="005A502C">
        <w:rPr>
          <w:rFonts w:hint="cs"/>
          <w:sz w:val="28"/>
          <w:szCs w:val="28"/>
          <w:rtl/>
          <w:lang w:bidi="ar-EG"/>
        </w:rPr>
        <w:t xml:space="preserve"> </w:t>
      </w:r>
    </w:p>
  </w:footnote>
  <w:footnote w:id="68">
    <w:p w:rsidR="00244713" w:rsidRPr="00DC5E41" w:rsidRDefault="00244713" w:rsidP="004B04EB">
      <w:pPr>
        <w:pStyle w:val="a3"/>
        <w:rPr>
          <w:sz w:val="24"/>
          <w:szCs w:val="24"/>
          <w:lang w:bidi="ar-EG"/>
        </w:rPr>
      </w:pPr>
      <w:r w:rsidRPr="005A502C">
        <w:rPr>
          <w:rStyle w:val="a4"/>
          <w:sz w:val="28"/>
          <w:szCs w:val="28"/>
        </w:rPr>
        <w:footnoteRef/>
      </w:r>
      <w:r w:rsidRPr="005A502C">
        <w:rPr>
          <w:sz w:val="28"/>
          <w:szCs w:val="28"/>
          <w:rtl/>
        </w:rPr>
        <w:t xml:space="preserve"> </w:t>
      </w:r>
      <w:r w:rsidRPr="005A502C">
        <w:rPr>
          <w:rFonts w:hint="cs"/>
          <w:sz w:val="28"/>
          <w:szCs w:val="28"/>
          <w:rtl/>
          <w:lang w:bidi="ar-EG"/>
        </w:rPr>
        <w:t xml:space="preserve">- انظر فتح الباري 1/296 والمجموع 2/86 , 91 والمغني 1/62 . </w:t>
      </w:r>
    </w:p>
  </w:footnote>
  <w:footnote w:id="69">
    <w:p w:rsidR="00244713" w:rsidRPr="00F002CF" w:rsidRDefault="00244713" w:rsidP="004B04EB">
      <w:pPr>
        <w:pStyle w:val="a3"/>
        <w:rPr>
          <w:sz w:val="28"/>
          <w:szCs w:val="28"/>
          <w:lang w:bidi="ar-EG"/>
        </w:rPr>
      </w:pPr>
      <w:r w:rsidRPr="00F002CF">
        <w:rPr>
          <w:rStyle w:val="a4"/>
          <w:sz w:val="28"/>
          <w:szCs w:val="28"/>
        </w:rPr>
        <w:footnoteRef/>
      </w:r>
      <w:r w:rsidRPr="00F002CF">
        <w:rPr>
          <w:sz w:val="28"/>
          <w:szCs w:val="28"/>
          <w:rtl/>
        </w:rPr>
        <w:t xml:space="preserve"> </w:t>
      </w:r>
      <w:r w:rsidRPr="00F002CF">
        <w:rPr>
          <w:rFonts w:hint="cs"/>
          <w:sz w:val="28"/>
          <w:szCs w:val="28"/>
          <w:rtl/>
          <w:lang w:bidi="ar-EG"/>
        </w:rPr>
        <w:t xml:space="preserve">- سميا بالنيرين يعني المنيرين لاستنارتهما من بين سائر الكواكب حاشية الروض 1/133 . </w:t>
      </w:r>
    </w:p>
  </w:footnote>
  <w:footnote w:id="70">
    <w:p w:rsidR="00244713" w:rsidRPr="00F002CF" w:rsidRDefault="00244713" w:rsidP="004B04EB">
      <w:pPr>
        <w:pStyle w:val="a3"/>
        <w:rPr>
          <w:sz w:val="28"/>
          <w:szCs w:val="28"/>
          <w:lang w:bidi="ar-EG"/>
        </w:rPr>
      </w:pPr>
      <w:r w:rsidRPr="00F002CF">
        <w:rPr>
          <w:rStyle w:val="a4"/>
          <w:sz w:val="28"/>
          <w:szCs w:val="28"/>
        </w:rPr>
        <w:footnoteRef/>
      </w:r>
      <w:r w:rsidRPr="00F002CF">
        <w:rPr>
          <w:sz w:val="28"/>
          <w:szCs w:val="28"/>
          <w:rtl/>
        </w:rPr>
        <w:t xml:space="preserve"> </w:t>
      </w:r>
      <w:r w:rsidRPr="00F002CF">
        <w:rPr>
          <w:rFonts w:hint="cs"/>
          <w:sz w:val="28"/>
          <w:szCs w:val="28"/>
          <w:rtl/>
          <w:lang w:bidi="ar-EG"/>
        </w:rPr>
        <w:t xml:space="preserve">- انظر الشرح الممتع 1/98 وفيه " وليس المقصود أنه نور الله الذي هو صفته بل هو نور مخلوق " </w:t>
      </w:r>
    </w:p>
  </w:footnote>
  <w:footnote w:id="71">
    <w:p w:rsidR="00244713" w:rsidRPr="005A502C" w:rsidRDefault="00244713" w:rsidP="004B04EB">
      <w:pPr>
        <w:pStyle w:val="a3"/>
        <w:rPr>
          <w:sz w:val="28"/>
          <w:szCs w:val="28"/>
          <w:lang w:bidi="ar-EG"/>
        </w:rPr>
      </w:pPr>
      <w:r w:rsidRPr="00DC5E41">
        <w:rPr>
          <w:rStyle w:val="a4"/>
          <w:sz w:val="24"/>
          <w:szCs w:val="24"/>
        </w:rPr>
        <w:footnoteRef/>
      </w:r>
      <w:r w:rsidRPr="00DC5E41">
        <w:rPr>
          <w:sz w:val="24"/>
          <w:szCs w:val="24"/>
          <w:rtl/>
        </w:rPr>
        <w:t xml:space="preserve"> </w:t>
      </w:r>
      <w:r w:rsidRPr="005A502C">
        <w:rPr>
          <w:rFonts w:hint="cs"/>
          <w:sz w:val="28"/>
          <w:szCs w:val="28"/>
          <w:rtl/>
          <w:lang w:bidi="ar-EG"/>
        </w:rPr>
        <w:t xml:space="preserve">- انظر حاشية الروض 1/134 وانظر الشرح 1/98 والسلسبيل 1/29. </w:t>
      </w:r>
    </w:p>
  </w:footnote>
  <w:footnote w:id="72">
    <w:p w:rsidR="00244713" w:rsidRPr="005A502C" w:rsidRDefault="00244713" w:rsidP="004B04EB">
      <w:pPr>
        <w:pStyle w:val="a3"/>
        <w:rPr>
          <w:sz w:val="28"/>
          <w:szCs w:val="28"/>
          <w:lang w:bidi="ar-EG"/>
        </w:rPr>
      </w:pPr>
      <w:r w:rsidRPr="005A502C">
        <w:rPr>
          <w:rStyle w:val="a4"/>
          <w:sz w:val="28"/>
          <w:szCs w:val="28"/>
        </w:rPr>
        <w:footnoteRef/>
      </w:r>
      <w:r w:rsidRPr="005A502C">
        <w:rPr>
          <w:sz w:val="28"/>
          <w:szCs w:val="28"/>
          <w:rtl/>
        </w:rPr>
        <w:t xml:space="preserve"> </w:t>
      </w:r>
      <w:r w:rsidRPr="005A502C">
        <w:rPr>
          <w:rFonts w:hint="cs"/>
          <w:sz w:val="28"/>
          <w:szCs w:val="28"/>
          <w:rtl/>
          <w:lang w:bidi="ar-EG"/>
        </w:rPr>
        <w:t xml:space="preserve">- انظر الشرح الممتع. </w:t>
      </w:r>
    </w:p>
  </w:footnote>
  <w:footnote w:id="73">
    <w:p w:rsidR="00244713" w:rsidRPr="005A502C" w:rsidRDefault="00244713" w:rsidP="004B04EB">
      <w:pPr>
        <w:pStyle w:val="a3"/>
        <w:rPr>
          <w:sz w:val="28"/>
          <w:szCs w:val="28"/>
          <w:lang w:bidi="ar-EG"/>
        </w:rPr>
      </w:pPr>
      <w:r w:rsidRPr="005A502C">
        <w:rPr>
          <w:rStyle w:val="a4"/>
          <w:sz w:val="28"/>
          <w:szCs w:val="28"/>
        </w:rPr>
        <w:footnoteRef/>
      </w:r>
      <w:r w:rsidRPr="005A502C">
        <w:rPr>
          <w:sz w:val="28"/>
          <w:szCs w:val="28"/>
          <w:rtl/>
        </w:rPr>
        <w:t xml:space="preserve"> </w:t>
      </w:r>
      <w:r w:rsidRPr="005A502C">
        <w:rPr>
          <w:rFonts w:hint="cs"/>
          <w:sz w:val="28"/>
          <w:szCs w:val="28"/>
          <w:rtl/>
          <w:lang w:bidi="ar-EG"/>
        </w:rPr>
        <w:t>- انظر المجموع 2/102 بل نقل النووي عن ابن عدي أنه موضوع وضعفه النووي.</w:t>
      </w:r>
    </w:p>
  </w:footnote>
  <w:footnote w:id="74">
    <w:p w:rsidR="00244713" w:rsidRPr="00750081" w:rsidRDefault="00244713" w:rsidP="00EC3EF6">
      <w:pPr>
        <w:pStyle w:val="a3"/>
        <w:rPr>
          <w:sz w:val="28"/>
          <w:szCs w:val="28"/>
          <w:lang w:bidi="ar-EG"/>
        </w:rPr>
      </w:pPr>
      <w:r w:rsidRPr="00750081">
        <w:rPr>
          <w:rStyle w:val="a4"/>
          <w:sz w:val="28"/>
          <w:szCs w:val="28"/>
        </w:rPr>
        <w:footnoteRef/>
      </w:r>
      <w:r w:rsidRPr="00750081">
        <w:rPr>
          <w:sz w:val="28"/>
          <w:szCs w:val="28"/>
          <w:rtl/>
        </w:rPr>
        <w:t xml:space="preserve"> </w:t>
      </w:r>
      <w:r w:rsidRPr="00750081">
        <w:rPr>
          <w:rFonts w:hint="cs"/>
          <w:sz w:val="28"/>
          <w:szCs w:val="28"/>
          <w:rtl/>
          <w:lang w:bidi="ar-EG"/>
        </w:rPr>
        <w:t>- ورد عن ابن ماجة عن جابر أن رجلاً مر على النبي (ص) وهو يبول فسلم عليه فقال النبي 0ص) " إذا رأيتني على مثل هذه الحالة فلا تسلم على فإنك إن فعلت ذلك لم أرد عليك " وهو حديث ضعيف قال في الزوائد : إسناده واه .</w:t>
      </w:r>
    </w:p>
  </w:footnote>
  <w:footnote w:id="75">
    <w:p w:rsidR="00244713" w:rsidRPr="00750081" w:rsidRDefault="00244713" w:rsidP="004B04EB">
      <w:pPr>
        <w:pStyle w:val="a3"/>
        <w:rPr>
          <w:sz w:val="28"/>
          <w:szCs w:val="28"/>
          <w:rtl/>
          <w:lang w:bidi="ar-EG"/>
        </w:rPr>
      </w:pPr>
      <w:r w:rsidRPr="00750081">
        <w:rPr>
          <w:rStyle w:val="a4"/>
          <w:sz w:val="28"/>
          <w:szCs w:val="28"/>
        </w:rPr>
        <w:footnoteRef/>
      </w:r>
      <w:r w:rsidRPr="00750081">
        <w:rPr>
          <w:rFonts w:hint="cs"/>
          <w:sz w:val="28"/>
          <w:szCs w:val="28"/>
          <w:rtl/>
        </w:rPr>
        <w:t xml:space="preserve">- انظر الشرح الممتع 1/93 . </w:t>
      </w:r>
    </w:p>
  </w:footnote>
  <w:footnote w:id="76">
    <w:p w:rsidR="00244713" w:rsidRPr="00750081" w:rsidRDefault="00244713" w:rsidP="004B04EB">
      <w:pPr>
        <w:pStyle w:val="a3"/>
        <w:rPr>
          <w:sz w:val="28"/>
          <w:szCs w:val="28"/>
          <w:lang w:bidi="ar-EG"/>
        </w:rPr>
      </w:pPr>
      <w:r w:rsidRPr="00750081">
        <w:rPr>
          <w:rStyle w:val="a4"/>
          <w:sz w:val="28"/>
          <w:szCs w:val="28"/>
        </w:rPr>
        <w:footnoteRef/>
      </w:r>
      <w:r w:rsidRPr="00750081">
        <w:rPr>
          <w:sz w:val="28"/>
          <w:szCs w:val="28"/>
          <w:rtl/>
        </w:rPr>
        <w:t xml:space="preserve"> </w:t>
      </w:r>
      <w:r w:rsidRPr="00750081">
        <w:rPr>
          <w:rFonts w:hint="cs"/>
          <w:sz w:val="28"/>
          <w:szCs w:val="28"/>
          <w:rtl/>
          <w:lang w:bidi="ar-EG"/>
        </w:rPr>
        <w:t xml:space="preserve">- المجموع 2/97 . </w:t>
      </w:r>
    </w:p>
  </w:footnote>
  <w:footnote w:id="77">
    <w:p w:rsidR="00244713" w:rsidRPr="00750081" w:rsidRDefault="00244713" w:rsidP="004B04EB">
      <w:pPr>
        <w:pStyle w:val="a3"/>
        <w:rPr>
          <w:sz w:val="28"/>
          <w:szCs w:val="28"/>
          <w:lang w:bidi="ar-EG"/>
        </w:rPr>
      </w:pPr>
      <w:r w:rsidRPr="00750081">
        <w:rPr>
          <w:rStyle w:val="a4"/>
          <w:sz w:val="28"/>
          <w:szCs w:val="28"/>
        </w:rPr>
        <w:footnoteRef/>
      </w:r>
      <w:r w:rsidRPr="00750081">
        <w:rPr>
          <w:sz w:val="28"/>
          <w:szCs w:val="28"/>
          <w:rtl/>
        </w:rPr>
        <w:t xml:space="preserve"> </w:t>
      </w:r>
      <w:r w:rsidRPr="00750081">
        <w:rPr>
          <w:rFonts w:hint="cs"/>
          <w:sz w:val="28"/>
          <w:szCs w:val="28"/>
          <w:rtl/>
          <w:lang w:bidi="ar-EG"/>
        </w:rPr>
        <w:t xml:space="preserve">- انظر حاشية الروض 1/130. </w:t>
      </w:r>
    </w:p>
  </w:footnote>
  <w:footnote w:id="78">
    <w:p w:rsidR="00244713" w:rsidRPr="00750081" w:rsidRDefault="00244713" w:rsidP="004B04EB">
      <w:pPr>
        <w:pStyle w:val="a3"/>
        <w:rPr>
          <w:sz w:val="24"/>
          <w:szCs w:val="24"/>
          <w:lang w:bidi="ar-EG"/>
        </w:rPr>
      </w:pPr>
      <w:r w:rsidRPr="00750081">
        <w:rPr>
          <w:rStyle w:val="a4"/>
          <w:sz w:val="24"/>
          <w:szCs w:val="24"/>
        </w:rPr>
        <w:footnoteRef/>
      </w:r>
      <w:r w:rsidRPr="00750081">
        <w:rPr>
          <w:sz w:val="24"/>
          <w:szCs w:val="24"/>
          <w:rtl/>
        </w:rPr>
        <w:t xml:space="preserve"> </w:t>
      </w:r>
      <w:r w:rsidRPr="00750081">
        <w:rPr>
          <w:rFonts w:hint="cs"/>
          <w:sz w:val="24"/>
          <w:szCs w:val="24"/>
          <w:rtl/>
          <w:lang w:bidi="ar-EG"/>
        </w:rPr>
        <w:t>- انظر المجموع 2/96 والمغني 1/166</w:t>
      </w:r>
    </w:p>
  </w:footnote>
  <w:footnote w:id="79">
    <w:p w:rsidR="00244713" w:rsidRPr="00F94D6A" w:rsidRDefault="00244713" w:rsidP="00F94D6A">
      <w:pPr>
        <w:pStyle w:val="a3"/>
        <w:rPr>
          <w:sz w:val="28"/>
          <w:szCs w:val="28"/>
          <w:lang w:bidi="ar-EG"/>
        </w:rPr>
      </w:pPr>
      <w:r w:rsidRPr="00F94D6A">
        <w:rPr>
          <w:rStyle w:val="a4"/>
          <w:sz w:val="28"/>
          <w:szCs w:val="28"/>
        </w:rPr>
        <w:footnoteRef/>
      </w:r>
      <w:r w:rsidRPr="00F94D6A">
        <w:rPr>
          <w:sz w:val="28"/>
          <w:szCs w:val="28"/>
          <w:rtl/>
        </w:rPr>
        <w:t xml:space="preserve"> </w:t>
      </w:r>
      <w:r w:rsidRPr="00F94D6A">
        <w:rPr>
          <w:rFonts w:hint="cs"/>
          <w:sz w:val="28"/>
          <w:szCs w:val="28"/>
          <w:rtl/>
          <w:lang w:bidi="ar-EG"/>
        </w:rPr>
        <w:t>- لم استشهد بحديث أبي سعيد عن النبي</w:t>
      </w:r>
      <w:r>
        <w:rPr>
          <w:rFonts w:hint="cs"/>
          <w:sz w:val="28"/>
          <w:szCs w:val="28"/>
          <w:rtl/>
          <w:lang w:bidi="ar-EG"/>
        </w:rPr>
        <w:t xml:space="preserve"> صلى الله عليه وسلم</w:t>
      </w:r>
      <w:r w:rsidRPr="00F94D6A">
        <w:rPr>
          <w:rFonts w:hint="cs"/>
          <w:sz w:val="28"/>
          <w:szCs w:val="28"/>
          <w:rtl/>
          <w:lang w:bidi="ar-EG"/>
        </w:rPr>
        <w:t xml:space="preserve"> قال " لا يخرج الرجلان يضربا الغائط كاشفين عن عورتهما يتحدثان فإن الله يمقت على ذلك " لأن الحديث قد تكلم فيه فأعله وضعفه جماعة وحسنه وصححه جماعة من العلماء والحديث رواه أبو داود وابن ماجة وهو ليس بالصريح في تحريم الكلام حال قضاء الحاجة فضلاً عن أن يكون من الكبائر لأن الحكم بالمقت هنا </w:t>
      </w:r>
      <w:r w:rsidRPr="00F94D6A">
        <w:rPr>
          <w:sz w:val="28"/>
          <w:szCs w:val="28"/>
          <w:rtl/>
          <w:lang w:bidi="ar-EG"/>
        </w:rPr>
        <w:t>–</w:t>
      </w:r>
      <w:r w:rsidRPr="00F94D6A">
        <w:rPr>
          <w:rFonts w:hint="cs"/>
          <w:sz w:val="28"/>
          <w:szCs w:val="28"/>
          <w:rtl/>
          <w:lang w:bidi="ar-EG"/>
        </w:rPr>
        <w:t xml:space="preserve"> مرتب على عدة أوصاف منها ما يقطع بتحريمه ككشف العورة ومجرد الاقتران بالمحرم لا يكفي في التحريم فقد يقترن بالمحرم مكروه أو جائز كما في هذا الحديث في قوله " يضربان الغائط" فالخروج إلى الغائط في الأصل جائز. </w:t>
      </w:r>
    </w:p>
  </w:footnote>
  <w:footnote w:id="80">
    <w:p w:rsidR="00244713" w:rsidRPr="00F94D6A" w:rsidRDefault="00244713" w:rsidP="004B04EB">
      <w:pPr>
        <w:pStyle w:val="a3"/>
        <w:rPr>
          <w:sz w:val="28"/>
          <w:szCs w:val="28"/>
          <w:lang w:bidi="ar-EG"/>
        </w:rPr>
      </w:pPr>
      <w:r w:rsidRPr="00F94D6A">
        <w:rPr>
          <w:rStyle w:val="a4"/>
          <w:sz w:val="28"/>
          <w:szCs w:val="28"/>
        </w:rPr>
        <w:footnoteRef/>
      </w:r>
      <w:r w:rsidRPr="00F94D6A">
        <w:rPr>
          <w:sz w:val="28"/>
          <w:szCs w:val="28"/>
          <w:rtl/>
        </w:rPr>
        <w:t xml:space="preserve"> </w:t>
      </w:r>
      <w:r w:rsidRPr="00F94D6A">
        <w:rPr>
          <w:rFonts w:hint="cs"/>
          <w:sz w:val="28"/>
          <w:szCs w:val="28"/>
          <w:rtl/>
          <w:lang w:bidi="ar-EG"/>
        </w:rPr>
        <w:t>- انظر المجموع 2/96 والشرح الممتع 1/95</w:t>
      </w:r>
    </w:p>
  </w:footnote>
  <w:footnote w:id="81">
    <w:p w:rsidR="00244713" w:rsidRPr="00F94D6A" w:rsidRDefault="00244713" w:rsidP="00F94D6A">
      <w:pPr>
        <w:pStyle w:val="a3"/>
        <w:rPr>
          <w:sz w:val="28"/>
          <w:szCs w:val="28"/>
          <w:lang w:bidi="ar-EG"/>
        </w:rPr>
      </w:pPr>
      <w:r w:rsidRPr="00F94D6A">
        <w:rPr>
          <w:rStyle w:val="a4"/>
          <w:sz w:val="28"/>
          <w:szCs w:val="28"/>
        </w:rPr>
        <w:footnoteRef/>
      </w:r>
      <w:r w:rsidRPr="00F94D6A">
        <w:rPr>
          <w:sz w:val="28"/>
          <w:szCs w:val="28"/>
          <w:rtl/>
        </w:rPr>
        <w:t xml:space="preserve"> </w:t>
      </w:r>
      <w:r w:rsidRPr="00F94D6A">
        <w:rPr>
          <w:rFonts w:hint="cs"/>
          <w:sz w:val="28"/>
          <w:szCs w:val="28"/>
          <w:rtl/>
          <w:lang w:bidi="ar-EG"/>
        </w:rPr>
        <w:t>- ومما يذكر أن بعض السلف و</w:t>
      </w:r>
      <w:r>
        <w:rPr>
          <w:rFonts w:hint="cs"/>
          <w:sz w:val="28"/>
          <w:szCs w:val="28"/>
          <w:rtl/>
          <w:lang w:bidi="ar-EG"/>
        </w:rPr>
        <w:t>منهم</w:t>
      </w:r>
      <w:r w:rsidRPr="00F94D6A">
        <w:rPr>
          <w:rFonts w:hint="cs"/>
          <w:sz w:val="28"/>
          <w:szCs w:val="28"/>
          <w:rtl/>
          <w:lang w:bidi="ar-EG"/>
        </w:rPr>
        <w:t xml:space="preserve"> </w:t>
      </w:r>
      <w:r>
        <w:rPr>
          <w:rFonts w:hint="cs"/>
          <w:sz w:val="28"/>
          <w:szCs w:val="28"/>
          <w:rtl/>
          <w:lang w:bidi="ar-EG"/>
        </w:rPr>
        <w:t>أبو</w:t>
      </w:r>
      <w:r w:rsidRPr="00F94D6A">
        <w:rPr>
          <w:rFonts w:hint="cs"/>
          <w:sz w:val="28"/>
          <w:szCs w:val="28"/>
          <w:rtl/>
          <w:lang w:bidi="ar-EG"/>
        </w:rPr>
        <w:t xml:space="preserve"> حاتم كان إذا دخل الخلاء يأمر ابنه أن يقرأ عليه من كتاب حتى لا يمر الوقت دون أن ينتفع</w:t>
      </w:r>
      <w:r>
        <w:rPr>
          <w:rFonts w:hint="cs"/>
          <w:sz w:val="28"/>
          <w:szCs w:val="28"/>
          <w:rtl/>
          <w:lang w:bidi="ar-EG"/>
        </w:rPr>
        <w:t xml:space="preserve"> وذكر مثل هذا عن الجد ابن تيمية</w:t>
      </w:r>
      <w:r w:rsidRPr="00F94D6A">
        <w:rPr>
          <w:rFonts w:hint="cs"/>
          <w:sz w:val="28"/>
          <w:szCs w:val="28"/>
          <w:rtl/>
          <w:lang w:bidi="ar-EG"/>
        </w:rPr>
        <w:t xml:space="preserve"> وهذا من شدة حرصهم </w:t>
      </w:r>
      <w:r w:rsidRPr="00F94D6A">
        <w:rPr>
          <w:sz w:val="28"/>
          <w:szCs w:val="28"/>
          <w:rtl/>
          <w:lang w:bidi="ar-EG"/>
        </w:rPr>
        <w:t>–</w:t>
      </w:r>
      <w:r w:rsidRPr="00F94D6A">
        <w:rPr>
          <w:rFonts w:hint="cs"/>
          <w:sz w:val="28"/>
          <w:szCs w:val="28"/>
          <w:rtl/>
          <w:lang w:bidi="ar-EG"/>
        </w:rPr>
        <w:t xml:space="preserve"> رحمهم الله على الوقت . </w:t>
      </w:r>
    </w:p>
  </w:footnote>
  <w:footnote w:id="82">
    <w:p w:rsidR="00244713" w:rsidRPr="0009282F" w:rsidRDefault="00244713" w:rsidP="004B04EB">
      <w:pPr>
        <w:pStyle w:val="a3"/>
        <w:rPr>
          <w:sz w:val="32"/>
          <w:szCs w:val="32"/>
          <w:lang w:bidi="ar-EG"/>
        </w:rPr>
      </w:pPr>
      <w:r w:rsidRPr="0009282F">
        <w:rPr>
          <w:rStyle w:val="a4"/>
          <w:sz w:val="32"/>
          <w:szCs w:val="32"/>
        </w:rPr>
        <w:footnoteRef/>
      </w:r>
      <w:r w:rsidRPr="0009282F">
        <w:rPr>
          <w:sz w:val="32"/>
          <w:szCs w:val="32"/>
          <w:rtl/>
        </w:rPr>
        <w:t xml:space="preserve"> </w:t>
      </w:r>
      <w:r w:rsidRPr="0009282F">
        <w:rPr>
          <w:rFonts w:hint="cs"/>
          <w:sz w:val="32"/>
          <w:szCs w:val="32"/>
          <w:rtl/>
          <w:lang w:bidi="ar-EG"/>
        </w:rPr>
        <w:t xml:space="preserve">- انظر مبحث كيفية الدخول لبيت  الخلاء . </w:t>
      </w:r>
    </w:p>
  </w:footnote>
  <w:footnote w:id="83">
    <w:p w:rsidR="00244713" w:rsidRPr="008060FC" w:rsidRDefault="00244713" w:rsidP="004B04EB">
      <w:pPr>
        <w:pStyle w:val="a3"/>
        <w:rPr>
          <w:sz w:val="28"/>
          <w:szCs w:val="28"/>
          <w:lang w:bidi="ar-EG"/>
        </w:rPr>
      </w:pPr>
      <w:r w:rsidRPr="008060FC">
        <w:rPr>
          <w:rStyle w:val="a4"/>
          <w:sz w:val="28"/>
          <w:szCs w:val="28"/>
        </w:rPr>
        <w:footnoteRef/>
      </w:r>
      <w:r w:rsidRPr="008060FC">
        <w:rPr>
          <w:sz w:val="28"/>
          <w:szCs w:val="28"/>
          <w:rtl/>
        </w:rPr>
        <w:t xml:space="preserve"> </w:t>
      </w:r>
      <w:r w:rsidRPr="008060FC">
        <w:rPr>
          <w:rFonts w:hint="cs"/>
          <w:sz w:val="28"/>
          <w:szCs w:val="28"/>
          <w:rtl/>
          <w:lang w:bidi="ar-EG"/>
        </w:rPr>
        <w:t xml:space="preserve">- ذكره الأزهري ورجحه عن شمر انظر المجموع 2/80 وانظر الروض ص23 . </w:t>
      </w:r>
    </w:p>
  </w:footnote>
  <w:footnote w:id="84">
    <w:p w:rsidR="00244713" w:rsidRPr="008060FC" w:rsidRDefault="00244713" w:rsidP="004B04EB">
      <w:pPr>
        <w:pStyle w:val="a3"/>
        <w:rPr>
          <w:sz w:val="28"/>
          <w:szCs w:val="28"/>
          <w:lang w:bidi="ar-EG"/>
        </w:rPr>
      </w:pPr>
      <w:r w:rsidRPr="008060FC">
        <w:rPr>
          <w:rStyle w:val="a4"/>
          <w:sz w:val="28"/>
          <w:szCs w:val="28"/>
        </w:rPr>
        <w:footnoteRef/>
      </w:r>
      <w:r w:rsidRPr="008060FC">
        <w:rPr>
          <w:sz w:val="28"/>
          <w:szCs w:val="28"/>
          <w:rtl/>
        </w:rPr>
        <w:t xml:space="preserve"> </w:t>
      </w:r>
      <w:r w:rsidRPr="008060FC">
        <w:rPr>
          <w:rFonts w:hint="cs"/>
          <w:sz w:val="28"/>
          <w:szCs w:val="28"/>
          <w:rtl/>
          <w:lang w:bidi="ar-EG"/>
        </w:rPr>
        <w:t xml:space="preserve">- انظر حاشية الروض 1/116. </w:t>
      </w:r>
    </w:p>
  </w:footnote>
  <w:footnote w:id="85">
    <w:p w:rsidR="00244713" w:rsidRPr="008060FC" w:rsidRDefault="00244713" w:rsidP="004B04EB">
      <w:pPr>
        <w:pStyle w:val="a3"/>
        <w:rPr>
          <w:sz w:val="28"/>
          <w:szCs w:val="28"/>
          <w:lang w:bidi="ar-EG"/>
        </w:rPr>
      </w:pPr>
      <w:r w:rsidRPr="008060FC">
        <w:rPr>
          <w:rStyle w:val="a4"/>
          <w:sz w:val="28"/>
          <w:szCs w:val="28"/>
        </w:rPr>
        <w:footnoteRef/>
      </w:r>
      <w:r w:rsidRPr="008060FC">
        <w:rPr>
          <w:sz w:val="28"/>
          <w:szCs w:val="28"/>
          <w:rtl/>
        </w:rPr>
        <w:t xml:space="preserve"> </w:t>
      </w:r>
      <w:r w:rsidRPr="008060FC">
        <w:rPr>
          <w:rFonts w:hint="cs"/>
          <w:sz w:val="28"/>
          <w:szCs w:val="28"/>
          <w:rtl/>
          <w:lang w:bidi="ar-EG"/>
        </w:rPr>
        <w:t xml:space="preserve">- مختار الصحاح ص270. </w:t>
      </w:r>
    </w:p>
  </w:footnote>
  <w:footnote w:id="86">
    <w:p w:rsidR="00244713" w:rsidRPr="008060FC" w:rsidRDefault="00244713" w:rsidP="008060FC">
      <w:pPr>
        <w:pStyle w:val="a3"/>
        <w:rPr>
          <w:sz w:val="28"/>
          <w:szCs w:val="28"/>
          <w:lang w:bidi="ar-EG"/>
        </w:rPr>
      </w:pPr>
      <w:r w:rsidRPr="008060FC">
        <w:rPr>
          <w:rStyle w:val="a4"/>
          <w:sz w:val="28"/>
          <w:szCs w:val="28"/>
        </w:rPr>
        <w:footnoteRef/>
      </w:r>
      <w:r w:rsidRPr="008060FC">
        <w:rPr>
          <w:sz w:val="28"/>
          <w:szCs w:val="28"/>
          <w:rtl/>
        </w:rPr>
        <w:t xml:space="preserve"> </w:t>
      </w:r>
      <w:r w:rsidRPr="008060FC">
        <w:rPr>
          <w:rFonts w:hint="cs"/>
          <w:sz w:val="28"/>
          <w:szCs w:val="28"/>
          <w:rtl/>
          <w:lang w:bidi="ar-EG"/>
        </w:rPr>
        <w:t>- انظر الشرح الممتع 1/97 وحاشية الروض 1/116 والمجموع 2/80 وقد قال بعض العلماء أن الاستنجاء يكون تارة بالماء وتارة بالأحجار والاس</w:t>
      </w:r>
      <w:r>
        <w:rPr>
          <w:rFonts w:hint="cs"/>
          <w:sz w:val="28"/>
          <w:szCs w:val="28"/>
          <w:rtl/>
          <w:lang w:bidi="ar-EG"/>
        </w:rPr>
        <w:t>تجم</w:t>
      </w:r>
      <w:r w:rsidRPr="008060FC">
        <w:rPr>
          <w:rFonts w:hint="cs"/>
          <w:sz w:val="28"/>
          <w:szCs w:val="28"/>
          <w:rtl/>
          <w:lang w:bidi="ar-EG"/>
        </w:rPr>
        <w:t xml:space="preserve">ار يختص بالأحجار , وهو هكذا من حيث اللغة ما ورد في السنة فقد قال </w:t>
      </w:r>
      <w:r>
        <w:rPr>
          <w:rFonts w:hint="cs"/>
          <w:sz w:val="28"/>
          <w:szCs w:val="28"/>
          <w:rtl/>
          <w:lang w:bidi="ar-EG"/>
        </w:rPr>
        <w:t xml:space="preserve">صلى الله عليه وسلم </w:t>
      </w:r>
      <w:r w:rsidRPr="008060FC">
        <w:rPr>
          <w:rFonts w:hint="cs"/>
          <w:sz w:val="28"/>
          <w:szCs w:val="28"/>
          <w:rtl/>
          <w:lang w:bidi="ar-EG"/>
        </w:rPr>
        <w:t xml:space="preserve">في حديث ابن مسعود في صحيح مسلم </w:t>
      </w:r>
      <w:r w:rsidRPr="008060FC">
        <w:rPr>
          <w:sz w:val="28"/>
          <w:szCs w:val="28"/>
          <w:rtl/>
          <w:lang w:bidi="ar-EG"/>
        </w:rPr>
        <w:t>–</w:t>
      </w:r>
      <w:r w:rsidRPr="008060FC">
        <w:rPr>
          <w:rFonts w:hint="cs"/>
          <w:sz w:val="28"/>
          <w:szCs w:val="28"/>
          <w:rtl/>
          <w:lang w:bidi="ar-EG"/>
        </w:rPr>
        <w:t xml:space="preserve"> وسيأتي ذكره </w:t>
      </w:r>
      <w:r w:rsidRPr="008060FC">
        <w:rPr>
          <w:sz w:val="28"/>
          <w:szCs w:val="28"/>
          <w:rtl/>
          <w:lang w:bidi="ar-EG"/>
        </w:rPr>
        <w:t>–</w:t>
      </w:r>
      <w:r w:rsidRPr="008060FC">
        <w:rPr>
          <w:rFonts w:hint="cs"/>
          <w:sz w:val="28"/>
          <w:szCs w:val="28"/>
          <w:rtl/>
          <w:lang w:bidi="ar-EG"/>
        </w:rPr>
        <w:t xml:space="preserve"> قال عن العظم والبعر " فلا تستنجوا بها فإنهما من طعام إخوانكم " وهذا دليل على أنه في السنة واللغة يكون الاستنجاء تارة بالماء وتارة بالأحجار وأما من حيث الاصطلاح فالذي عليه أكثر أهل العلم أن الاستنجاء بالماء والاستجمار بالأحجار أو ما ينوب منا بها وانظر المراجع السابقة.</w:t>
      </w:r>
    </w:p>
  </w:footnote>
  <w:footnote w:id="87">
    <w:p w:rsidR="00244713" w:rsidRDefault="00244713" w:rsidP="004B04EB">
      <w:pPr>
        <w:pStyle w:val="a3"/>
        <w:rPr>
          <w:sz w:val="28"/>
          <w:szCs w:val="28"/>
          <w:rtl/>
          <w:lang w:bidi="ar-EG"/>
        </w:rPr>
      </w:pPr>
      <w:r w:rsidRPr="008060FC">
        <w:rPr>
          <w:rStyle w:val="a4"/>
          <w:sz w:val="28"/>
          <w:szCs w:val="28"/>
        </w:rPr>
        <w:footnoteRef/>
      </w:r>
      <w:r w:rsidRPr="008060FC">
        <w:rPr>
          <w:sz w:val="28"/>
          <w:szCs w:val="28"/>
          <w:rtl/>
        </w:rPr>
        <w:t xml:space="preserve"> </w:t>
      </w:r>
      <w:r w:rsidRPr="008060FC">
        <w:rPr>
          <w:rFonts w:hint="cs"/>
          <w:sz w:val="28"/>
          <w:szCs w:val="28"/>
          <w:rtl/>
          <w:lang w:bidi="ar-EG"/>
        </w:rPr>
        <w:t xml:space="preserve">- انظر المجموع 2/103 . </w:t>
      </w:r>
    </w:p>
    <w:p w:rsidR="00244713" w:rsidRPr="008060FC" w:rsidRDefault="00244713" w:rsidP="004B04EB">
      <w:pPr>
        <w:pStyle w:val="a3"/>
        <w:rPr>
          <w:sz w:val="28"/>
          <w:szCs w:val="28"/>
          <w:lang w:bidi="ar-EG"/>
        </w:rPr>
      </w:pPr>
    </w:p>
  </w:footnote>
  <w:footnote w:id="88">
    <w:p w:rsidR="00244713" w:rsidRPr="00A21DF0" w:rsidRDefault="00244713" w:rsidP="004B04EB">
      <w:pPr>
        <w:pStyle w:val="a3"/>
        <w:rPr>
          <w:sz w:val="28"/>
          <w:szCs w:val="28"/>
          <w:lang w:bidi="ar-EG"/>
        </w:rPr>
      </w:pPr>
      <w:r w:rsidRPr="00A21DF0">
        <w:rPr>
          <w:rStyle w:val="a4"/>
          <w:sz w:val="28"/>
          <w:szCs w:val="28"/>
        </w:rPr>
        <w:footnoteRef/>
      </w:r>
      <w:r w:rsidRPr="00A21DF0">
        <w:rPr>
          <w:sz w:val="28"/>
          <w:szCs w:val="28"/>
          <w:rtl/>
        </w:rPr>
        <w:t xml:space="preserve"> </w:t>
      </w:r>
      <w:r w:rsidRPr="00A21DF0">
        <w:rPr>
          <w:rFonts w:hint="cs"/>
          <w:sz w:val="28"/>
          <w:szCs w:val="28"/>
          <w:rtl/>
          <w:lang w:bidi="ar-EG"/>
        </w:rPr>
        <w:t>- انظر الشرح الممتع 1/104 .</w:t>
      </w:r>
    </w:p>
  </w:footnote>
  <w:footnote w:id="89">
    <w:p w:rsidR="00244713" w:rsidRPr="003E4B4F" w:rsidRDefault="00244713" w:rsidP="004B04EB">
      <w:pPr>
        <w:pStyle w:val="a3"/>
        <w:rPr>
          <w:sz w:val="28"/>
          <w:szCs w:val="28"/>
          <w:lang w:bidi="ar-EG"/>
        </w:rPr>
      </w:pPr>
      <w:r w:rsidRPr="003E4B4F">
        <w:rPr>
          <w:rStyle w:val="a4"/>
          <w:sz w:val="28"/>
          <w:szCs w:val="28"/>
        </w:rPr>
        <w:footnoteRef/>
      </w:r>
      <w:r w:rsidRPr="003E4B4F">
        <w:rPr>
          <w:sz w:val="28"/>
          <w:szCs w:val="28"/>
          <w:rtl/>
        </w:rPr>
        <w:t xml:space="preserve"> </w:t>
      </w:r>
      <w:r w:rsidRPr="003E4B4F">
        <w:rPr>
          <w:rFonts w:hint="cs"/>
          <w:sz w:val="28"/>
          <w:szCs w:val="28"/>
          <w:rtl/>
          <w:lang w:bidi="ar-EG"/>
        </w:rPr>
        <w:t xml:space="preserve">- انظر المهذب وشرحه المجموع 1/111 . </w:t>
      </w:r>
    </w:p>
  </w:footnote>
  <w:footnote w:id="90">
    <w:p w:rsidR="00244713" w:rsidRPr="003E4B4F" w:rsidRDefault="00244713" w:rsidP="004B04EB">
      <w:pPr>
        <w:pStyle w:val="a3"/>
        <w:rPr>
          <w:sz w:val="28"/>
          <w:szCs w:val="28"/>
          <w:lang w:bidi="ar-EG"/>
        </w:rPr>
      </w:pPr>
      <w:r w:rsidRPr="003E4B4F">
        <w:rPr>
          <w:rStyle w:val="a4"/>
          <w:sz w:val="28"/>
          <w:szCs w:val="28"/>
        </w:rPr>
        <w:footnoteRef/>
      </w:r>
      <w:r w:rsidRPr="003E4B4F">
        <w:rPr>
          <w:sz w:val="28"/>
          <w:szCs w:val="28"/>
          <w:rtl/>
        </w:rPr>
        <w:t xml:space="preserve"> </w:t>
      </w:r>
      <w:r w:rsidRPr="003E4B4F">
        <w:rPr>
          <w:rFonts w:hint="cs"/>
          <w:sz w:val="28"/>
          <w:szCs w:val="28"/>
          <w:rtl/>
          <w:lang w:bidi="ar-EG"/>
        </w:rPr>
        <w:t xml:space="preserve">- انظر الشرح الممتع 1/104 . </w:t>
      </w:r>
    </w:p>
  </w:footnote>
  <w:footnote w:id="91">
    <w:p w:rsidR="00244713" w:rsidRPr="003E4B4F" w:rsidRDefault="00244713" w:rsidP="004B04EB">
      <w:pPr>
        <w:pStyle w:val="a3"/>
        <w:rPr>
          <w:sz w:val="28"/>
          <w:szCs w:val="28"/>
          <w:lang w:bidi="ar-EG"/>
        </w:rPr>
      </w:pPr>
      <w:r w:rsidRPr="003E4B4F">
        <w:rPr>
          <w:rStyle w:val="a4"/>
          <w:sz w:val="28"/>
          <w:szCs w:val="28"/>
        </w:rPr>
        <w:footnoteRef/>
      </w:r>
      <w:r w:rsidRPr="003E4B4F">
        <w:rPr>
          <w:sz w:val="28"/>
          <w:szCs w:val="28"/>
          <w:rtl/>
        </w:rPr>
        <w:t xml:space="preserve"> </w:t>
      </w:r>
      <w:r w:rsidRPr="003E4B4F">
        <w:rPr>
          <w:rFonts w:hint="cs"/>
          <w:sz w:val="28"/>
          <w:szCs w:val="28"/>
          <w:rtl/>
          <w:lang w:bidi="ar-EG"/>
        </w:rPr>
        <w:t xml:space="preserve">- انظر المغني 1/152 . </w:t>
      </w:r>
    </w:p>
  </w:footnote>
  <w:footnote w:id="92">
    <w:p w:rsidR="00244713" w:rsidRPr="003E4B4F" w:rsidRDefault="00244713" w:rsidP="004B04EB">
      <w:pPr>
        <w:pStyle w:val="a3"/>
        <w:rPr>
          <w:sz w:val="28"/>
          <w:szCs w:val="28"/>
          <w:lang w:bidi="ar-EG"/>
        </w:rPr>
      </w:pPr>
      <w:r>
        <w:rPr>
          <w:rStyle w:val="a4"/>
        </w:rPr>
        <w:footnoteRef/>
      </w:r>
      <w:r>
        <w:rPr>
          <w:rtl/>
        </w:rPr>
        <w:t xml:space="preserve"> </w:t>
      </w:r>
      <w:r w:rsidRPr="003E4B4F">
        <w:rPr>
          <w:rFonts w:hint="cs"/>
          <w:sz w:val="28"/>
          <w:szCs w:val="28"/>
          <w:rtl/>
          <w:lang w:bidi="ar-EG"/>
        </w:rPr>
        <w:t xml:space="preserve">- انظر حاشية الروض 1/138 والمجموع 2/110 وقال الفقهاء لو استنجى بالماء أولا لم يستعمل الأحجار بعده لأنه لا فائدة فيه . </w:t>
      </w:r>
    </w:p>
  </w:footnote>
  <w:footnote w:id="93">
    <w:p w:rsidR="00244713" w:rsidRDefault="00244713" w:rsidP="003E4B4F">
      <w:pPr>
        <w:pStyle w:val="a3"/>
        <w:rPr>
          <w:lang w:bidi="ar-EG"/>
        </w:rPr>
      </w:pPr>
      <w:r w:rsidRPr="003E4B4F">
        <w:rPr>
          <w:rStyle w:val="a4"/>
          <w:sz w:val="28"/>
          <w:szCs w:val="28"/>
        </w:rPr>
        <w:footnoteRef/>
      </w:r>
      <w:r w:rsidRPr="003E4B4F">
        <w:rPr>
          <w:sz w:val="28"/>
          <w:szCs w:val="28"/>
          <w:rtl/>
        </w:rPr>
        <w:t xml:space="preserve"> </w:t>
      </w:r>
      <w:r w:rsidRPr="003E4B4F">
        <w:rPr>
          <w:rFonts w:hint="cs"/>
          <w:sz w:val="28"/>
          <w:szCs w:val="28"/>
          <w:rtl/>
          <w:lang w:bidi="ar-EG"/>
        </w:rPr>
        <w:t xml:space="preserve">- زاد المعاد 1/171 وإن كان الشيخ محمد العثيمين في الشرح الممتع 1/105قال أنه لا يعلم الجمع واردا عن النبي </w:t>
      </w:r>
      <w:r>
        <w:rPr>
          <w:rFonts w:hint="cs"/>
          <w:sz w:val="28"/>
          <w:szCs w:val="28"/>
          <w:rtl/>
          <w:lang w:bidi="ar-EG"/>
        </w:rPr>
        <w:t>صلى الله عليه وسلم</w:t>
      </w:r>
      <w:r w:rsidRPr="003E4B4F">
        <w:rPr>
          <w:rFonts w:hint="cs"/>
          <w:sz w:val="28"/>
          <w:szCs w:val="28"/>
          <w:rtl/>
          <w:lang w:bidi="ar-EG"/>
        </w:rPr>
        <w:t xml:space="preserve"> ولعل هذا تضعيف منه للأحاديث الواردة في هذا .</w:t>
      </w:r>
      <w:r>
        <w:rPr>
          <w:rFonts w:hint="cs"/>
          <w:rtl/>
          <w:lang w:bidi="ar-EG"/>
        </w:rPr>
        <w:t xml:space="preserve"> </w:t>
      </w:r>
    </w:p>
  </w:footnote>
  <w:footnote w:id="94">
    <w:p w:rsidR="00244713" w:rsidRPr="00927948" w:rsidRDefault="00244713" w:rsidP="004B04EB">
      <w:pPr>
        <w:pStyle w:val="a3"/>
        <w:rPr>
          <w:sz w:val="28"/>
          <w:szCs w:val="28"/>
          <w:lang w:bidi="ar-EG"/>
        </w:rPr>
      </w:pPr>
      <w:r w:rsidRPr="00927948">
        <w:rPr>
          <w:rStyle w:val="a4"/>
          <w:sz w:val="28"/>
          <w:szCs w:val="28"/>
        </w:rPr>
        <w:footnoteRef/>
      </w:r>
      <w:r w:rsidRPr="00927948">
        <w:rPr>
          <w:sz w:val="28"/>
          <w:szCs w:val="28"/>
          <w:rtl/>
        </w:rPr>
        <w:t xml:space="preserve"> </w:t>
      </w:r>
      <w:r w:rsidRPr="00927948">
        <w:rPr>
          <w:rFonts w:hint="cs"/>
          <w:sz w:val="28"/>
          <w:szCs w:val="28"/>
          <w:rtl/>
          <w:lang w:bidi="ar-EG"/>
        </w:rPr>
        <w:t xml:space="preserve">- ومثله الاستجمار . </w:t>
      </w:r>
    </w:p>
  </w:footnote>
  <w:footnote w:id="95">
    <w:p w:rsidR="00244713" w:rsidRPr="00927948" w:rsidRDefault="00244713" w:rsidP="004B04EB">
      <w:pPr>
        <w:pStyle w:val="a3"/>
        <w:rPr>
          <w:sz w:val="28"/>
          <w:szCs w:val="28"/>
          <w:lang w:bidi="ar-EG"/>
        </w:rPr>
      </w:pPr>
      <w:r w:rsidRPr="00927948">
        <w:rPr>
          <w:rStyle w:val="a4"/>
          <w:sz w:val="28"/>
          <w:szCs w:val="28"/>
        </w:rPr>
        <w:footnoteRef/>
      </w:r>
      <w:r w:rsidRPr="00927948">
        <w:rPr>
          <w:sz w:val="28"/>
          <w:szCs w:val="28"/>
          <w:rtl/>
        </w:rPr>
        <w:t xml:space="preserve"> </w:t>
      </w:r>
      <w:r w:rsidRPr="00927948">
        <w:rPr>
          <w:rFonts w:hint="cs"/>
          <w:sz w:val="28"/>
          <w:szCs w:val="28"/>
          <w:rtl/>
          <w:lang w:bidi="ar-EG"/>
        </w:rPr>
        <w:t>- انظر الشرح الممتع 1/97</w:t>
      </w:r>
    </w:p>
  </w:footnote>
  <w:footnote w:id="96">
    <w:p w:rsidR="00244713" w:rsidRPr="00927948" w:rsidRDefault="00244713" w:rsidP="004B04EB">
      <w:pPr>
        <w:pStyle w:val="a3"/>
        <w:rPr>
          <w:sz w:val="28"/>
          <w:szCs w:val="28"/>
          <w:lang w:bidi="ar-EG"/>
        </w:rPr>
      </w:pPr>
      <w:r w:rsidRPr="00927948">
        <w:rPr>
          <w:rStyle w:val="a4"/>
          <w:sz w:val="28"/>
          <w:szCs w:val="28"/>
        </w:rPr>
        <w:footnoteRef/>
      </w:r>
      <w:r w:rsidRPr="00927948">
        <w:rPr>
          <w:sz w:val="28"/>
          <w:szCs w:val="28"/>
          <w:rtl/>
        </w:rPr>
        <w:t xml:space="preserve"> </w:t>
      </w:r>
      <w:r w:rsidRPr="00927948">
        <w:rPr>
          <w:rFonts w:hint="cs"/>
          <w:sz w:val="28"/>
          <w:szCs w:val="28"/>
          <w:rtl/>
          <w:lang w:bidi="ar-EG"/>
        </w:rPr>
        <w:t xml:space="preserve">- انظر المجموع 2/127 .  </w:t>
      </w:r>
    </w:p>
  </w:footnote>
  <w:footnote w:id="97">
    <w:p w:rsidR="00244713" w:rsidRPr="00927948" w:rsidRDefault="00244713" w:rsidP="00927948">
      <w:pPr>
        <w:pStyle w:val="a3"/>
        <w:rPr>
          <w:sz w:val="28"/>
          <w:szCs w:val="28"/>
          <w:lang w:bidi="ar-EG"/>
        </w:rPr>
      </w:pPr>
      <w:r w:rsidRPr="00927948">
        <w:rPr>
          <w:rStyle w:val="a4"/>
          <w:sz w:val="28"/>
          <w:szCs w:val="28"/>
        </w:rPr>
        <w:footnoteRef/>
      </w:r>
      <w:r w:rsidRPr="00927948">
        <w:rPr>
          <w:sz w:val="28"/>
          <w:szCs w:val="28"/>
          <w:rtl/>
        </w:rPr>
        <w:t xml:space="preserve"> </w:t>
      </w:r>
      <w:r w:rsidRPr="00927948">
        <w:rPr>
          <w:rFonts w:hint="cs"/>
          <w:sz w:val="28"/>
          <w:szCs w:val="28"/>
          <w:rtl/>
          <w:lang w:bidi="ar-EG"/>
        </w:rPr>
        <w:t xml:space="preserve">- مما ينهي عنه حال الاستنجاء </w:t>
      </w:r>
      <w:r>
        <w:rPr>
          <w:rFonts w:hint="cs"/>
          <w:sz w:val="28"/>
          <w:szCs w:val="28"/>
          <w:rtl/>
          <w:lang w:bidi="ar-EG"/>
        </w:rPr>
        <w:t>:</w:t>
      </w:r>
      <w:r w:rsidRPr="00927948">
        <w:rPr>
          <w:rFonts w:hint="cs"/>
          <w:sz w:val="28"/>
          <w:szCs w:val="28"/>
          <w:rtl/>
          <w:lang w:bidi="ar-EG"/>
        </w:rPr>
        <w:t>الإسراف في الماء لعموم قوله تعالى " ولا تسرفوا إنه لا يجب المسرفين " ولأنه ورد أن للماء شيطاناً يدعو للإسراف ولأنه خلاف السنة .</w:t>
      </w:r>
    </w:p>
  </w:footnote>
  <w:footnote w:id="98">
    <w:p w:rsidR="00244713" w:rsidRPr="00927948" w:rsidRDefault="00244713" w:rsidP="00927948">
      <w:pPr>
        <w:pStyle w:val="a3"/>
        <w:rPr>
          <w:sz w:val="28"/>
          <w:szCs w:val="28"/>
          <w:lang w:bidi="ar-EG"/>
        </w:rPr>
      </w:pPr>
      <w:r w:rsidRPr="00927948">
        <w:rPr>
          <w:rStyle w:val="a4"/>
          <w:sz w:val="28"/>
          <w:szCs w:val="28"/>
        </w:rPr>
        <w:footnoteRef/>
      </w:r>
      <w:r w:rsidRPr="00927948">
        <w:rPr>
          <w:sz w:val="28"/>
          <w:szCs w:val="28"/>
          <w:rtl/>
        </w:rPr>
        <w:t xml:space="preserve"> </w:t>
      </w:r>
      <w:r w:rsidRPr="00927948">
        <w:rPr>
          <w:rFonts w:hint="cs"/>
          <w:sz w:val="28"/>
          <w:szCs w:val="28"/>
          <w:rtl/>
          <w:lang w:bidi="ar-EG"/>
        </w:rPr>
        <w:t>-</w:t>
      </w:r>
      <w:r>
        <w:rPr>
          <w:rFonts w:hint="cs"/>
          <w:sz w:val="28"/>
          <w:szCs w:val="28"/>
          <w:rtl/>
          <w:lang w:bidi="ar-EG"/>
        </w:rPr>
        <w:t xml:space="preserve"> </w:t>
      </w:r>
      <w:r w:rsidRPr="00927948">
        <w:rPr>
          <w:rFonts w:hint="cs"/>
          <w:sz w:val="28"/>
          <w:szCs w:val="28"/>
          <w:rtl/>
          <w:lang w:bidi="ar-EG"/>
        </w:rPr>
        <w:t xml:space="preserve">دل على أنه يلحق بالأحجار وغيرها أن النبي </w:t>
      </w:r>
      <w:r>
        <w:rPr>
          <w:rFonts w:hint="cs"/>
          <w:sz w:val="28"/>
          <w:szCs w:val="28"/>
          <w:rtl/>
          <w:lang w:bidi="ar-EG"/>
        </w:rPr>
        <w:t>صلى الله عليه وسلم</w:t>
      </w:r>
      <w:r w:rsidRPr="00927948">
        <w:rPr>
          <w:rFonts w:hint="cs"/>
          <w:sz w:val="28"/>
          <w:szCs w:val="28"/>
          <w:rtl/>
          <w:lang w:bidi="ar-EG"/>
        </w:rPr>
        <w:t xml:space="preserve"> لما نهي في الحديث عن الاستجمار بأقل من ثلاثة أحجار ورد أنه قال</w:t>
      </w:r>
      <w:r>
        <w:rPr>
          <w:rFonts w:hint="cs"/>
          <w:sz w:val="28"/>
          <w:szCs w:val="28"/>
          <w:rtl/>
          <w:lang w:bidi="ar-EG"/>
        </w:rPr>
        <w:t>:</w:t>
      </w:r>
      <w:r w:rsidRPr="00927948">
        <w:rPr>
          <w:rFonts w:hint="cs"/>
          <w:sz w:val="28"/>
          <w:szCs w:val="28"/>
          <w:rtl/>
          <w:lang w:bidi="ar-EG"/>
        </w:rPr>
        <w:t xml:space="preserve"> ليس فيها رجيع أو عظم ولولا أن</w:t>
      </w:r>
      <w:r>
        <w:rPr>
          <w:rFonts w:hint="cs"/>
          <w:sz w:val="28"/>
          <w:szCs w:val="28"/>
          <w:rtl/>
          <w:lang w:bidi="ar-EG"/>
        </w:rPr>
        <w:t>ه أراد الحجر وما كان نحوه في الإنقاء لم يكن لاستثناء العظم والروث</w:t>
      </w:r>
      <w:r w:rsidRPr="00927948">
        <w:rPr>
          <w:rFonts w:hint="cs"/>
          <w:sz w:val="28"/>
          <w:szCs w:val="28"/>
          <w:rtl/>
          <w:lang w:bidi="ar-EG"/>
        </w:rPr>
        <w:t xml:space="preserve"> معنى كذا قال الجد ابن تيمة في المنتقى 1/58 . </w:t>
      </w:r>
    </w:p>
  </w:footnote>
  <w:footnote w:id="99">
    <w:p w:rsidR="00244713" w:rsidRPr="009C532E" w:rsidRDefault="00244713" w:rsidP="004B04EB">
      <w:pPr>
        <w:pStyle w:val="a3"/>
        <w:rPr>
          <w:sz w:val="28"/>
          <w:szCs w:val="28"/>
          <w:rtl/>
          <w:lang w:bidi="ar-EG"/>
        </w:rPr>
      </w:pPr>
      <w:r w:rsidRPr="009C532E">
        <w:rPr>
          <w:rStyle w:val="a4"/>
          <w:sz w:val="28"/>
          <w:szCs w:val="28"/>
        </w:rPr>
        <w:footnoteRef/>
      </w:r>
      <w:r w:rsidRPr="009C532E">
        <w:rPr>
          <w:sz w:val="28"/>
          <w:szCs w:val="28"/>
          <w:rtl/>
        </w:rPr>
        <w:t xml:space="preserve"> </w:t>
      </w:r>
      <w:r w:rsidRPr="009C532E">
        <w:rPr>
          <w:rFonts w:hint="cs"/>
          <w:sz w:val="28"/>
          <w:szCs w:val="28"/>
          <w:rtl/>
          <w:lang w:bidi="ar-EG"/>
        </w:rPr>
        <w:t>- انظر حاشية الروض 1/142 . والشرح الممتع 1 / 109</w:t>
      </w:r>
    </w:p>
  </w:footnote>
  <w:footnote w:id="100">
    <w:p w:rsidR="00244713" w:rsidRPr="005C6069" w:rsidRDefault="00244713" w:rsidP="004B04EB">
      <w:pPr>
        <w:pStyle w:val="a3"/>
        <w:rPr>
          <w:sz w:val="28"/>
          <w:szCs w:val="28"/>
          <w:lang w:bidi="ar-EG"/>
        </w:rPr>
      </w:pPr>
      <w:r w:rsidRPr="004D31E4">
        <w:rPr>
          <w:rStyle w:val="a4"/>
          <w:sz w:val="24"/>
          <w:szCs w:val="24"/>
        </w:rPr>
        <w:footnoteRef/>
      </w:r>
      <w:r w:rsidRPr="004D31E4">
        <w:rPr>
          <w:sz w:val="24"/>
          <w:szCs w:val="24"/>
          <w:rtl/>
        </w:rPr>
        <w:t xml:space="preserve"> </w:t>
      </w:r>
      <w:r w:rsidRPr="005C6069">
        <w:rPr>
          <w:rFonts w:hint="cs"/>
          <w:sz w:val="28"/>
          <w:szCs w:val="28"/>
          <w:rtl/>
          <w:lang w:bidi="ar-EG"/>
        </w:rPr>
        <w:t>- انظر الشرح الممتع 1/109</w:t>
      </w:r>
    </w:p>
  </w:footnote>
  <w:footnote w:id="101">
    <w:p w:rsidR="00244713" w:rsidRDefault="00244713" w:rsidP="004B04EB">
      <w:pPr>
        <w:pStyle w:val="a3"/>
        <w:rPr>
          <w:lang w:bidi="ar-EG"/>
        </w:rPr>
      </w:pPr>
      <w:r w:rsidRPr="005C6069">
        <w:rPr>
          <w:rStyle w:val="a4"/>
          <w:sz w:val="28"/>
          <w:szCs w:val="28"/>
        </w:rPr>
        <w:footnoteRef/>
      </w:r>
      <w:r w:rsidRPr="005C6069">
        <w:rPr>
          <w:sz w:val="28"/>
          <w:szCs w:val="28"/>
          <w:rtl/>
        </w:rPr>
        <w:t xml:space="preserve"> </w:t>
      </w:r>
      <w:r w:rsidRPr="005C6069">
        <w:rPr>
          <w:rFonts w:hint="cs"/>
          <w:sz w:val="28"/>
          <w:szCs w:val="28"/>
          <w:rtl/>
          <w:lang w:bidi="ar-EG"/>
        </w:rPr>
        <w:t xml:space="preserve">- انظر المغني 1/158 وحاشية الروض 1/142 </w:t>
      </w:r>
      <w:r>
        <w:rPr>
          <w:rFonts w:hint="cs"/>
          <w:rtl/>
          <w:lang w:bidi="ar-EG"/>
        </w:rPr>
        <w:t xml:space="preserve">. </w:t>
      </w:r>
    </w:p>
  </w:footnote>
  <w:footnote w:id="102">
    <w:p w:rsidR="00244713" w:rsidRPr="004D31E4" w:rsidRDefault="00244713" w:rsidP="004B04EB">
      <w:pPr>
        <w:pStyle w:val="a3"/>
        <w:rPr>
          <w:sz w:val="28"/>
          <w:szCs w:val="28"/>
          <w:rtl/>
          <w:lang w:bidi="ar-EG"/>
        </w:rPr>
      </w:pPr>
      <w:r w:rsidRPr="004D31E4">
        <w:rPr>
          <w:rStyle w:val="a4"/>
          <w:sz w:val="28"/>
          <w:szCs w:val="28"/>
        </w:rPr>
        <w:footnoteRef/>
      </w:r>
      <w:r w:rsidRPr="004D31E4">
        <w:rPr>
          <w:rFonts w:hint="cs"/>
          <w:sz w:val="28"/>
          <w:szCs w:val="28"/>
          <w:rtl/>
          <w:lang w:bidi="ar-EG"/>
        </w:rPr>
        <w:t>- المجموع 2/87</w:t>
      </w:r>
    </w:p>
  </w:footnote>
  <w:footnote w:id="103">
    <w:p w:rsidR="00244713" w:rsidRPr="00461A1C" w:rsidRDefault="00244713" w:rsidP="004B04EB">
      <w:pPr>
        <w:pStyle w:val="a3"/>
        <w:rPr>
          <w:sz w:val="28"/>
          <w:szCs w:val="28"/>
          <w:lang w:bidi="ar-EG"/>
        </w:rPr>
      </w:pPr>
      <w:r w:rsidRPr="00461A1C">
        <w:rPr>
          <w:rStyle w:val="a4"/>
          <w:sz w:val="28"/>
          <w:szCs w:val="28"/>
        </w:rPr>
        <w:footnoteRef/>
      </w:r>
      <w:r w:rsidRPr="00461A1C">
        <w:rPr>
          <w:sz w:val="28"/>
          <w:szCs w:val="28"/>
          <w:rtl/>
        </w:rPr>
        <w:t xml:space="preserve"> </w:t>
      </w:r>
      <w:r w:rsidRPr="00461A1C">
        <w:rPr>
          <w:rFonts w:hint="cs"/>
          <w:sz w:val="28"/>
          <w:szCs w:val="28"/>
          <w:rtl/>
          <w:lang w:bidi="ar-EG"/>
        </w:rPr>
        <w:t xml:space="preserve">- انظر حاشية الروض 1/136 والشرح الممتع 1/101. </w:t>
      </w:r>
    </w:p>
  </w:footnote>
  <w:footnote w:id="104">
    <w:p w:rsidR="00244713" w:rsidRPr="00461A1C" w:rsidRDefault="00244713" w:rsidP="004B04EB">
      <w:pPr>
        <w:pStyle w:val="a3"/>
        <w:rPr>
          <w:sz w:val="28"/>
          <w:szCs w:val="28"/>
          <w:lang w:bidi="ar-EG"/>
        </w:rPr>
      </w:pPr>
      <w:r w:rsidRPr="00461A1C">
        <w:rPr>
          <w:rStyle w:val="a4"/>
          <w:sz w:val="28"/>
          <w:szCs w:val="28"/>
        </w:rPr>
        <w:footnoteRef/>
      </w:r>
      <w:r w:rsidRPr="00461A1C">
        <w:rPr>
          <w:sz w:val="28"/>
          <w:szCs w:val="28"/>
          <w:rtl/>
        </w:rPr>
        <w:t xml:space="preserve"> </w:t>
      </w:r>
      <w:r w:rsidRPr="00461A1C">
        <w:rPr>
          <w:rFonts w:hint="cs"/>
          <w:sz w:val="28"/>
          <w:szCs w:val="28"/>
          <w:rtl/>
          <w:lang w:bidi="ar-EG"/>
        </w:rPr>
        <w:t xml:space="preserve">- انظر الشرح الممتع 1/101. </w:t>
      </w:r>
    </w:p>
  </w:footnote>
  <w:footnote w:id="105">
    <w:p w:rsidR="00244713" w:rsidRPr="00461A1C" w:rsidRDefault="00244713" w:rsidP="004B04EB">
      <w:pPr>
        <w:pStyle w:val="a3"/>
        <w:rPr>
          <w:sz w:val="28"/>
          <w:szCs w:val="28"/>
          <w:lang w:bidi="ar-EG"/>
        </w:rPr>
      </w:pPr>
      <w:r w:rsidRPr="00461A1C">
        <w:rPr>
          <w:rStyle w:val="a4"/>
          <w:sz w:val="28"/>
          <w:szCs w:val="28"/>
        </w:rPr>
        <w:footnoteRef/>
      </w:r>
      <w:r w:rsidRPr="00461A1C">
        <w:rPr>
          <w:sz w:val="28"/>
          <w:szCs w:val="28"/>
          <w:rtl/>
        </w:rPr>
        <w:t xml:space="preserve"> </w:t>
      </w:r>
      <w:r w:rsidRPr="00461A1C">
        <w:rPr>
          <w:rFonts w:hint="cs"/>
          <w:sz w:val="28"/>
          <w:szCs w:val="28"/>
          <w:rtl/>
          <w:lang w:bidi="ar-EG"/>
        </w:rPr>
        <w:t xml:space="preserve">- انظر المجموع 2/98 وحاشية الروض 1/136 والشرح الممتع 1/101 . </w:t>
      </w:r>
    </w:p>
  </w:footnote>
  <w:footnote w:id="106">
    <w:p w:rsidR="00244713" w:rsidRPr="00461A1C" w:rsidRDefault="00244713" w:rsidP="004B04EB">
      <w:pPr>
        <w:pStyle w:val="a3"/>
        <w:rPr>
          <w:sz w:val="28"/>
          <w:szCs w:val="28"/>
          <w:lang w:bidi="ar-EG"/>
        </w:rPr>
      </w:pPr>
      <w:r w:rsidRPr="00461A1C">
        <w:rPr>
          <w:rStyle w:val="a4"/>
          <w:sz w:val="28"/>
          <w:szCs w:val="28"/>
        </w:rPr>
        <w:footnoteRef/>
      </w:r>
      <w:r w:rsidRPr="00461A1C">
        <w:rPr>
          <w:sz w:val="28"/>
          <w:szCs w:val="28"/>
          <w:rtl/>
        </w:rPr>
        <w:t xml:space="preserve"> </w:t>
      </w:r>
      <w:r w:rsidRPr="00461A1C">
        <w:rPr>
          <w:rFonts w:hint="cs"/>
          <w:sz w:val="28"/>
          <w:szCs w:val="28"/>
          <w:rtl/>
          <w:lang w:bidi="ar-EG"/>
        </w:rPr>
        <w:t xml:space="preserve">- انظر الشرح الممتع 1/101. </w:t>
      </w:r>
    </w:p>
  </w:footnote>
  <w:footnote w:id="107">
    <w:p w:rsidR="00244713" w:rsidRPr="00461A1C" w:rsidRDefault="00244713" w:rsidP="004B04EB">
      <w:pPr>
        <w:pStyle w:val="a3"/>
        <w:rPr>
          <w:sz w:val="28"/>
          <w:szCs w:val="28"/>
          <w:lang w:bidi="ar-EG"/>
        </w:rPr>
      </w:pPr>
      <w:r w:rsidRPr="00461A1C">
        <w:rPr>
          <w:rStyle w:val="a4"/>
          <w:sz w:val="28"/>
          <w:szCs w:val="28"/>
        </w:rPr>
        <w:footnoteRef/>
      </w:r>
      <w:r w:rsidRPr="00461A1C">
        <w:rPr>
          <w:sz w:val="28"/>
          <w:szCs w:val="28"/>
          <w:rtl/>
        </w:rPr>
        <w:t xml:space="preserve"> </w:t>
      </w:r>
      <w:r w:rsidRPr="00461A1C">
        <w:rPr>
          <w:rFonts w:hint="cs"/>
          <w:sz w:val="28"/>
          <w:szCs w:val="28"/>
          <w:rtl/>
          <w:lang w:bidi="ar-EG"/>
        </w:rPr>
        <w:t xml:space="preserve">- انظر مختار الصحاح ص269 والقاموس المحيط ص616. </w:t>
      </w:r>
    </w:p>
  </w:footnote>
  <w:footnote w:id="108">
    <w:p w:rsidR="00244713" w:rsidRPr="00461A1C" w:rsidRDefault="00244713" w:rsidP="004B04EB">
      <w:pPr>
        <w:pStyle w:val="a3"/>
        <w:rPr>
          <w:sz w:val="28"/>
          <w:szCs w:val="28"/>
          <w:lang w:bidi="ar-EG"/>
        </w:rPr>
      </w:pPr>
      <w:r w:rsidRPr="00461A1C">
        <w:rPr>
          <w:rStyle w:val="a4"/>
          <w:sz w:val="28"/>
          <w:szCs w:val="28"/>
        </w:rPr>
        <w:footnoteRef/>
      </w:r>
      <w:r w:rsidRPr="00461A1C">
        <w:rPr>
          <w:sz w:val="28"/>
          <w:szCs w:val="28"/>
          <w:rtl/>
        </w:rPr>
        <w:t xml:space="preserve"> </w:t>
      </w:r>
      <w:r w:rsidRPr="00461A1C">
        <w:rPr>
          <w:rFonts w:hint="cs"/>
          <w:sz w:val="28"/>
          <w:szCs w:val="28"/>
          <w:rtl/>
          <w:lang w:bidi="ar-EG"/>
        </w:rPr>
        <w:t xml:space="preserve">- القاموس المحيط ص616. </w:t>
      </w:r>
    </w:p>
  </w:footnote>
  <w:footnote w:id="109">
    <w:p w:rsidR="00244713" w:rsidRPr="00461A1C" w:rsidRDefault="00244713" w:rsidP="004B04EB">
      <w:pPr>
        <w:pStyle w:val="a3"/>
        <w:rPr>
          <w:sz w:val="28"/>
          <w:szCs w:val="28"/>
          <w:lang w:bidi="ar-EG"/>
        </w:rPr>
      </w:pPr>
      <w:r w:rsidRPr="00461A1C">
        <w:rPr>
          <w:rStyle w:val="a4"/>
          <w:sz w:val="28"/>
          <w:szCs w:val="28"/>
        </w:rPr>
        <w:footnoteRef/>
      </w:r>
      <w:r w:rsidRPr="00461A1C">
        <w:rPr>
          <w:sz w:val="28"/>
          <w:szCs w:val="28"/>
          <w:rtl/>
        </w:rPr>
        <w:t xml:space="preserve"> </w:t>
      </w:r>
      <w:r w:rsidRPr="00461A1C">
        <w:rPr>
          <w:rFonts w:hint="cs"/>
          <w:sz w:val="28"/>
          <w:szCs w:val="28"/>
          <w:rtl/>
          <w:lang w:bidi="ar-EG"/>
        </w:rPr>
        <w:t xml:space="preserve">- مجموع الفتاوي 21/106. </w:t>
      </w:r>
    </w:p>
  </w:footnote>
  <w:footnote w:id="110">
    <w:p w:rsidR="00244713" w:rsidRPr="00461A1C" w:rsidRDefault="00244713" w:rsidP="004B04EB">
      <w:pPr>
        <w:pStyle w:val="a3"/>
        <w:rPr>
          <w:sz w:val="28"/>
          <w:szCs w:val="28"/>
          <w:lang w:bidi="ar-EG"/>
        </w:rPr>
      </w:pPr>
      <w:r w:rsidRPr="00461A1C">
        <w:rPr>
          <w:rStyle w:val="a4"/>
          <w:sz w:val="28"/>
          <w:szCs w:val="28"/>
        </w:rPr>
        <w:footnoteRef/>
      </w:r>
      <w:r w:rsidRPr="00461A1C">
        <w:rPr>
          <w:sz w:val="28"/>
          <w:szCs w:val="28"/>
          <w:rtl/>
        </w:rPr>
        <w:t xml:space="preserve"> </w:t>
      </w:r>
      <w:r w:rsidRPr="00461A1C">
        <w:rPr>
          <w:rFonts w:hint="cs"/>
          <w:sz w:val="28"/>
          <w:szCs w:val="28"/>
          <w:rtl/>
          <w:lang w:bidi="ar-EG"/>
        </w:rPr>
        <w:t xml:space="preserve">- انظر حاشية الروض 1/126 والشرح الممتع 1/88 </w:t>
      </w:r>
    </w:p>
  </w:footnote>
  <w:footnote w:id="111">
    <w:p w:rsidR="00244713" w:rsidRPr="00461A1C" w:rsidRDefault="00244713" w:rsidP="004B04EB">
      <w:pPr>
        <w:pStyle w:val="a3"/>
        <w:rPr>
          <w:sz w:val="28"/>
          <w:szCs w:val="28"/>
          <w:lang w:bidi="ar-EG"/>
        </w:rPr>
      </w:pPr>
      <w:r w:rsidRPr="00461A1C">
        <w:rPr>
          <w:rStyle w:val="a4"/>
          <w:sz w:val="28"/>
          <w:szCs w:val="28"/>
        </w:rPr>
        <w:footnoteRef/>
      </w:r>
      <w:r w:rsidRPr="00461A1C">
        <w:rPr>
          <w:sz w:val="28"/>
          <w:szCs w:val="28"/>
          <w:rtl/>
        </w:rPr>
        <w:t xml:space="preserve"> </w:t>
      </w:r>
      <w:r w:rsidRPr="00461A1C">
        <w:rPr>
          <w:rFonts w:hint="cs"/>
          <w:sz w:val="28"/>
          <w:szCs w:val="28"/>
          <w:rtl/>
          <w:lang w:bidi="ar-EG"/>
        </w:rPr>
        <w:t xml:space="preserve">- الاختيارات الفقهية ص21 . </w:t>
      </w:r>
    </w:p>
  </w:footnote>
  <w:footnote w:id="112">
    <w:p w:rsidR="00244713" w:rsidRPr="003E7053" w:rsidRDefault="00244713" w:rsidP="004B04EB">
      <w:pPr>
        <w:pStyle w:val="a3"/>
        <w:rPr>
          <w:b/>
          <w:bCs/>
          <w:sz w:val="24"/>
          <w:szCs w:val="24"/>
          <w:lang w:bidi="ar-EG"/>
        </w:rPr>
      </w:pPr>
      <w:r w:rsidRPr="003E7053">
        <w:rPr>
          <w:rStyle w:val="a4"/>
          <w:b/>
          <w:bCs/>
          <w:sz w:val="24"/>
          <w:szCs w:val="24"/>
        </w:rPr>
        <w:footnoteRef/>
      </w:r>
      <w:r w:rsidRPr="003E7053">
        <w:rPr>
          <w:b/>
          <w:bCs/>
          <w:sz w:val="24"/>
          <w:szCs w:val="24"/>
          <w:rtl/>
        </w:rPr>
        <w:t xml:space="preserve"> </w:t>
      </w:r>
      <w:r w:rsidRPr="003E7053">
        <w:rPr>
          <w:rFonts w:hint="cs"/>
          <w:b/>
          <w:bCs/>
          <w:sz w:val="24"/>
          <w:szCs w:val="24"/>
          <w:rtl/>
          <w:lang w:bidi="ar-EG"/>
        </w:rPr>
        <w:t xml:space="preserve">- انظر إغاثة اللهفان 1/165 . </w:t>
      </w:r>
    </w:p>
  </w:footnote>
  <w:footnote w:id="113">
    <w:p w:rsidR="00244713" w:rsidRPr="003E7053" w:rsidRDefault="00244713" w:rsidP="004B04EB">
      <w:pPr>
        <w:pStyle w:val="a3"/>
        <w:rPr>
          <w:b/>
          <w:bCs/>
          <w:sz w:val="24"/>
          <w:szCs w:val="24"/>
          <w:lang w:bidi="ar-EG"/>
        </w:rPr>
      </w:pPr>
      <w:r w:rsidRPr="003E7053">
        <w:rPr>
          <w:rStyle w:val="a4"/>
          <w:b/>
          <w:bCs/>
          <w:sz w:val="24"/>
          <w:szCs w:val="24"/>
        </w:rPr>
        <w:footnoteRef/>
      </w:r>
      <w:r w:rsidRPr="003E7053">
        <w:rPr>
          <w:b/>
          <w:bCs/>
          <w:sz w:val="24"/>
          <w:szCs w:val="24"/>
          <w:rtl/>
        </w:rPr>
        <w:t xml:space="preserve"> </w:t>
      </w:r>
      <w:r w:rsidRPr="003E7053">
        <w:rPr>
          <w:rFonts w:hint="cs"/>
          <w:b/>
          <w:bCs/>
          <w:sz w:val="24"/>
          <w:szCs w:val="24"/>
          <w:rtl/>
          <w:lang w:bidi="ar-EG"/>
        </w:rPr>
        <w:t xml:space="preserve">- انظر إغاثة اللهفان 1/165 ونحوه في مجموع الفتاوى 21/106 . </w:t>
      </w:r>
    </w:p>
  </w:footnote>
  <w:footnote w:id="114">
    <w:p w:rsidR="00244713" w:rsidRPr="003E7053" w:rsidRDefault="00244713" w:rsidP="004B04EB">
      <w:pPr>
        <w:pStyle w:val="a3"/>
        <w:rPr>
          <w:b/>
          <w:bCs/>
          <w:sz w:val="24"/>
          <w:szCs w:val="24"/>
          <w:lang w:bidi="ar-EG"/>
        </w:rPr>
      </w:pPr>
      <w:r w:rsidRPr="003E7053">
        <w:rPr>
          <w:rStyle w:val="a4"/>
          <w:b/>
          <w:bCs/>
          <w:sz w:val="24"/>
          <w:szCs w:val="24"/>
        </w:rPr>
        <w:footnoteRef/>
      </w:r>
      <w:r w:rsidRPr="003E7053">
        <w:rPr>
          <w:b/>
          <w:bCs/>
          <w:sz w:val="24"/>
          <w:szCs w:val="24"/>
          <w:rtl/>
        </w:rPr>
        <w:t xml:space="preserve"> </w:t>
      </w:r>
      <w:r w:rsidRPr="003E7053">
        <w:rPr>
          <w:rFonts w:hint="cs"/>
          <w:b/>
          <w:bCs/>
          <w:sz w:val="24"/>
          <w:szCs w:val="24"/>
          <w:rtl/>
          <w:lang w:bidi="ar-EG"/>
        </w:rPr>
        <w:t xml:space="preserve">- انظر المجموع 2/155 </w:t>
      </w:r>
      <w:r w:rsidRPr="003E7053">
        <w:rPr>
          <w:b/>
          <w:bCs/>
          <w:sz w:val="24"/>
          <w:szCs w:val="24"/>
          <w:rtl/>
          <w:lang w:bidi="ar-EG"/>
        </w:rPr>
        <w:t>–</w:t>
      </w:r>
      <w:r w:rsidRPr="003E7053">
        <w:rPr>
          <w:rFonts w:hint="cs"/>
          <w:b/>
          <w:bCs/>
          <w:sz w:val="24"/>
          <w:szCs w:val="24"/>
          <w:rtl/>
          <w:lang w:bidi="ar-EG"/>
        </w:rPr>
        <w:t xml:space="preserve"> مثلا- </w:t>
      </w:r>
    </w:p>
  </w:footnote>
  <w:footnote w:id="115">
    <w:p w:rsidR="00244713" w:rsidRDefault="00244713" w:rsidP="004B04EB">
      <w:pPr>
        <w:pStyle w:val="a3"/>
        <w:rPr>
          <w:sz w:val="28"/>
          <w:szCs w:val="28"/>
          <w:rtl/>
          <w:lang w:bidi="ar-EG"/>
        </w:rPr>
      </w:pPr>
      <w:r w:rsidRPr="007B03FD">
        <w:rPr>
          <w:rStyle w:val="a4"/>
          <w:sz w:val="28"/>
          <w:szCs w:val="28"/>
        </w:rPr>
        <w:footnoteRef/>
      </w:r>
      <w:r w:rsidRPr="007B03FD">
        <w:rPr>
          <w:sz w:val="28"/>
          <w:szCs w:val="28"/>
          <w:rtl/>
        </w:rPr>
        <w:t xml:space="preserve"> </w:t>
      </w:r>
      <w:r w:rsidRPr="007B03FD">
        <w:rPr>
          <w:rFonts w:hint="cs"/>
          <w:sz w:val="28"/>
          <w:szCs w:val="28"/>
          <w:rtl/>
          <w:lang w:bidi="ar-EG"/>
        </w:rPr>
        <w:t>- ومما يتصل بهذا المبحث والمبحث السابق ما استحبه الفقهاء وذكره جماعة</w:t>
      </w:r>
      <w:r>
        <w:rPr>
          <w:rFonts w:hint="cs"/>
          <w:sz w:val="28"/>
          <w:szCs w:val="28"/>
          <w:rtl/>
          <w:lang w:bidi="ar-EG"/>
        </w:rPr>
        <w:t xml:space="preserve"> من</w:t>
      </w:r>
      <w:r w:rsidRPr="007B03FD">
        <w:rPr>
          <w:rFonts w:hint="cs"/>
          <w:sz w:val="28"/>
          <w:szCs w:val="28"/>
          <w:rtl/>
          <w:lang w:bidi="ar-EG"/>
        </w:rPr>
        <w:t xml:space="preserve"> السلف وهو : الانتضاح وهو من تمام الطهارة قال ابن القاسم في الحاشية 1/127 : وينبغي لمن استنجى بالماء أن ينضح فرجه وسراويله قطعا للوسواس والمادة . فإن تأثير الماء البارد في قطعهما معلوم .. وروى أبو داود والترمذي وغيرهما من طرق أمره وفعله (صلي الله عليه وسلم ) " ثم قال " وسئل سليمان بن يسار عن البلل يجده قال : انضح من تحت ثوبك بالماء واله عنه وقال القاسم بن محمد : إذا استبرأت وفرغت فارشش بالماء وقل هو الماء . وينبغي أن لا يتبع الأوهام فإنه يؤدي إلى تمكن الوسوسة في القلب "</w:t>
      </w:r>
      <w:r>
        <w:rPr>
          <w:rFonts w:hint="cs"/>
          <w:sz w:val="28"/>
          <w:szCs w:val="28"/>
          <w:rtl/>
          <w:lang w:bidi="ar-EG"/>
        </w:rPr>
        <w:t>.</w:t>
      </w:r>
    </w:p>
    <w:p w:rsidR="00244713" w:rsidRPr="007B03FD" w:rsidRDefault="00244713" w:rsidP="004B04EB">
      <w:pPr>
        <w:pStyle w:val="a3"/>
        <w:rPr>
          <w:sz w:val="28"/>
          <w:szCs w:val="28"/>
          <w:rtl/>
          <w:lang w:bidi="ar-EG"/>
        </w:rPr>
      </w:pPr>
      <w:r w:rsidRPr="007B03FD">
        <w:rPr>
          <w:rFonts w:hint="cs"/>
          <w:sz w:val="28"/>
          <w:szCs w:val="28"/>
          <w:rtl/>
          <w:lang w:bidi="ar-EG"/>
        </w:rPr>
        <w:t xml:space="preserve"> ونحو هذا ذكر النووي في المجموع 2/122 في استحباب الانتضاح وذكر أنه جاء به الحديث الصحيح في خصال الفطرة . </w:t>
      </w:r>
    </w:p>
    <w:p w:rsidR="00244713" w:rsidRPr="007B03FD" w:rsidRDefault="00244713" w:rsidP="004B04EB">
      <w:pPr>
        <w:pStyle w:val="a3"/>
        <w:rPr>
          <w:sz w:val="28"/>
          <w:szCs w:val="28"/>
          <w:lang w:bidi="ar-EG"/>
        </w:rPr>
      </w:pPr>
      <w:r w:rsidRPr="007B03FD">
        <w:rPr>
          <w:rFonts w:hint="cs"/>
          <w:sz w:val="28"/>
          <w:szCs w:val="28"/>
          <w:rtl/>
          <w:lang w:bidi="ar-EG"/>
        </w:rPr>
        <w:t xml:space="preserve">وما ذكر هنا من الانتضاح أمر حسن على أن لا يبالغ المرء فيه فيفسد ثيابه ويفتح على نفسه باب الوسواس من حيث اراد أن يغلقه.  </w:t>
      </w:r>
    </w:p>
  </w:footnote>
  <w:footnote w:id="116">
    <w:p w:rsidR="00244713" w:rsidRPr="007B03FD" w:rsidRDefault="00244713" w:rsidP="004B04EB">
      <w:pPr>
        <w:pStyle w:val="a3"/>
        <w:rPr>
          <w:sz w:val="28"/>
          <w:szCs w:val="28"/>
          <w:lang w:bidi="ar-EG"/>
        </w:rPr>
      </w:pPr>
      <w:r w:rsidRPr="007B03FD">
        <w:rPr>
          <w:rStyle w:val="a4"/>
          <w:sz w:val="28"/>
          <w:szCs w:val="28"/>
        </w:rPr>
        <w:footnoteRef/>
      </w:r>
      <w:r w:rsidRPr="007B03FD">
        <w:rPr>
          <w:sz w:val="28"/>
          <w:szCs w:val="28"/>
          <w:rtl/>
        </w:rPr>
        <w:t xml:space="preserve"> </w:t>
      </w:r>
      <w:r w:rsidRPr="007B03FD">
        <w:rPr>
          <w:rFonts w:hint="cs"/>
          <w:sz w:val="28"/>
          <w:szCs w:val="28"/>
          <w:rtl/>
          <w:lang w:bidi="ar-EG"/>
        </w:rPr>
        <w:t xml:space="preserve">- انظر حاشية الروض 1/122 والمجموع 2/85 والشرح الممتع 1/85 . </w:t>
      </w:r>
    </w:p>
  </w:footnote>
  <w:footnote w:id="117">
    <w:p w:rsidR="00244713" w:rsidRPr="007B03FD" w:rsidRDefault="00244713" w:rsidP="004B04EB">
      <w:pPr>
        <w:pStyle w:val="a3"/>
        <w:rPr>
          <w:sz w:val="28"/>
          <w:szCs w:val="28"/>
          <w:lang w:bidi="ar-EG"/>
        </w:rPr>
      </w:pPr>
      <w:r w:rsidRPr="007B03FD">
        <w:rPr>
          <w:rStyle w:val="a4"/>
          <w:sz w:val="28"/>
          <w:szCs w:val="28"/>
        </w:rPr>
        <w:footnoteRef/>
      </w:r>
      <w:r w:rsidRPr="007B03FD">
        <w:rPr>
          <w:sz w:val="28"/>
          <w:szCs w:val="28"/>
          <w:rtl/>
        </w:rPr>
        <w:t xml:space="preserve"> </w:t>
      </w:r>
      <w:r w:rsidRPr="007B03FD">
        <w:rPr>
          <w:rFonts w:hint="cs"/>
          <w:sz w:val="28"/>
          <w:szCs w:val="28"/>
          <w:rtl/>
          <w:lang w:bidi="ar-EG"/>
        </w:rPr>
        <w:t xml:space="preserve">- انظر المجموع 2/85 . </w:t>
      </w:r>
    </w:p>
  </w:footnote>
  <w:footnote w:id="118">
    <w:p w:rsidR="00244713" w:rsidRPr="007B03FD" w:rsidRDefault="00244713" w:rsidP="004B04EB">
      <w:pPr>
        <w:pStyle w:val="a3"/>
        <w:rPr>
          <w:sz w:val="28"/>
          <w:szCs w:val="28"/>
          <w:lang w:bidi="ar-EG"/>
        </w:rPr>
      </w:pPr>
      <w:r w:rsidRPr="007B03FD">
        <w:rPr>
          <w:rStyle w:val="a4"/>
          <w:sz w:val="28"/>
          <w:szCs w:val="28"/>
        </w:rPr>
        <w:footnoteRef/>
      </w:r>
      <w:r w:rsidRPr="007B03FD">
        <w:rPr>
          <w:sz w:val="28"/>
          <w:szCs w:val="28"/>
          <w:rtl/>
        </w:rPr>
        <w:t xml:space="preserve"> </w:t>
      </w:r>
      <w:r w:rsidRPr="007B03FD">
        <w:rPr>
          <w:rFonts w:hint="cs"/>
          <w:sz w:val="28"/>
          <w:szCs w:val="28"/>
          <w:rtl/>
          <w:lang w:bidi="ar-EG"/>
        </w:rPr>
        <w:t xml:space="preserve">- انظر حاشية الروض 1/122. </w:t>
      </w:r>
    </w:p>
  </w:footnote>
  <w:footnote w:id="119">
    <w:p w:rsidR="00244713" w:rsidRPr="007B03FD" w:rsidRDefault="00244713" w:rsidP="004B04EB">
      <w:pPr>
        <w:pStyle w:val="a3"/>
        <w:rPr>
          <w:sz w:val="28"/>
          <w:szCs w:val="28"/>
          <w:lang w:bidi="ar-EG"/>
        </w:rPr>
      </w:pPr>
      <w:r w:rsidRPr="007B03FD">
        <w:rPr>
          <w:rStyle w:val="a4"/>
          <w:sz w:val="28"/>
          <w:szCs w:val="28"/>
        </w:rPr>
        <w:footnoteRef/>
      </w:r>
      <w:r w:rsidRPr="007B03FD">
        <w:rPr>
          <w:sz w:val="28"/>
          <w:szCs w:val="28"/>
          <w:rtl/>
        </w:rPr>
        <w:t xml:space="preserve"> </w:t>
      </w:r>
      <w:r w:rsidRPr="007B03FD">
        <w:rPr>
          <w:rFonts w:hint="cs"/>
          <w:sz w:val="28"/>
          <w:szCs w:val="28"/>
          <w:rtl/>
          <w:lang w:bidi="ar-EG"/>
        </w:rPr>
        <w:t xml:space="preserve">- الشرح الممتع 1/83 والإعراب بهذا أحسن الأوجه انظر المجموع 2/84 . </w:t>
      </w:r>
    </w:p>
  </w:footnote>
  <w:footnote w:id="120">
    <w:p w:rsidR="00244713" w:rsidRPr="007B03FD" w:rsidRDefault="00244713" w:rsidP="004B04EB">
      <w:pPr>
        <w:pStyle w:val="a3"/>
        <w:rPr>
          <w:sz w:val="28"/>
          <w:szCs w:val="28"/>
          <w:lang w:bidi="ar-EG"/>
        </w:rPr>
      </w:pPr>
      <w:r w:rsidRPr="007B03FD">
        <w:rPr>
          <w:rStyle w:val="a4"/>
          <w:sz w:val="28"/>
          <w:szCs w:val="28"/>
        </w:rPr>
        <w:footnoteRef/>
      </w:r>
      <w:r w:rsidRPr="007B03FD">
        <w:rPr>
          <w:sz w:val="28"/>
          <w:szCs w:val="28"/>
          <w:rtl/>
        </w:rPr>
        <w:t xml:space="preserve"> </w:t>
      </w:r>
      <w:r w:rsidRPr="007B03FD">
        <w:rPr>
          <w:rFonts w:hint="cs"/>
          <w:sz w:val="28"/>
          <w:szCs w:val="28"/>
          <w:rtl/>
          <w:lang w:bidi="ar-EG"/>
        </w:rPr>
        <w:t xml:space="preserve">- انظر الشرح الممتع 1/84 . </w:t>
      </w:r>
    </w:p>
  </w:footnote>
  <w:footnote w:id="121">
    <w:p w:rsidR="00244713" w:rsidRPr="007B03FD" w:rsidRDefault="00244713" w:rsidP="004B04EB">
      <w:pPr>
        <w:pStyle w:val="a3"/>
        <w:rPr>
          <w:sz w:val="28"/>
          <w:szCs w:val="28"/>
          <w:lang w:bidi="ar-EG"/>
        </w:rPr>
      </w:pPr>
      <w:r w:rsidRPr="007B03FD">
        <w:rPr>
          <w:rStyle w:val="a4"/>
          <w:sz w:val="28"/>
          <w:szCs w:val="28"/>
        </w:rPr>
        <w:footnoteRef/>
      </w:r>
      <w:r w:rsidRPr="007B03FD">
        <w:rPr>
          <w:sz w:val="28"/>
          <w:szCs w:val="28"/>
          <w:rtl/>
        </w:rPr>
        <w:t xml:space="preserve"> </w:t>
      </w:r>
      <w:r w:rsidRPr="007B03FD">
        <w:rPr>
          <w:rFonts w:hint="cs"/>
          <w:sz w:val="28"/>
          <w:szCs w:val="28"/>
          <w:rtl/>
          <w:lang w:bidi="ar-EG"/>
        </w:rPr>
        <w:t xml:space="preserve">- انظر الشرح الممتع 1/84 وانظر إغاثة اللهفان 1/58 . </w:t>
      </w:r>
    </w:p>
  </w:footnote>
  <w:footnote w:id="122">
    <w:p w:rsidR="00244713" w:rsidRPr="007B03FD" w:rsidRDefault="00244713" w:rsidP="004B04EB">
      <w:pPr>
        <w:pStyle w:val="a3"/>
        <w:rPr>
          <w:sz w:val="28"/>
          <w:szCs w:val="28"/>
          <w:lang w:bidi="ar-EG"/>
        </w:rPr>
      </w:pPr>
      <w:r w:rsidRPr="007B03FD">
        <w:rPr>
          <w:rStyle w:val="a4"/>
          <w:sz w:val="28"/>
          <w:szCs w:val="28"/>
        </w:rPr>
        <w:footnoteRef/>
      </w:r>
      <w:r w:rsidRPr="007B03FD">
        <w:rPr>
          <w:sz w:val="28"/>
          <w:szCs w:val="28"/>
          <w:rtl/>
        </w:rPr>
        <w:t xml:space="preserve"> </w:t>
      </w:r>
      <w:r w:rsidRPr="007B03FD">
        <w:rPr>
          <w:rFonts w:hint="cs"/>
          <w:sz w:val="28"/>
          <w:szCs w:val="28"/>
          <w:rtl/>
          <w:lang w:bidi="ar-EG"/>
        </w:rPr>
        <w:t>- انظر المجموع 2/84 وحاشية الروض 1/121 .</w:t>
      </w:r>
    </w:p>
  </w:footnote>
  <w:footnote w:id="123">
    <w:p w:rsidR="00244713" w:rsidRPr="007B03FD" w:rsidRDefault="00244713" w:rsidP="004B04EB">
      <w:pPr>
        <w:pStyle w:val="a3"/>
        <w:rPr>
          <w:sz w:val="28"/>
          <w:szCs w:val="28"/>
          <w:lang w:bidi="ar-EG"/>
        </w:rPr>
      </w:pPr>
      <w:r w:rsidRPr="007B03FD">
        <w:rPr>
          <w:rStyle w:val="a4"/>
          <w:sz w:val="28"/>
          <w:szCs w:val="28"/>
        </w:rPr>
        <w:footnoteRef/>
      </w:r>
      <w:r w:rsidRPr="007B03FD">
        <w:rPr>
          <w:sz w:val="28"/>
          <w:szCs w:val="28"/>
          <w:rtl/>
        </w:rPr>
        <w:t xml:space="preserve"> </w:t>
      </w:r>
      <w:r w:rsidRPr="007B03FD">
        <w:rPr>
          <w:rFonts w:hint="cs"/>
          <w:sz w:val="28"/>
          <w:szCs w:val="28"/>
          <w:rtl/>
          <w:lang w:bidi="ar-EG"/>
        </w:rPr>
        <w:t xml:space="preserve">- انظر الشرح الممتع 1/83 </w:t>
      </w:r>
    </w:p>
  </w:footnote>
  <w:footnote w:id="124">
    <w:p w:rsidR="00244713" w:rsidRDefault="00244713" w:rsidP="004B04EB">
      <w:pPr>
        <w:pStyle w:val="a3"/>
        <w:rPr>
          <w:lang w:bidi="ar-EG"/>
        </w:rPr>
      </w:pPr>
      <w:r w:rsidRPr="007B03FD">
        <w:rPr>
          <w:rStyle w:val="a4"/>
          <w:sz w:val="28"/>
          <w:szCs w:val="28"/>
        </w:rPr>
        <w:footnoteRef/>
      </w:r>
      <w:r w:rsidRPr="007B03FD">
        <w:rPr>
          <w:sz w:val="28"/>
          <w:szCs w:val="28"/>
          <w:rtl/>
        </w:rPr>
        <w:t xml:space="preserve"> </w:t>
      </w:r>
      <w:r w:rsidRPr="007B03FD">
        <w:rPr>
          <w:rFonts w:hint="cs"/>
          <w:sz w:val="28"/>
          <w:szCs w:val="28"/>
          <w:rtl/>
          <w:lang w:bidi="ar-EG"/>
        </w:rPr>
        <w:t>- انظر حاشية الروض 1/122</w:t>
      </w:r>
      <w:r>
        <w:rPr>
          <w:rFonts w:hint="cs"/>
          <w:rtl/>
          <w:lang w:bidi="ar-EG"/>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713" w:rsidRPr="0016364C" w:rsidRDefault="00565535">
    <w:pPr>
      <w:pStyle w:val="a7"/>
      <w:rPr>
        <w:rFonts w:ascii="Adobe Arabic" w:hAnsi="Adobe Arabic" w:cs="Adobe Arabic"/>
        <w:b/>
        <w:bCs/>
        <w:sz w:val="26"/>
        <w:szCs w:val="26"/>
      </w:rPr>
    </w:pPr>
    <w:r>
      <w:rPr>
        <w:rFonts w:ascii="Adobe Arabic" w:hAnsi="Adobe Arabic" w:cs="Adobe Arabic"/>
        <w:b/>
        <w:bCs/>
        <w:noProof/>
        <w:sz w:val="26"/>
        <w:szCs w:val="26"/>
      </w:rPr>
      <w:pict>
        <v:shapetype id="_x0000_t32" coordsize="21600,21600" o:spt="32" o:oned="t" path="m,l21600,21600e" filled="f">
          <v:path arrowok="t" fillok="f" o:connecttype="none"/>
          <o:lock v:ext="edit" shapetype="t"/>
        </v:shapetype>
        <v:shape id="_x0000_s2049" type="#_x0000_t32" style="position:absolute;left:0;text-align:left;margin-left:.35pt;margin-top:17.05pt;width:459.75pt;height:0;flip:x;z-index:251658240" o:connectortype="straight">
          <w10:wrap anchorx="page"/>
        </v:shape>
      </w:pict>
    </w:r>
    <w:r w:rsidR="00244713">
      <w:rPr>
        <w:rFonts w:ascii="Adobe Arabic" w:hAnsi="Adobe Arabic" w:cs="Adobe Arabic"/>
        <w:b/>
        <w:bCs/>
        <w:sz w:val="26"/>
        <w:szCs w:val="26"/>
        <w:rtl/>
      </w:rPr>
      <w:t xml:space="preserve">بحث آداب </w:t>
    </w:r>
    <w:r w:rsidR="00244713">
      <w:rPr>
        <w:rFonts w:ascii="Adobe Arabic" w:hAnsi="Adobe Arabic" w:cs="Adobe Arabic" w:hint="cs"/>
        <w:b/>
        <w:bCs/>
        <w:sz w:val="26"/>
        <w:szCs w:val="26"/>
        <w:rtl/>
      </w:rPr>
      <w:t xml:space="preserve">الاستطابة </w:t>
    </w:r>
    <w:r w:rsidR="00244713" w:rsidRPr="0016364C">
      <w:rPr>
        <w:rFonts w:ascii="Adobe Arabic" w:hAnsi="Adobe Arabic" w:cs="Adobe Arabic"/>
        <w:b/>
        <w:bCs/>
        <w:sz w:val="26"/>
        <w:szCs w:val="26"/>
        <w:rtl/>
      </w:rPr>
      <w:t xml:space="preserve"> في ضوء السنة النبوية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F2B27"/>
    <w:multiLevelType w:val="hybridMultilevel"/>
    <w:tmpl w:val="036C849A"/>
    <w:lvl w:ilvl="0" w:tplc="A86E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092A11"/>
    <w:multiLevelType w:val="hybridMultilevel"/>
    <w:tmpl w:val="0330958E"/>
    <w:lvl w:ilvl="0" w:tplc="0E0E70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065562"/>
    <w:multiLevelType w:val="hybridMultilevel"/>
    <w:tmpl w:val="3BD4A7FA"/>
    <w:lvl w:ilvl="0" w:tplc="330CB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C7E96"/>
    <w:multiLevelType w:val="hybridMultilevel"/>
    <w:tmpl w:val="ED9AC7EA"/>
    <w:lvl w:ilvl="0" w:tplc="6052A52A">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CD70B6"/>
    <w:multiLevelType w:val="hybridMultilevel"/>
    <w:tmpl w:val="9B0804B0"/>
    <w:lvl w:ilvl="0" w:tplc="9CFAC9F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5A1398"/>
    <w:multiLevelType w:val="hybridMultilevel"/>
    <w:tmpl w:val="217E1F34"/>
    <w:lvl w:ilvl="0" w:tplc="6C683A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780F40"/>
    <w:multiLevelType w:val="hybridMultilevel"/>
    <w:tmpl w:val="A838E09A"/>
    <w:lvl w:ilvl="0" w:tplc="8B4AF8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6465A2"/>
    <w:multiLevelType w:val="hybridMultilevel"/>
    <w:tmpl w:val="D7323070"/>
    <w:lvl w:ilvl="0" w:tplc="DAA6B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8D50F6"/>
    <w:multiLevelType w:val="hybridMultilevel"/>
    <w:tmpl w:val="1704719A"/>
    <w:lvl w:ilvl="0" w:tplc="395CCA3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3C4BAC"/>
    <w:multiLevelType w:val="hybridMultilevel"/>
    <w:tmpl w:val="291A402C"/>
    <w:lvl w:ilvl="0" w:tplc="6C7AF2B2">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665994"/>
    <w:multiLevelType w:val="hybridMultilevel"/>
    <w:tmpl w:val="67B02B58"/>
    <w:lvl w:ilvl="0" w:tplc="0D8E5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454AC9"/>
    <w:multiLevelType w:val="hybridMultilevel"/>
    <w:tmpl w:val="DE2E2F8E"/>
    <w:lvl w:ilvl="0" w:tplc="677A2BFC">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8"/>
  </w:num>
  <w:num w:numId="4">
    <w:abstractNumId w:val="5"/>
  </w:num>
  <w:num w:numId="5">
    <w:abstractNumId w:val="9"/>
  </w:num>
  <w:num w:numId="6">
    <w:abstractNumId w:val="1"/>
  </w:num>
  <w:num w:numId="7">
    <w:abstractNumId w:val="2"/>
  </w:num>
  <w:num w:numId="8">
    <w:abstractNumId w:val="6"/>
  </w:num>
  <w:num w:numId="9">
    <w:abstractNumId w:val="10"/>
  </w:num>
  <w:num w:numId="10">
    <w:abstractNumId w:val="11"/>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rules v:ext="edit">
        <o:r id="V:Rule1" type="connector" idref="#_x0000_s2049"/>
      </o:rules>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0C2C8F"/>
    <w:rsid w:val="00000363"/>
    <w:rsid w:val="000043B0"/>
    <w:rsid w:val="000068D0"/>
    <w:rsid w:val="0000776D"/>
    <w:rsid w:val="00035EED"/>
    <w:rsid w:val="000457A5"/>
    <w:rsid w:val="00050B6F"/>
    <w:rsid w:val="0006404C"/>
    <w:rsid w:val="000668C6"/>
    <w:rsid w:val="00086F19"/>
    <w:rsid w:val="00091958"/>
    <w:rsid w:val="0009282F"/>
    <w:rsid w:val="00096AC8"/>
    <w:rsid w:val="000A69B0"/>
    <w:rsid w:val="000A72FB"/>
    <w:rsid w:val="000B13FE"/>
    <w:rsid w:val="000B2DEA"/>
    <w:rsid w:val="000B363A"/>
    <w:rsid w:val="000C0FF4"/>
    <w:rsid w:val="000C1E1C"/>
    <w:rsid w:val="000C2C8F"/>
    <w:rsid w:val="000C6A99"/>
    <w:rsid w:val="000D5C00"/>
    <w:rsid w:val="000D5E49"/>
    <w:rsid w:val="000F32FC"/>
    <w:rsid w:val="000F7D50"/>
    <w:rsid w:val="00116374"/>
    <w:rsid w:val="00121FB1"/>
    <w:rsid w:val="00130A81"/>
    <w:rsid w:val="00132759"/>
    <w:rsid w:val="00132A70"/>
    <w:rsid w:val="0015799A"/>
    <w:rsid w:val="0016364C"/>
    <w:rsid w:val="0016419D"/>
    <w:rsid w:val="00164EA6"/>
    <w:rsid w:val="0018332E"/>
    <w:rsid w:val="00183444"/>
    <w:rsid w:val="00187E58"/>
    <w:rsid w:val="0019445D"/>
    <w:rsid w:val="001A02EA"/>
    <w:rsid w:val="001E0007"/>
    <w:rsid w:val="001E4675"/>
    <w:rsid w:val="001E7551"/>
    <w:rsid w:val="001F0C75"/>
    <w:rsid w:val="001F4D36"/>
    <w:rsid w:val="00202FF9"/>
    <w:rsid w:val="002203EC"/>
    <w:rsid w:val="002239D0"/>
    <w:rsid w:val="002264C4"/>
    <w:rsid w:val="0024092E"/>
    <w:rsid w:val="00242CDF"/>
    <w:rsid w:val="00244713"/>
    <w:rsid w:val="0025106E"/>
    <w:rsid w:val="00251761"/>
    <w:rsid w:val="002573E1"/>
    <w:rsid w:val="00275DCE"/>
    <w:rsid w:val="002848C0"/>
    <w:rsid w:val="00293162"/>
    <w:rsid w:val="002A3750"/>
    <w:rsid w:val="002A57BC"/>
    <w:rsid w:val="002A6ACE"/>
    <w:rsid w:val="002B19CF"/>
    <w:rsid w:val="002B2770"/>
    <w:rsid w:val="002B799E"/>
    <w:rsid w:val="002C2888"/>
    <w:rsid w:val="002C590D"/>
    <w:rsid w:val="002D2A32"/>
    <w:rsid w:val="002D2FDD"/>
    <w:rsid w:val="002E6789"/>
    <w:rsid w:val="002F4494"/>
    <w:rsid w:val="002F5285"/>
    <w:rsid w:val="003045B0"/>
    <w:rsid w:val="00304C12"/>
    <w:rsid w:val="00310BBF"/>
    <w:rsid w:val="0031258E"/>
    <w:rsid w:val="003143CC"/>
    <w:rsid w:val="003149B1"/>
    <w:rsid w:val="00326F0F"/>
    <w:rsid w:val="003304BC"/>
    <w:rsid w:val="003366F6"/>
    <w:rsid w:val="00337DE4"/>
    <w:rsid w:val="00340E09"/>
    <w:rsid w:val="00351187"/>
    <w:rsid w:val="003661D0"/>
    <w:rsid w:val="003710B8"/>
    <w:rsid w:val="00383155"/>
    <w:rsid w:val="00391F5B"/>
    <w:rsid w:val="003A2B0B"/>
    <w:rsid w:val="003B033D"/>
    <w:rsid w:val="003D2087"/>
    <w:rsid w:val="003E4B4F"/>
    <w:rsid w:val="003E7053"/>
    <w:rsid w:val="003F35FA"/>
    <w:rsid w:val="003F6A91"/>
    <w:rsid w:val="004141A8"/>
    <w:rsid w:val="00415470"/>
    <w:rsid w:val="00416D40"/>
    <w:rsid w:val="00427A37"/>
    <w:rsid w:val="00432145"/>
    <w:rsid w:val="00436937"/>
    <w:rsid w:val="00440738"/>
    <w:rsid w:val="004516EC"/>
    <w:rsid w:val="00461A1C"/>
    <w:rsid w:val="004625E0"/>
    <w:rsid w:val="00464109"/>
    <w:rsid w:val="00470A96"/>
    <w:rsid w:val="004747E3"/>
    <w:rsid w:val="004778FF"/>
    <w:rsid w:val="00484F6E"/>
    <w:rsid w:val="0049366A"/>
    <w:rsid w:val="004A3BD2"/>
    <w:rsid w:val="004A6135"/>
    <w:rsid w:val="004B04EB"/>
    <w:rsid w:val="004B05EF"/>
    <w:rsid w:val="004B1B68"/>
    <w:rsid w:val="004B7341"/>
    <w:rsid w:val="004C09F7"/>
    <w:rsid w:val="004D0B91"/>
    <w:rsid w:val="004D31E4"/>
    <w:rsid w:val="004E29AD"/>
    <w:rsid w:val="004E6CC9"/>
    <w:rsid w:val="004F1D67"/>
    <w:rsid w:val="004F5005"/>
    <w:rsid w:val="004F7E59"/>
    <w:rsid w:val="00503CBA"/>
    <w:rsid w:val="005164BA"/>
    <w:rsid w:val="005203D7"/>
    <w:rsid w:val="00525310"/>
    <w:rsid w:val="0053112C"/>
    <w:rsid w:val="00531FDE"/>
    <w:rsid w:val="00536A7D"/>
    <w:rsid w:val="00544D9E"/>
    <w:rsid w:val="005464AC"/>
    <w:rsid w:val="00550033"/>
    <w:rsid w:val="005552D9"/>
    <w:rsid w:val="00565535"/>
    <w:rsid w:val="00576085"/>
    <w:rsid w:val="0057672B"/>
    <w:rsid w:val="0058228D"/>
    <w:rsid w:val="00587CF5"/>
    <w:rsid w:val="00591BDC"/>
    <w:rsid w:val="00595ED8"/>
    <w:rsid w:val="00596474"/>
    <w:rsid w:val="00596672"/>
    <w:rsid w:val="005A3D22"/>
    <w:rsid w:val="005A42F3"/>
    <w:rsid w:val="005A4A8F"/>
    <w:rsid w:val="005A502C"/>
    <w:rsid w:val="005A508D"/>
    <w:rsid w:val="005B3655"/>
    <w:rsid w:val="005B5852"/>
    <w:rsid w:val="005C6069"/>
    <w:rsid w:val="006043CB"/>
    <w:rsid w:val="0061160A"/>
    <w:rsid w:val="0062119D"/>
    <w:rsid w:val="006637D4"/>
    <w:rsid w:val="0067113B"/>
    <w:rsid w:val="0067184E"/>
    <w:rsid w:val="0068658D"/>
    <w:rsid w:val="006B1145"/>
    <w:rsid w:val="006C29E9"/>
    <w:rsid w:val="006C42DD"/>
    <w:rsid w:val="006D46A1"/>
    <w:rsid w:val="006D740E"/>
    <w:rsid w:val="006F4DE6"/>
    <w:rsid w:val="007054CC"/>
    <w:rsid w:val="0071240C"/>
    <w:rsid w:val="00715072"/>
    <w:rsid w:val="007160E3"/>
    <w:rsid w:val="007207E3"/>
    <w:rsid w:val="00736019"/>
    <w:rsid w:val="00740766"/>
    <w:rsid w:val="00744324"/>
    <w:rsid w:val="00745192"/>
    <w:rsid w:val="00750081"/>
    <w:rsid w:val="00750B50"/>
    <w:rsid w:val="00757FE6"/>
    <w:rsid w:val="007728AA"/>
    <w:rsid w:val="00783CD6"/>
    <w:rsid w:val="00783EE0"/>
    <w:rsid w:val="00792A23"/>
    <w:rsid w:val="00792C54"/>
    <w:rsid w:val="00794619"/>
    <w:rsid w:val="007A462A"/>
    <w:rsid w:val="007B03FD"/>
    <w:rsid w:val="007B1D80"/>
    <w:rsid w:val="007B25ED"/>
    <w:rsid w:val="007B4FA5"/>
    <w:rsid w:val="007C2F33"/>
    <w:rsid w:val="007C4F08"/>
    <w:rsid w:val="007C5693"/>
    <w:rsid w:val="007D285D"/>
    <w:rsid w:val="007D4EDB"/>
    <w:rsid w:val="007D60D3"/>
    <w:rsid w:val="007E5436"/>
    <w:rsid w:val="007E6C72"/>
    <w:rsid w:val="007F3EEA"/>
    <w:rsid w:val="00801640"/>
    <w:rsid w:val="008060FC"/>
    <w:rsid w:val="008120BC"/>
    <w:rsid w:val="00832A5A"/>
    <w:rsid w:val="00832B0C"/>
    <w:rsid w:val="00857557"/>
    <w:rsid w:val="00865B39"/>
    <w:rsid w:val="0088065D"/>
    <w:rsid w:val="008951F5"/>
    <w:rsid w:val="00896D7C"/>
    <w:rsid w:val="008A372A"/>
    <w:rsid w:val="008C4EE0"/>
    <w:rsid w:val="008C79EB"/>
    <w:rsid w:val="008D6AA9"/>
    <w:rsid w:val="008F034E"/>
    <w:rsid w:val="008F09CE"/>
    <w:rsid w:val="00904ED3"/>
    <w:rsid w:val="00905B97"/>
    <w:rsid w:val="00911C9F"/>
    <w:rsid w:val="00914470"/>
    <w:rsid w:val="00916A56"/>
    <w:rsid w:val="00920A5C"/>
    <w:rsid w:val="00927948"/>
    <w:rsid w:val="00932737"/>
    <w:rsid w:val="0093277C"/>
    <w:rsid w:val="0094020F"/>
    <w:rsid w:val="00944067"/>
    <w:rsid w:val="00953CC3"/>
    <w:rsid w:val="00956710"/>
    <w:rsid w:val="00961523"/>
    <w:rsid w:val="00982290"/>
    <w:rsid w:val="009A4684"/>
    <w:rsid w:val="009B2CE8"/>
    <w:rsid w:val="009C31BD"/>
    <w:rsid w:val="009C4F3F"/>
    <w:rsid w:val="009C532E"/>
    <w:rsid w:val="009C5D28"/>
    <w:rsid w:val="009D2513"/>
    <w:rsid w:val="009D3810"/>
    <w:rsid w:val="009E291E"/>
    <w:rsid w:val="009F78CE"/>
    <w:rsid w:val="00A006BC"/>
    <w:rsid w:val="00A03EB3"/>
    <w:rsid w:val="00A065BB"/>
    <w:rsid w:val="00A139EF"/>
    <w:rsid w:val="00A21DF0"/>
    <w:rsid w:val="00A227E0"/>
    <w:rsid w:val="00A4020B"/>
    <w:rsid w:val="00A40CEA"/>
    <w:rsid w:val="00A51CAA"/>
    <w:rsid w:val="00A57486"/>
    <w:rsid w:val="00A74733"/>
    <w:rsid w:val="00A81E7A"/>
    <w:rsid w:val="00A82D2B"/>
    <w:rsid w:val="00A850B9"/>
    <w:rsid w:val="00A94A36"/>
    <w:rsid w:val="00A95407"/>
    <w:rsid w:val="00A96D3B"/>
    <w:rsid w:val="00AA6CBD"/>
    <w:rsid w:val="00AB0BC7"/>
    <w:rsid w:val="00AC11E7"/>
    <w:rsid w:val="00AD5E52"/>
    <w:rsid w:val="00B13576"/>
    <w:rsid w:val="00B1464D"/>
    <w:rsid w:val="00B14EE7"/>
    <w:rsid w:val="00B221CE"/>
    <w:rsid w:val="00B242F4"/>
    <w:rsid w:val="00B25175"/>
    <w:rsid w:val="00B360AE"/>
    <w:rsid w:val="00B5562C"/>
    <w:rsid w:val="00B70C80"/>
    <w:rsid w:val="00B91C6C"/>
    <w:rsid w:val="00B974B8"/>
    <w:rsid w:val="00BA0DCE"/>
    <w:rsid w:val="00BA2315"/>
    <w:rsid w:val="00BB31C2"/>
    <w:rsid w:val="00BB40EA"/>
    <w:rsid w:val="00BD24B2"/>
    <w:rsid w:val="00BD380E"/>
    <w:rsid w:val="00BE4988"/>
    <w:rsid w:val="00BE6288"/>
    <w:rsid w:val="00BF187E"/>
    <w:rsid w:val="00BF3A58"/>
    <w:rsid w:val="00BF4DD0"/>
    <w:rsid w:val="00C03C74"/>
    <w:rsid w:val="00C05A87"/>
    <w:rsid w:val="00C11EE0"/>
    <w:rsid w:val="00C1714E"/>
    <w:rsid w:val="00C207DE"/>
    <w:rsid w:val="00C22DE5"/>
    <w:rsid w:val="00C2690F"/>
    <w:rsid w:val="00C304C2"/>
    <w:rsid w:val="00C51DD0"/>
    <w:rsid w:val="00C5705E"/>
    <w:rsid w:val="00C617FC"/>
    <w:rsid w:val="00C66C4B"/>
    <w:rsid w:val="00C8552B"/>
    <w:rsid w:val="00CA4287"/>
    <w:rsid w:val="00CB097F"/>
    <w:rsid w:val="00CB6A0E"/>
    <w:rsid w:val="00CC7CE7"/>
    <w:rsid w:val="00CD237D"/>
    <w:rsid w:val="00CD384C"/>
    <w:rsid w:val="00CE1491"/>
    <w:rsid w:val="00CE23C0"/>
    <w:rsid w:val="00CE4FC0"/>
    <w:rsid w:val="00CF021E"/>
    <w:rsid w:val="00CF74D3"/>
    <w:rsid w:val="00D27129"/>
    <w:rsid w:val="00D27397"/>
    <w:rsid w:val="00D27549"/>
    <w:rsid w:val="00D309CE"/>
    <w:rsid w:val="00D346EE"/>
    <w:rsid w:val="00D3550D"/>
    <w:rsid w:val="00D50052"/>
    <w:rsid w:val="00D567A4"/>
    <w:rsid w:val="00D60987"/>
    <w:rsid w:val="00D679DE"/>
    <w:rsid w:val="00D82CCD"/>
    <w:rsid w:val="00D82D41"/>
    <w:rsid w:val="00D845B6"/>
    <w:rsid w:val="00D87A80"/>
    <w:rsid w:val="00D9055F"/>
    <w:rsid w:val="00D96CC9"/>
    <w:rsid w:val="00D9767D"/>
    <w:rsid w:val="00DA2C9A"/>
    <w:rsid w:val="00DA4A34"/>
    <w:rsid w:val="00DA57EB"/>
    <w:rsid w:val="00DA743E"/>
    <w:rsid w:val="00DC31E6"/>
    <w:rsid w:val="00DC5E41"/>
    <w:rsid w:val="00DD159D"/>
    <w:rsid w:val="00DD7E15"/>
    <w:rsid w:val="00DE0176"/>
    <w:rsid w:val="00DE0EF2"/>
    <w:rsid w:val="00DF1C67"/>
    <w:rsid w:val="00DF2313"/>
    <w:rsid w:val="00E01676"/>
    <w:rsid w:val="00E07C30"/>
    <w:rsid w:val="00E11774"/>
    <w:rsid w:val="00E20DBE"/>
    <w:rsid w:val="00E21517"/>
    <w:rsid w:val="00E22A1E"/>
    <w:rsid w:val="00E61B4D"/>
    <w:rsid w:val="00E8630D"/>
    <w:rsid w:val="00EA00AC"/>
    <w:rsid w:val="00EA6653"/>
    <w:rsid w:val="00EA6BC3"/>
    <w:rsid w:val="00EB24EB"/>
    <w:rsid w:val="00EC3EF6"/>
    <w:rsid w:val="00EC5C32"/>
    <w:rsid w:val="00ED16C2"/>
    <w:rsid w:val="00EE26FF"/>
    <w:rsid w:val="00F002CF"/>
    <w:rsid w:val="00F00732"/>
    <w:rsid w:val="00F12707"/>
    <w:rsid w:val="00F16C9A"/>
    <w:rsid w:val="00F22ED5"/>
    <w:rsid w:val="00F2447F"/>
    <w:rsid w:val="00F40064"/>
    <w:rsid w:val="00F50DBC"/>
    <w:rsid w:val="00F627C3"/>
    <w:rsid w:val="00F70838"/>
    <w:rsid w:val="00F779CE"/>
    <w:rsid w:val="00F817FF"/>
    <w:rsid w:val="00F81F04"/>
    <w:rsid w:val="00F833E3"/>
    <w:rsid w:val="00F90BB5"/>
    <w:rsid w:val="00F94D6A"/>
    <w:rsid w:val="00F9503A"/>
    <w:rsid w:val="00F96C00"/>
    <w:rsid w:val="00FB2969"/>
    <w:rsid w:val="00FB71A3"/>
    <w:rsid w:val="00FC345F"/>
    <w:rsid w:val="00FC37BB"/>
    <w:rsid w:val="00FD0A0A"/>
    <w:rsid w:val="00FD1CE6"/>
    <w:rsid w:val="00FD4C1C"/>
    <w:rsid w:val="00FD64CE"/>
    <w:rsid w:val="00FD6B48"/>
    <w:rsid w:val="00FE462F"/>
    <w:rsid w:val="00FF5D96"/>
    <w:rsid w:val="00FF65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819C368F-8565-4636-9D1E-D9FD324B0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13FE"/>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F627C3"/>
    <w:pPr>
      <w:spacing w:after="0" w:line="240" w:lineRule="auto"/>
    </w:pPr>
    <w:rPr>
      <w:sz w:val="20"/>
      <w:szCs w:val="20"/>
    </w:rPr>
  </w:style>
  <w:style w:type="character" w:customStyle="1" w:styleId="Char">
    <w:name w:val="نص حاشية سفلية Char"/>
    <w:basedOn w:val="a0"/>
    <w:link w:val="a3"/>
    <w:uiPriority w:val="99"/>
    <w:semiHidden/>
    <w:rsid w:val="00F627C3"/>
    <w:rPr>
      <w:sz w:val="20"/>
      <w:szCs w:val="20"/>
    </w:rPr>
  </w:style>
  <w:style w:type="character" w:styleId="a4">
    <w:name w:val="footnote reference"/>
    <w:basedOn w:val="a0"/>
    <w:uiPriority w:val="99"/>
    <w:semiHidden/>
    <w:unhideWhenUsed/>
    <w:rsid w:val="00F627C3"/>
    <w:rPr>
      <w:vertAlign w:val="superscript"/>
    </w:rPr>
  </w:style>
  <w:style w:type="paragraph" w:styleId="a5">
    <w:name w:val="List Paragraph"/>
    <w:basedOn w:val="a"/>
    <w:uiPriority w:val="34"/>
    <w:qFormat/>
    <w:rsid w:val="00857557"/>
    <w:pPr>
      <w:ind w:left="720"/>
      <w:contextualSpacing/>
    </w:pPr>
  </w:style>
  <w:style w:type="table" w:styleId="a6">
    <w:name w:val="Table Grid"/>
    <w:basedOn w:val="a1"/>
    <w:uiPriority w:val="59"/>
    <w:rsid w:val="004B04EB"/>
    <w:pPr>
      <w:spacing w:after="0" w:line="240" w:lineRule="auto"/>
    </w:pPr>
    <w:rPr>
      <w:rFonts w:asciiTheme="minorBidi" w:hAnsiTheme="minorBidi"/>
      <w:b/>
      <w:bC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Char0"/>
    <w:uiPriority w:val="99"/>
    <w:semiHidden/>
    <w:unhideWhenUsed/>
    <w:rsid w:val="0016364C"/>
    <w:pPr>
      <w:tabs>
        <w:tab w:val="center" w:pos="4153"/>
        <w:tab w:val="right" w:pos="8306"/>
      </w:tabs>
      <w:spacing w:after="0" w:line="240" w:lineRule="auto"/>
    </w:pPr>
  </w:style>
  <w:style w:type="character" w:customStyle="1" w:styleId="Char0">
    <w:name w:val="رأس الصفحة Char"/>
    <w:basedOn w:val="a0"/>
    <w:link w:val="a7"/>
    <w:uiPriority w:val="99"/>
    <w:semiHidden/>
    <w:rsid w:val="0016364C"/>
  </w:style>
  <w:style w:type="paragraph" w:styleId="a8">
    <w:name w:val="footer"/>
    <w:basedOn w:val="a"/>
    <w:link w:val="Char1"/>
    <w:uiPriority w:val="99"/>
    <w:unhideWhenUsed/>
    <w:rsid w:val="0016364C"/>
    <w:pPr>
      <w:tabs>
        <w:tab w:val="center" w:pos="4153"/>
        <w:tab w:val="right" w:pos="8306"/>
      </w:tabs>
      <w:spacing w:after="0" w:line="240" w:lineRule="auto"/>
    </w:pPr>
  </w:style>
  <w:style w:type="character" w:customStyle="1" w:styleId="Char1">
    <w:name w:val="تذييل الصفحة Char"/>
    <w:basedOn w:val="a0"/>
    <w:link w:val="a8"/>
    <w:uiPriority w:val="99"/>
    <w:rsid w:val="00163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DE616-CE4E-40F9-B2AE-CDC70C011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1137</TotalTime>
  <Pages>71</Pages>
  <Words>9062</Words>
  <Characters>51657</Characters>
  <Application>Microsoft Office Word</Application>
  <DocSecurity>0</DocSecurity>
  <Lines>430</Lines>
  <Paragraphs>121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60598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sa</cp:lastModifiedBy>
  <cp:revision>166</cp:revision>
  <cp:lastPrinted>2013-03-27T17:58:00Z</cp:lastPrinted>
  <dcterms:created xsi:type="dcterms:W3CDTF">2012-11-28T18:09:00Z</dcterms:created>
  <dcterms:modified xsi:type="dcterms:W3CDTF">2013-11-11T16:26:00Z</dcterms:modified>
</cp:coreProperties>
</file>